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44A85" w14:textId="40EFAF0E" w:rsidR="00FC2317" w:rsidRDefault="00C102F2" w:rsidP="00851EE4">
      <w:pPr>
        <w:spacing w:before="371"/>
        <w:ind w:right="-10"/>
        <w:jc w:val="center"/>
        <w:rPr>
          <w:b/>
          <w:sz w:val="90"/>
        </w:rPr>
      </w:pPr>
      <w:bookmarkStart w:id="0" w:name="_Hlk4783424"/>
      <w:bookmarkEnd w:id="0"/>
      <w:r>
        <w:rPr>
          <w:b/>
          <w:noProof/>
          <w:sz w:val="90"/>
        </w:rPr>
        <w:drawing>
          <wp:inline distT="0" distB="0" distL="0" distR="0" wp14:anchorId="5899EF70" wp14:editId="5588596E">
            <wp:extent cx="4065814" cy="87257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R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0369" cy="890719"/>
                    </a:xfrm>
                    <a:prstGeom prst="rect">
                      <a:avLst/>
                    </a:prstGeom>
                  </pic:spPr>
                </pic:pic>
              </a:graphicData>
            </a:graphic>
          </wp:inline>
        </w:drawing>
      </w:r>
    </w:p>
    <w:p w14:paraId="0AFA4C34" w14:textId="36D07C40" w:rsidR="00C102F2" w:rsidRDefault="00C102F2" w:rsidP="00851EE4">
      <w:pPr>
        <w:spacing w:before="371"/>
        <w:ind w:right="-10"/>
        <w:jc w:val="center"/>
        <w:rPr>
          <w:b/>
          <w:sz w:val="12"/>
        </w:rPr>
      </w:pPr>
    </w:p>
    <w:p w14:paraId="773B8208" w14:textId="77777777" w:rsidR="00714863" w:rsidRPr="00C102F2" w:rsidRDefault="00714863" w:rsidP="00851EE4">
      <w:pPr>
        <w:spacing w:before="371"/>
        <w:ind w:right="-10"/>
        <w:jc w:val="center"/>
        <w:rPr>
          <w:b/>
          <w:sz w:val="12"/>
        </w:rPr>
      </w:pPr>
    </w:p>
    <w:p w14:paraId="461B83FA" w14:textId="6ADBBD4E" w:rsidR="00C102F2" w:rsidRPr="00C102F2" w:rsidRDefault="00C102F2" w:rsidP="00851EE4">
      <w:pPr>
        <w:spacing w:before="371"/>
        <w:ind w:right="-10"/>
        <w:jc w:val="center"/>
        <w:rPr>
          <w:b/>
          <w:sz w:val="72"/>
        </w:rPr>
      </w:pPr>
      <w:r w:rsidRPr="00C102F2">
        <w:rPr>
          <w:b/>
          <w:sz w:val="72"/>
        </w:rPr>
        <w:t>GUIDE TO SERVICES</w:t>
      </w:r>
    </w:p>
    <w:p w14:paraId="596F088A" w14:textId="72498736" w:rsidR="002C7E5E" w:rsidRPr="00C102F2" w:rsidRDefault="00884319" w:rsidP="00851EE4">
      <w:pPr>
        <w:spacing w:before="371"/>
        <w:ind w:right="-10"/>
        <w:jc w:val="center"/>
        <w:rPr>
          <w:b/>
          <w:sz w:val="28"/>
          <w:szCs w:val="24"/>
        </w:rPr>
      </w:pPr>
      <w:r>
        <w:rPr>
          <w:b/>
          <w:sz w:val="28"/>
          <w:szCs w:val="24"/>
        </w:rPr>
        <w:t>June</w:t>
      </w:r>
      <w:r w:rsidR="002C7E5E" w:rsidRPr="00C102F2">
        <w:rPr>
          <w:b/>
          <w:sz w:val="28"/>
          <w:szCs w:val="24"/>
        </w:rPr>
        <w:t xml:space="preserve"> </w:t>
      </w:r>
      <w:r w:rsidR="00E731F3">
        <w:rPr>
          <w:b/>
          <w:sz w:val="28"/>
          <w:szCs w:val="24"/>
        </w:rPr>
        <w:t>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5571"/>
      </w:tblGrid>
      <w:tr w:rsidR="00762F54" w14:paraId="7A3D2DFE" w14:textId="77777777" w:rsidTr="00407A2A">
        <w:tc>
          <w:tcPr>
            <w:tcW w:w="4939" w:type="dxa"/>
          </w:tcPr>
          <w:p w14:paraId="212A1CD6" w14:textId="2299667F" w:rsidR="00762F54" w:rsidRDefault="00BC2A3E" w:rsidP="00851EE4">
            <w:pPr>
              <w:tabs>
                <w:tab w:val="center" w:pos="2524"/>
                <w:tab w:val="right" w:pos="5049"/>
              </w:tabs>
              <w:spacing w:before="1"/>
              <w:ind w:right="-10"/>
              <w:rPr>
                <w:b/>
                <w:sz w:val="40"/>
              </w:rPr>
            </w:pPr>
            <w:r>
              <w:rPr>
                <w:noProof/>
              </w:rPr>
              <w:drawing>
                <wp:anchor distT="0" distB="0" distL="0" distR="0" simplePos="0" relativeHeight="251658243" behindDoc="0" locked="0" layoutInCell="1" allowOverlap="1" wp14:anchorId="017ABDAC" wp14:editId="019463A3">
                  <wp:simplePos x="0" y="0"/>
                  <wp:positionH relativeFrom="page">
                    <wp:posOffset>531495</wp:posOffset>
                  </wp:positionH>
                  <wp:positionV relativeFrom="paragraph">
                    <wp:posOffset>263525</wp:posOffset>
                  </wp:positionV>
                  <wp:extent cx="2127504" cy="91135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127504" cy="911351"/>
                          </a:xfrm>
                          <a:prstGeom prst="rect">
                            <a:avLst/>
                          </a:prstGeom>
                        </pic:spPr>
                      </pic:pic>
                    </a:graphicData>
                  </a:graphic>
                </wp:anchor>
              </w:drawing>
            </w:r>
            <w:r w:rsidR="00762F54">
              <w:rPr>
                <w:b/>
                <w:sz w:val="40"/>
              </w:rPr>
              <w:tab/>
            </w:r>
            <w:r w:rsidR="00762F54">
              <w:rPr>
                <w:b/>
                <w:sz w:val="40"/>
              </w:rPr>
              <w:tab/>
            </w:r>
          </w:p>
          <w:p w14:paraId="1EEF926D" w14:textId="34193179" w:rsidR="00BC2A3E" w:rsidRDefault="00BC2A3E" w:rsidP="00851EE4">
            <w:pPr>
              <w:tabs>
                <w:tab w:val="center" w:pos="2524"/>
                <w:tab w:val="right" w:pos="5049"/>
              </w:tabs>
              <w:spacing w:before="1"/>
              <w:ind w:right="-10"/>
              <w:rPr>
                <w:b/>
                <w:sz w:val="40"/>
              </w:rPr>
            </w:pPr>
          </w:p>
          <w:p w14:paraId="29158C2F" w14:textId="77777777" w:rsidR="00762F54" w:rsidRDefault="00762F54" w:rsidP="00851EE4">
            <w:pPr>
              <w:tabs>
                <w:tab w:val="center" w:pos="2524"/>
                <w:tab w:val="right" w:pos="5049"/>
              </w:tabs>
              <w:spacing w:before="1"/>
              <w:ind w:right="-10"/>
              <w:rPr>
                <w:b/>
                <w:sz w:val="40"/>
              </w:rPr>
            </w:pPr>
          </w:p>
          <w:p w14:paraId="005287AC" w14:textId="77777777" w:rsidR="00762F54" w:rsidRDefault="00762F54" w:rsidP="00851EE4">
            <w:pPr>
              <w:tabs>
                <w:tab w:val="center" w:pos="2524"/>
                <w:tab w:val="right" w:pos="5049"/>
              </w:tabs>
              <w:spacing w:before="1"/>
              <w:ind w:right="-10"/>
              <w:rPr>
                <w:b/>
                <w:sz w:val="40"/>
              </w:rPr>
            </w:pPr>
          </w:p>
          <w:p w14:paraId="1B141F28" w14:textId="3AAFAB7C" w:rsidR="00762F54" w:rsidRDefault="00762F54" w:rsidP="00851EE4">
            <w:pPr>
              <w:tabs>
                <w:tab w:val="center" w:pos="2524"/>
                <w:tab w:val="right" w:pos="5049"/>
              </w:tabs>
              <w:spacing w:before="1"/>
              <w:ind w:right="-10"/>
              <w:rPr>
                <w:b/>
                <w:sz w:val="40"/>
              </w:rPr>
            </w:pPr>
          </w:p>
        </w:tc>
        <w:tc>
          <w:tcPr>
            <w:tcW w:w="5571" w:type="dxa"/>
          </w:tcPr>
          <w:p w14:paraId="6511536E" w14:textId="77777777" w:rsidR="00BC2A3E" w:rsidRDefault="00BC2A3E" w:rsidP="00851EE4">
            <w:pPr>
              <w:spacing w:before="1"/>
              <w:ind w:right="-10"/>
              <w:jc w:val="right"/>
            </w:pPr>
          </w:p>
          <w:p w14:paraId="6DFC11A1" w14:textId="1E5F9160" w:rsidR="00762F54" w:rsidRDefault="00F07222" w:rsidP="00851EE4">
            <w:pPr>
              <w:spacing w:before="1"/>
              <w:ind w:right="-10"/>
              <w:jc w:val="center"/>
              <w:rPr>
                <w:b/>
                <w:sz w:val="40"/>
              </w:rPr>
            </w:pPr>
            <w:r>
              <w:object w:dxaOrig="8880" w:dyaOrig="3348" w14:anchorId="264F7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71.25pt" o:ole="">
                  <v:imagedata r:id="rId13" o:title=""/>
                </v:shape>
                <o:OLEObject Type="Embed" ProgID="PBrush" ShapeID="_x0000_i1025" DrawAspect="Content" ObjectID="_1654954413" r:id="rId14"/>
              </w:object>
            </w:r>
          </w:p>
        </w:tc>
      </w:tr>
      <w:tr w:rsidR="00BC2A3E" w14:paraId="7FDF6227" w14:textId="77777777" w:rsidTr="00407A2A">
        <w:tc>
          <w:tcPr>
            <w:tcW w:w="10510" w:type="dxa"/>
            <w:gridSpan w:val="2"/>
          </w:tcPr>
          <w:p w14:paraId="725ED800" w14:textId="08B2524F" w:rsidR="00BC2A3E" w:rsidRDefault="00BC2A3E" w:rsidP="00851EE4">
            <w:pPr>
              <w:spacing w:before="1"/>
              <w:ind w:right="-10"/>
              <w:jc w:val="center"/>
              <w:rPr>
                <w:b/>
                <w:sz w:val="40"/>
              </w:rPr>
            </w:pPr>
            <w:r>
              <w:rPr>
                <w:noProof/>
              </w:rPr>
              <w:drawing>
                <wp:anchor distT="0" distB="0" distL="0" distR="0" simplePos="0" relativeHeight="251658244" behindDoc="0" locked="0" layoutInCell="1" allowOverlap="1" wp14:anchorId="3C0C49E9" wp14:editId="5CD5E673">
                  <wp:simplePos x="0" y="0"/>
                  <wp:positionH relativeFrom="page">
                    <wp:align>center</wp:align>
                  </wp:positionH>
                  <wp:positionV relativeFrom="paragraph">
                    <wp:posOffset>295275</wp:posOffset>
                  </wp:positionV>
                  <wp:extent cx="2112264" cy="932688"/>
                  <wp:effectExtent l="0" t="0" r="2540" b="127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2112264" cy="932688"/>
                          </a:xfrm>
                          <a:prstGeom prst="rect">
                            <a:avLst/>
                          </a:prstGeom>
                        </pic:spPr>
                      </pic:pic>
                    </a:graphicData>
                  </a:graphic>
                  <wp14:sizeRelH relativeFrom="margin">
                    <wp14:pctWidth>0</wp14:pctWidth>
                  </wp14:sizeRelH>
                  <wp14:sizeRelV relativeFrom="margin">
                    <wp14:pctHeight>0</wp14:pctHeight>
                  </wp14:sizeRelV>
                </wp:anchor>
              </w:drawing>
            </w:r>
          </w:p>
          <w:p w14:paraId="4808422C" w14:textId="77777777" w:rsidR="00BC2A3E" w:rsidRDefault="00BC2A3E" w:rsidP="00851EE4">
            <w:pPr>
              <w:spacing w:before="1"/>
              <w:ind w:right="-10"/>
              <w:jc w:val="center"/>
              <w:rPr>
                <w:b/>
                <w:sz w:val="40"/>
              </w:rPr>
            </w:pPr>
          </w:p>
        </w:tc>
      </w:tr>
      <w:tr w:rsidR="00762F54" w14:paraId="7B3EA46F" w14:textId="77777777" w:rsidTr="00407A2A">
        <w:tc>
          <w:tcPr>
            <w:tcW w:w="4939" w:type="dxa"/>
          </w:tcPr>
          <w:p w14:paraId="6F729F0A" w14:textId="537EBAFA" w:rsidR="00762F54" w:rsidRDefault="00BC2A3E" w:rsidP="00851EE4">
            <w:pPr>
              <w:spacing w:before="1"/>
              <w:ind w:right="-10"/>
              <w:jc w:val="center"/>
              <w:rPr>
                <w:b/>
                <w:sz w:val="40"/>
              </w:rPr>
            </w:pPr>
            <w:r>
              <w:rPr>
                <w:noProof/>
              </w:rPr>
              <w:drawing>
                <wp:anchor distT="0" distB="0" distL="0" distR="0" simplePos="0" relativeHeight="251658240" behindDoc="0" locked="0" layoutInCell="1" allowOverlap="1" wp14:anchorId="46B45085" wp14:editId="216131F5">
                  <wp:simplePos x="0" y="0"/>
                  <wp:positionH relativeFrom="page">
                    <wp:posOffset>594269</wp:posOffset>
                  </wp:positionH>
                  <wp:positionV relativeFrom="paragraph">
                    <wp:posOffset>242057</wp:posOffset>
                  </wp:positionV>
                  <wp:extent cx="1933025" cy="1120018"/>
                  <wp:effectExtent l="0" t="0" r="0" b="444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1939633" cy="1123847"/>
                          </a:xfrm>
                          <a:prstGeom prst="rect">
                            <a:avLst/>
                          </a:prstGeom>
                        </pic:spPr>
                      </pic:pic>
                    </a:graphicData>
                  </a:graphic>
                  <wp14:sizeRelH relativeFrom="margin">
                    <wp14:pctWidth>0</wp14:pctWidth>
                  </wp14:sizeRelH>
                  <wp14:sizeRelV relativeFrom="margin">
                    <wp14:pctHeight>0</wp14:pctHeight>
                  </wp14:sizeRelV>
                </wp:anchor>
              </w:drawing>
            </w:r>
          </w:p>
          <w:p w14:paraId="583F76F8" w14:textId="03B5D607" w:rsidR="00762F54" w:rsidRDefault="00762F54" w:rsidP="00851EE4">
            <w:pPr>
              <w:spacing w:before="1"/>
              <w:ind w:right="-10"/>
              <w:jc w:val="center"/>
              <w:rPr>
                <w:b/>
                <w:sz w:val="40"/>
              </w:rPr>
            </w:pPr>
          </w:p>
          <w:p w14:paraId="37C58002" w14:textId="40095D52" w:rsidR="00762F54" w:rsidRDefault="00762F54" w:rsidP="00C102F2">
            <w:pPr>
              <w:spacing w:before="1"/>
              <w:ind w:right="-10"/>
              <w:rPr>
                <w:b/>
                <w:sz w:val="40"/>
              </w:rPr>
            </w:pPr>
          </w:p>
        </w:tc>
        <w:tc>
          <w:tcPr>
            <w:tcW w:w="5571" w:type="dxa"/>
          </w:tcPr>
          <w:p w14:paraId="2ECCA0B9" w14:textId="02DE6A0B" w:rsidR="00762F54" w:rsidRDefault="00BC2A3E" w:rsidP="00851EE4">
            <w:pPr>
              <w:spacing w:before="1"/>
              <w:ind w:right="-10"/>
              <w:jc w:val="center"/>
              <w:rPr>
                <w:b/>
                <w:sz w:val="40"/>
              </w:rPr>
            </w:pPr>
            <w:r>
              <w:rPr>
                <w:noProof/>
              </w:rPr>
              <w:drawing>
                <wp:anchor distT="0" distB="0" distL="0" distR="0" simplePos="0" relativeHeight="251658245" behindDoc="0" locked="0" layoutInCell="1" allowOverlap="1" wp14:anchorId="2996E331" wp14:editId="64526724">
                  <wp:simplePos x="0" y="0"/>
                  <wp:positionH relativeFrom="page">
                    <wp:posOffset>633730</wp:posOffset>
                  </wp:positionH>
                  <wp:positionV relativeFrom="paragraph">
                    <wp:posOffset>446405</wp:posOffset>
                  </wp:positionV>
                  <wp:extent cx="2205517" cy="78486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2205517" cy="784860"/>
                          </a:xfrm>
                          <a:prstGeom prst="rect">
                            <a:avLst/>
                          </a:prstGeom>
                        </pic:spPr>
                      </pic:pic>
                    </a:graphicData>
                  </a:graphic>
                </wp:anchor>
              </w:drawing>
            </w:r>
          </w:p>
        </w:tc>
      </w:tr>
    </w:tbl>
    <w:p w14:paraId="4C5429CC" w14:textId="6492C536" w:rsidR="00851EE4" w:rsidRDefault="00851EE4" w:rsidP="00851EE4">
      <w:pPr>
        <w:pStyle w:val="BodyText"/>
        <w:tabs>
          <w:tab w:val="left" w:pos="6630"/>
        </w:tabs>
        <w:spacing w:before="2"/>
        <w:ind w:right="-10"/>
        <w:rPr>
          <w:b/>
          <w:sz w:val="20"/>
        </w:rPr>
      </w:pPr>
    </w:p>
    <w:p w14:paraId="6DA48BD2" w14:textId="5C94E402" w:rsidR="006016FC" w:rsidRDefault="006016FC" w:rsidP="00851EE4">
      <w:pPr>
        <w:pStyle w:val="BodyText"/>
        <w:tabs>
          <w:tab w:val="left" w:pos="6630"/>
        </w:tabs>
        <w:spacing w:before="2"/>
        <w:ind w:right="-10"/>
        <w:rPr>
          <w:b/>
          <w:sz w:val="20"/>
        </w:rPr>
      </w:pPr>
    </w:p>
    <w:p w14:paraId="27A68071" w14:textId="77777777" w:rsidR="00F71E71" w:rsidRDefault="00F71E71" w:rsidP="00F71E71">
      <w:pPr>
        <w:pStyle w:val="BodyText"/>
        <w:tabs>
          <w:tab w:val="left" w:pos="6630"/>
        </w:tabs>
        <w:spacing w:before="2"/>
        <w:ind w:left="0" w:right="-10"/>
        <w:rPr>
          <w:b/>
          <w:sz w:val="20"/>
        </w:rPr>
      </w:pPr>
    </w:p>
    <w:p w14:paraId="163D48E8" w14:textId="77777777" w:rsidR="00851EE4" w:rsidRDefault="00851EE4" w:rsidP="00851EE4">
      <w:pPr>
        <w:pStyle w:val="BodyText"/>
        <w:tabs>
          <w:tab w:val="left" w:pos="6630"/>
        </w:tabs>
        <w:spacing w:before="2"/>
        <w:ind w:right="-10"/>
        <w:rPr>
          <w:b/>
          <w:sz w:val="20"/>
        </w:rPr>
      </w:pPr>
    </w:p>
    <w:p w14:paraId="46B44A97" w14:textId="20E32241" w:rsidR="00FC2317" w:rsidRPr="00F71E71" w:rsidRDefault="00AB17AB" w:rsidP="00F71E71">
      <w:pPr>
        <w:pStyle w:val="BodyText"/>
        <w:tabs>
          <w:tab w:val="left" w:pos="6630"/>
        </w:tabs>
        <w:spacing w:before="2"/>
        <w:ind w:right="-10"/>
        <w:jc w:val="center"/>
        <w:rPr>
          <w:b/>
          <w:sz w:val="36"/>
        </w:rPr>
      </w:pPr>
      <w:r>
        <w:rPr>
          <w:b/>
          <w:sz w:val="36"/>
        </w:rPr>
        <w:t>Serving Residents of Allegan, Kent, Lake, Mason, Muskegon, Oceana, and Ottawa Counties</w:t>
      </w:r>
    </w:p>
    <w:p w14:paraId="69F6729F" w14:textId="77777777" w:rsidR="00733CC4" w:rsidRPr="006D635D" w:rsidRDefault="00733CC4" w:rsidP="00733CC4">
      <w:pPr>
        <w:pStyle w:val="BodyText"/>
        <w:tabs>
          <w:tab w:val="right" w:leader="dot" w:pos="10261"/>
        </w:tabs>
        <w:ind w:left="173"/>
      </w:pPr>
    </w:p>
    <w:p w14:paraId="44244056" w14:textId="3D241DCC" w:rsidR="007B0038" w:rsidRDefault="007B0038"/>
    <w:sdt>
      <w:sdtPr>
        <w:rPr>
          <w:rFonts w:ascii="Arial" w:eastAsia="Arial" w:hAnsi="Arial" w:cs="Arial"/>
          <w:caps w:val="0"/>
          <w:color w:val="auto"/>
          <w:sz w:val="22"/>
          <w:szCs w:val="22"/>
        </w:rPr>
        <w:id w:val="-1169708799"/>
        <w:docPartObj>
          <w:docPartGallery w:val="Table of Contents"/>
          <w:docPartUnique/>
        </w:docPartObj>
      </w:sdtPr>
      <w:sdtEndPr>
        <w:rPr>
          <w:b/>
          <w:bCs/>
          <w:noProof/>
        </w:rPr>
      </w:sdtEndPr>
      <w:sdtContent>
        <w:p w14:paraId="3DC5045A" w14:textId="6D6880DB" w:rsidR="007B0038" w:rsidRDefault="007B0038">
          <w:pPr>
            <w:pStyle w:val="TOCHeading"/>
          </w:pPr>
          <w:r>
            <w:t>Table of Contents</w:t>
          </w:r>
        </w:p>
        <w:p w14:paraId="4E019C9E" w14:textId="0188E9F9" w:rsidR="00CC2F1B" w:rsidRDefault="007B0038">
          <w:pPr>
            <w:pStyle w:val="TOC1"/>
            <w:tabs>
              <w:tab w:val="right" w:leader="dot" w:pos="10502"/>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42688410" w:history="1">
            <w:r w:rsidR="00CC2F1B" w:rsidRPr="00EE5E9D">
              <w:rPr>
                <w:rStyle w:val="Hyperlink"/>
                <w:noProof/>
              </w:rPr>
              <w:t>WELCOME TO THE LAKESHORE REGIONAL ENTITY</w:t>
            </w:r>
            <w:r w:rsidR="00CC2F1B">
              <w:rPr>
                <w:noProof/>
                <w:webHidden/>
              </w:rPr>
              <w:tab/>
            </w:r>
            <w:r w:rsidR="00CC2F1B">
              <w:rPr>
                <w:noProof/>
                <w:webHidden/>
              </w:rPr>
              <w:fldChar w:fldCharType="begin"/>
            </w:r>
            <w:r w:rsidR="00CC2F1B">
              <w:rPr>
                <w:noProof/>
                <w:webHidden/>
              </w:rPr>
              <w:instrText xml:space="preserve"> PAGEREF _Toc42688410 \h </w:instrText>
            </w:r>
            <w:r w:rsidR="00CC2F1B">
              <w:rPr>
                <w:noProof/>
                <w:webHidden/>
              </w:rPr>
            </w:r>
            <w:r w:rsidR="00CC2F1B">
              <w:rPr>
                <w:noProof/>
                <w:webHidden/>
              </w:rPr>
              <w:fldChar w:fldCharType="separate"/>
            </w:r>
            <w:r w:rsidR="00CC2F1B">
              <w:rPr>
                <w:noProof/>
                <w:webHidden/>
              </w:rPr>
              <w:t>4</w:t>
            </w:r>
            <w:r w:rsidR="00CC2F1B">
              <w:rPr>
                <w:noProof/>
                <w:webHidden/>
              </w:rPr>
              <w:fldChar w:fldCharType="end"/>
            </w:r>
          </w:hyperlink>
        </w:p>
        <w:p w14:paraId="2EE236FC" w14:textId="022E428F" w:rsidR="00CC2F1B" w:rsidRDefault="006C27A8">
          <w:pPr>
            <w:pStyle w:val="TOC2"/>
            <w:tabs>
              <w:tab w:val="right" w:leader="dot" w:pos="10502"/>
            </w:tabs>
            <w:rPr>
              <w:rFonts w:eastAsiaTheme="minorEastAsia" w:cstheme="minorBidi"/>
              <w:smallCaps w:val="0"/>
              <w:noProof/>
              <w:sz w:val="22"/>
              <w:szCs w:val="22"/>
            </w:rPr>
          </w:pPr>
          <w:hyperlink w:anchor="_Toc42688411" w:history="1">
            <w:r w:rsidR="00CC2F1B" w:rsidRPr="00EE5E9D">
              <w:rPr>
                <w:rStyle w:val="Hyperlink"/>
                <w:noProof/>
              </w:rPr>
              <w:t>VISION</w:t>
            </w:r>
            <w:r w:rsidR="00CC2F1B">
              <w:rPr>
                <w:noProof/>
                <w:webHidden/>
              </w:rPr>
              <w:tab/>
            </w:r>
            <w:r w:rsidR="00CC2F1B">
              <w:rPr>
                <w:noProof/>
                <w:webHidden/>
              </w:rPr>
              <w:fldChar w:fldCharType="begin"/>
            </w:r>
            <w:r w:rsidR="00CC2F1B">
              <w:rPr>
                <w:noProof/>
                <w:webHidden/>
              </w:rPr>
              <w:instrText xml:space="preserve"> PAGEREF _Toc42688411 \h </w:instrText>
            </w:r>
            <w:r w:rsidR="00CC2F1B">
              <w:rPr>
                <w:noProof/>
                <w:webHidden/>
              </w:rPr>
            </w:r>
            <w:r w:rsidR="00CC2F1B">
              <w:rPr>
                <w:noProof/>
                <w:webHidden/>
              </w:rPr>
              <w:fldChar w:fldCharType="separate"/>
            </w:r>
            <w:r w:rsidR="00CC2F1B">
              <w:rPr>
                <w:noProof/>
                <w:webHidden/>
              </w:rPr>
              <w:t>4</w:t>
            </w:r>
            <w:r w:rsidR="00CC2F1B">
              <w:rPr>
                <w:noProof/>
                <w:webHidden/>
              </w:rPr>
              <w:fldChar w:fldCharType="end"/>
            </w:r>
          </w:hyperlink>
        </w:p>
        <w:p w14:paraId="3764365E" w14:textId="15CD20AE" w:rsidR="00CC2F1B" w:rsidRDefault="006C27A8">
          <w:pPr>
            <w:pStyle w:val="TOC2"/>
            <w:tabs>
              <w:tab w:val="right" w:leader="dot" w:pos="10502"/>
            </w:tabs>
            <w:rPr>
              <w:rFonts w:eastAsiaTheme="minorEastAsia" w:cstheme="minorBidi"/>
              <w:smallCaps w:val="0"/>
              <w:noProof/>
              <w:sz w:val="22"/>
              <w:szCs w:val="22"/>
            </w:rPr>
          </w:pPr>
          <w:hyperlink w:anchor="_Toc42688412" w:history="1">
            <w:r w:rsidR="00CC2F1B" w:rsidRPr="00EE5E9D">
              <w:rPr>
                <w:rStyle w:val="Hyperlink"/>
                <w:noProof/>
              </w:rPr>
              <w:t>LRE CONTACT INFORMATION</w:t>
            </w:r>
            <w:r w:rsidR="00CC2F1B">
              <w:rPr>
                <w:noProof/>
                <w:webHidden/>
              </w:rPr>
              <w:tab/>
            </w:r>
            <w:r w:rsidR="00CC2F1B">
              <w:rPr>
                <w:noProof/>
                <w:webHidden/>
              </w:rPr>
              <w:fldChar w:fldCharType="begin"/>
            </w:r>
            <w:r w:rsidR="00CC2F1B">
              <w:rPr>
                <w:noProof/>
                <w:webHidden/>
              </w:rPr>
              <w:instrText xml:space="preserve"> PAGEREF _Toc42688412 \h </w:instrText>
            </w:r>
            <w:r w:rsidR="00CC2F1B">
              <w:rPr>
                <w:noProof/>
                <w:webHidden/>
              </w:rPr>
            </w:r>
            <w:r w:rsidR="00CC2F1B">
              <w:rPr>
                <w:noProof/>
                <w:webHidden/>
              </w:rPr>
              <w:fldChar w:fldCharType="separate"/>
            </w:r>
            <w:r w:rsidR="00CC2F1B">
              <w:rPr>
                <w:noProof/>
                <w:webHidden/>
              </w:rPr>
              <w:t>4</w:t>
            </w:r>
            <w:r w:rsidR="00CC2F1B">
              <w:rPr>
                <w:noProof/>
                <w:webHidden/>
              </w:rPr>
              <w:fldChar w:fldCharType="end"/>
            </w:r>
          </w:hyperlink>
        </w:p>
        <w:p w14:paraId="1A867F4E" w14:textId="54438F61" w:rsidR="00CC2F1B" w:rsidRDefault="006C27A8">
          <w:pPr>
            <w:pStyle w:val="TOC1"/>
            <w:tabs>
              <w:tab w:val="right" w:leader="dot" w:pos="10502"/>
            </w:tabs>
            <w:rPr>
              <w:rFonts w:eastAsiaTheme="minorEastAsia" w:cstheme="minorBidi"/>
              <w:b w:val="0"/>
              <w:bCs w:val="0"/>
              <w:caps w:val="0"/>
              <w:noProof/>
              <w:sz w:val="22"/>
              <w:szCs w:val="22"/>
            </w:rPr>
          </w:pPr>
          <w:hyperlink w:anchor="_Toc42688413" w:history="1">
            <w:r w:rsidR="00CC2F1B" w:rsidRPr="00EE5E9D">
              <w:rPr>
                <w:rStyle w:val="Hyperlink"/>
                <w:noProof/>
              </w:rPr>
              <w:t>customer service</w:t>
            </w:r>
            <w:r w:rsidR="00CC2F1B">
              <w:rPr>
                <w:noProof/>
                <w:webHidden/>
              </w:rPr>
              <w:tab/>
            </w:r>
            <w:r w:rsidR="00CC2F1B">
              <w:rPr>
                <w:noProof/>
                <w:webHidden/>
              </w:rPr>
              <w:fldChar w:fldCharType="begin"/>
            </w:r>
            <w:r w:rsidR="00CC2F1B">
              <w:rPr>
                <w:noProof/>
                <w:webHidden/>
              </w:rPr>
              <w:instrText xml:space="preserve"> PAGEREF _Toc42688413 \h </w:instrText>
            </w:r>
            <w:r w:rsidR="00CC2F1B">
              <w:rPr>
                <w:noProof/>
                <w:webHidden/>
              </w:rPr>
            </w:r>
            <w:r w:rsidR="00CC2F1B">
              <w:rPr>
                <w:noProof/>
                <w:webHidden/>
              </w:rPr>
              <w:fldChar w:fldCharType="separate"/>
            </w:r>
            <w:r w:rsidR="00CC2F1B">
              <w:rPr>
                <w:noProof/>
                <w:webHidden/>
              </w:rPr>
              <w:t>5</w:t>
            </w:r>
            <w:r w:rsidR="00CC2F1B">
              <w:rPr>
                <w:noProof/>
                <w:webHidden/>
              </w:rPr>
              <w:fldChar w:fldCharType="end"/>
            </w:r>
          </w:hyperlink>
        </w:p>
        <w:p w14:paraId="34CE8DEE" w14:textId="54DA22E5" w:rsidR="00CC2F1B" w:rsidRDefault="006C27A8">
          <w:pPr>
            <w:pStyle w:val="TOC2"/>
            <w:tabs>
              <w:tab w:val="right" w:leader="dot" w:pos="10502"/>
            </w:tabs>
            <w:rPr>
              <w:rFonts w:eastAsiaTheme="minorEastAsia" w:cstheme="minorBidi"/>
              <w:smallCaps w:val="0"/>
              <w:noProof/>
              <w:sz w:val="22"/>
              <w:szCs w:val="22"/>
            </w:rPr>
          </w:pPr>
          <w:hyperlink w:anchor="_Toc42688414" w:history="1">
            <w:r w:rsidR="00CC2F1B" w:rsidRPr="00EE5E9D">
              <w:rPr>
                <w:rStyle w:val="Hyperlink"/>
                <w:noProof/>
              </w:rPr>
              <w:t>CUSTOMER SATISFACTION</w:t>
            </w:r>
            <w:r w:rsidR="00CC2F1B">
              <w:rPr>
                <w:noProof/>
                <w:webHidden/>
              </w:rPr>
              <w:tab/>
            </w:r>
            <w:r w:rsidR="00CC2F1B">
              <w:rPr>
                <w:noProof/>
                <w:webHidden/>
              </w:rPr>
              <w:fldChar w:fldCharType="begin"/>
            </w:r>
            <w:r w:rsidR="00CC2F1B">
              <w:rPr>
                <w:noProof/>
                <w:webHidden/>
              </w:rPr>
              <w:instrText xml:space="preserve"> PAGEREF _Toc42688414 \h </w:instrText>
            </w:r>
            <w:r w:rsidR="00CC2F1B">
              <w:rPr>
                <w:noProof/>
                <w:webHidden/>
              </w:rPr>
            </w:r>
            <w:r w:rsidR="00CC2F1B">
              <w:rPr>
                <w:noProof/>
                <w:webHidden/>
              </w:rPr>
              <w:fldChar w:fldCharType="separate"/>
            </w:r>
            <w:r w:rsidR="00CC2F1B">
              <w:rPr>
                <w:noProof/>
                <w:webHidden/>
              </w:rPr>
              <w:t>5</w:t>
            </w:r>
            <w:r w:rsidR="00CC2F1B">
              <w:rPr>
                <w:noProof/>
                <w:webHidden/>
              </w:rPr>
              <w:fldChar w:fldCharType="end"/>
            </w:r>
          </w:hyperlink>
        </w:p>
        <w:p w14:paraId="7327BEF2" w14:textId="0C6C7D1A" w:rsidR="00CC2F1B" w:rsidRDefault="006C27A8">
          <w:pPr>
            <w:pStyle w:val="TOC2"/>
            <w:tabs>
              <w:tab w:val="right" w:leader="dot" w:pos="10502"/>
            </w:tabs>
            <w:rPr>
              <w:rFonts w:eastAsiaTheme="minorEastAsia" w:cstheme="minorBidi"/>
              <w:smallCaps w:val="0"/>
              <w:noProof/>
              <w:sz w:val="22"/>
              <w:szCs w:val="22"/>
            </w:rPr>
          </w:pPr>
          <w:hyperlink w:anchor="_Toc42688415" w:history="1">
            <w:r w:rsidR="00CC2F1B" w:rsidRPr="00EE5E9D">
              <w:rPr>
                <w:rStyle w:val="Hyperlink"/>
                <w:noProof/>
              </w:rPr>
              <w:t>CUSTOMER INVOLVEMENT</w:t>
            </w:r>
            <w:r w:rsidR="00CC2F1B">
              <w:rPr>
                <w:noProof/>
                <w:webHidden/>
              </w:rPr>
              <w:tab/>
            </w:r>
            <w:r w:rsidR="00CC2F1B">
              <w:rPr>
                <w:noProof/>
                <w:webHidden/>
              </w:rPr>
              <w:fldChar w:fldCharType="begin"/>
            </w:r>
            <w:r w:rsidR="00CC2F1B">
              <w:rPr>
                <w:noProof/>
                <w:webHidden/>
              </w:rPr>
              <w:instrText xml:space="preserve"> PAGEREF _Toc42688415 \h </w:instrText>
            </w:r>
            <w:r w:rsidR="00CC2F1B">
              <w:rPr>
                <w:noProof/>
                <w:webHidden/>
              </w:rPr>
            </w:r>
            <w:r w:rsidR="00CC2F1B">
              <w:rPr>
                <w:noProof/>
                <w:webHidden/>
              </w:rPr>
              <w:fldChar w:fldCharType="separate"/>
            </w:r>
            <w:r w:rsidR="00CC2F1B">
              <w:rPr>
                <w:noProof/>
                <w:webHidden/>
              </w:rPr>
              <w:t>5</w:t>
            </w:r>
            <w:r w:rsidR="00CC2F1B">
              <w:rPr>
                <w:noProof/>
                <w:webHidden/>
              </w:rPr>
              <w:fldChar w:fldCharType="end"/>
            </w:r>
          </w:hyperlink>
        </w:p>
        <w:p w14:paraId="56D541CC" w14:textId="51C98815" w:rsidR="00CC2F1B" w:rsidRDefault="006C27A8">
          <w:pPr>
            <w:pStyle w:val="TOC2"/>
            <w:tabs>
              <w:tab w:val="right" w:leader="dot" w:pos="10502"/>
            </w:tabs>
            <w:rPr>
              <w:rFonts w:eastAsiaTheme="minorEastAsia" w:cstheme="minorBidi"/>
              <w:smallCaps w:val="0"/>
              <w:noProof/>
              <w:sz w:val="22"/>
              <w:szCs w:val="22"/>
            </w:rPr>
          </w:pPr>
          <w:hyperlink w:anchor="_Toc42688416" w:history="1">
            <w:r w:rsidR="00CC2F1B" w:rsidRPr="00EE5E9D">
              <w:rPr>
                <w:rStyle w:val="Hyperlink"/>
                <w:noProof/>
              </w:rPr>
              <w:t>LANGUAGE ASSISTANCE AND ACCOMMODATIONS</w:t>
            </w:r>
            <w:r w:rsidR="00CC2F1B">
              <w:rPr>
                <w:noProof/>
                <w:webHidden/>
              </w:rPr>
              <w:tab/>
            </w:r>
            <w:r w:rsidR="00CC2F1B">
              <w:rPr>
                <w:noProof/>
                <w:webHidden/>
              </w:rPr>
              <w:fldChar w:fldCharType="begin"/>
            </w:r>
            <w:r w:rsidR="00CC2F1B">
              <w:rPr>
                <w:noProof/>
                <w:webHidden/>
              </w:rPr>
              <w:instrText xml:space="preserve"> PAGEREF _Toc42688416 \h </w:instrText>
            </w:r>
            <w:r w:rsidR="00CC2F1B">
              <w:rPr>
                <w:noProof/>
                <w:webHidden/>
              </w:rPr>
            </w:r>
            <w:r w:rsidR="00CC2F1B">
              <w:rPr>
                <w:noProof/>
                <w:webHidden/>
              </w:rPr>
              <w:fldChar w:fldCharType="separate"/>
            </w:r>
            <w:r w:rsidR="00CC2F1B">
              <w:rPr>
                <w:noProof/>
                <w:webHidden/>
              </w:rPr>
              <w:t>5</w:t>
            </w:r>
            <w:r w:rsidR="00CC2F1B">
              <w:rPr>
                <w:noProof/>
                <w:webHidden/>
              </w:rPr>
              <w:fldChar w:fldCharType="end"/>
            </w:r>
          </w:hyperlink>
        </w:p>
        <w:p w14:paraId="4E4A20ED" w14:textId="451418A2" w:rsidR="00CC2F1B" w:rsidRDefault="006C27A8">
          <w:pPr>
            <w:pStyle w:val="TOC2"/>
            <w:tabs>
              <w:tab w:val="right" w:leader="dot" w:pos="10502"/>
            </w:tabs>
            <w:rPr>
              <w:rFonts w:eastAsiaTheme="minorEastAsia" w:cstheme="minorBidi"/>
              <w:smallCaps w:val="0"/>
              <w:noProof/>
              <w:sz w:val="22"/>
              <w:szCs w:val="22"/>
            </w:rPr>
          </w:pPr>
          <w:hyperlink w:anchor="_Toc42688417" w:history="1">
            <w:r w:rsidR="00CC2F1B" w:rsidRPr="00EE5E9D">
              <w:rPr>
                <w:rStyle w:val="Hyperlink"/>
                <w:noProof/>
              </w:rPr>
              <w:t>ACCESSIBILITY AND ACCOMMODATIONS</w:t>
            </w:r>
            <w:r w:rsidR="00CC2F1B">
              <w:rPr>
                <w:noProof/>
                <w:webHidden/>
              </w:rPr>
              <w:tab/>
            </w:r>
            <w:r w:rsidR="00CC2F1B">
              <w:rPr>
                <w:noProof/>
                <w:webHidden/>
              </w:rPr>
              <w:fldChar w:fldCharType="begin"/>
            </w:r>
            <w:r w:rsidR="00CC2F1B">
              <w:rPr>
                <w:noProof/>
                <w:webHidden/>
              </w:rPr>
              <w:instrText xml:space="preserve"> PAGEREF _Toc42688417 \h </w:instrText>
            </w:r>
            <w:r w:rsidR="00CC2F1B">
              <w:rPr>
                <w:noProof/>
                <w:webHidden/>
              </w:rPr>
            </w:r>
            <w:r w:rsidR="00CC2F1B">
              <w:rPr>
                <w:noProof/>
                <w:webHidden/>
              </w:rPr>
              <w:fldChar w:fldCharType="separate"/>
            </w:r>
            <w:r w:rsidR="00CC2F1B">
              <w:rPr>
                <w:noProof/>
                <w:webHidden/>
              </w:rPr>
              <w:t>6</w:t>
            </w:r>
            <w:r w:rsidR="00CC2F1B">
              <w:rPr>
                <w:noProof/>
                <w:webHidden/>
              </w:rPr>
              <w:fldChar w:fldCharType="end"/>
            </w:r>
          </w:hyperlink>
        </w:p>
        <w:p w14:paraId="0CDDFA91" w14:textId="4248C7D3" w:rsidR="00CC2F1B" w:rsidRDefault="006C27A8">
          <w:pPr>
            <w:pStyle w:val="TOC1"/>
            <w:tabs>
              <w:tab w:val="right" w:leader="dot" w:pos="10502"/>
            </w:tabs>
            <w:rPr>
              <w:rFonts w:eastAsiaTheme="minorEastAsia" w:cstheme="minorBidi"/>
              <w:b w:val="0"/>
              <w:bCs w:val="0"/>
              <w:caps w:val="0"/>
              <w:noProof/>
              <w:sz w:val="22"/>
              <w:szCs w:val="22"/>
            </w:rPr>
          </w:pPr>
          <w:hyperlink w:anchor="_Toc42688418" w:history="1">
            <w:r w:rsidR="00CC2F1B" w:rsidRPr="00EE5E9D">
              <w:rPr>
                <w:rStyle w:val="Hyperlink"/>
                <w:noProof/>
              </w:rPr>
              <w:t>safety guidelines/rules</w:t>
            </w:r>
            <w:r w:rsidR="00CC2F1B">
              <w:rPr>
                <w:noProof/>
                <w:webHidden/>
              </w:rPr>
              <w:tab/>
            </w:r>
            <w:r w:rsidR="00CC2F1B">
              <w:rPr>
                <w:noProof/>
                <w:webHidden/>
              </w:rPr>
              <w:fldChar w:fldCharType="begin"/>
            </w:r>
            <w:r w:rsidR="00CC2F1B">
              <w:rPr>
                <w:noProof/>
                <w:webHidden/>
              </w:rPr>
              <w:instrText xml:space="preserve"> PAGEREF _Toc42688418 \h </w:instrText>
            </w:r>
            <w:r w:rsidR="00CC2F1B">
              <w:rPr>
                <w:noProof/>
                <w:webHidden/>
              </w:rPr>
            </w:r>
            <w:r w:rsidR="00CC2F1B">
              <w:rPr>
                <w:noProof/>
                <w:webHidden/>
              </w:rPr>
              <w:fldChar w:fldCharType="separate"/>
            </w:r>
            <w:r w:rsidR="00CC2F1B">
              <w:rPr>
                <w:noProof/>
                <w:webHidden/>
              </w:rPr>
              <w:t>6</w:t>
            </w:r>
            <w:r w:rsidR="00CC2F1B">
              <w:rPr>
                <w:noProof/>
                <w:webHidden/>
              </w:rPr>
              <w:fldChar w:fldCharType="end"/>
            </w:r>
          </w:hyperlink>
        </w:p>
        <w:p w14:paraId="3AE257AE" w14:textId="6ECA9A84" w:rsidR="00CC2F1B" w:rsidRDefault="006C27A8">
          <w:pPr>
            <w:pStyle w:val="TOC1"/>
            <w:tabs>
              <w:tab w:val="right" w:leader="dot" w:pos="10502"/>
            </w:tabs>
            <w:rPr>
              <w:rFonts w:eastAsiaTheme="minorEastAsia" w:cstheme="minorBidi"/>
              <w:b w:val="0"/>
              <w:bCs w:val="0"/>
              <w:caps w:val="0"/>
              <w:noProof/>
              <w:sz w:val="22"/>
              <w:szCs w:val="22"/>
            </w:rPr>
          </w:pPr>
          <w:hyperlink w:anchor="_Toc42688419" w:history="1">
            <w:r w:rsidR="00CC2F1B" w:rsidRPr="00EE5E9D">
              <w:rPr>
                <w:rStyle w:val="Hyperlink"/>
                <w:noProof/>
              </w:rPr>
              <w:t>program specific rules</w:t>
            </w:r>
            <w:r w:rsidR="00CC2F1B">
              <w:rPr>
                <w:noProof/>
                <w:webHidden/>
              </w:rPr>
              <w:tab/>
            </w:r>
            <w:r w:rsidR="00CC2F1B">
              <w:rPr>
                <w:noProof/>
                <w:webHidden/>
              </w:rPr>
              <w:fldChar w:fldCharType="begin"/>
            </w:r>
            <w:r w:rsidR="00CC2F1B">
              <w:rPr>
                <w:noProof/>
                <w:webHidden/>
              </w:rPr>
              <w:instrText xml:space="preserve"> PAGEREF _Toc42688419 \h </w:instrText>
            </w:r>
            <w:r w:rsidR="00CC2F1B">
              <w:rPr>
                <w:noProof/>
                <w:webHidden/>
              </w:rPr>
            </w:r>
            <w:r w:rsidR="00CC2F1B">
              <w:rPr>
                <w:noProof/>
                <w:webHidden/>
              </w:rPr>
              <w:fldChar w:fldCharType="separate"/>
            </w:r>
            <w:r w:rsidR="00CC2F1B">
              <w:rPr>
                <w:noProof/>
                <w:webHidden/>
              </w:rPr>
              <w:t>7</w:t>
            </w:r>
            <w:r w:rsidR="00CC2F1B">
              <w:rPr>
                <w:noProof/>
                <w:webHidden/>
              </w:rPr>
              <w:fldChar w:fldCharType="end"/>
            </w:r>
          </w:hyperlink>
        </w:p>
        <w:p w14:paraId="184A813C" w14:textId="674A01B6" w:rsidR="00CC2F1B" w:rsidRDefault="006C27A8">
          <w:pPr>
            <w:pStyle w:val="TOC1"/>
            <w:tabs>
              <w:tab w:val="right" w:leader="dot" w:pos="10502"/>
            </w:tabs>
            <w:rPr>
              <w:rFonts w:eastAsiaTheme="minorEastAsia" w:cstheme="minorBidi"/>
              <w:b w:val="0"/>
              <w:bCs w:val="0"/>
              <w:caps w:val="0"/>
              <w:noProof/>
              <w:sz w:val="22"/>
              <w:szCs w:val="22"/>
            </w:rPr>
          </w:pPr>
          <w:hyperlink w:anchor="_Toc42688420" w:history="1">
            <w:r w:rsidR="00CC2F1B" w:rsidRPr="00EE5E9D">
              <w:rPr>
                <w:rStyle w:val="Hyperlink"/>
                <w:noProof/>
              </w:rPr>
              <w:t>emergency and after-hours access to services</w:t>
            </w:r>
            <w:r w:rsidR="00CC2F1B">
              <w:rPr>
                <w:noProof/>
                <w:webHidden/>
              </w:rPr>
              <w:tab/>
            </w:r>
            <w:r w:rsidR="00CC2F1B">
              <w:rPr>
                <w:noProof/>
                <w:webHidden/>
              </w:rPr>
              <w:fldChar w:fldCharType="begin"/>
            </w:r>
            <w:r w:rsidR="00CC2F1B">
              <w:rPr>
                <w:noProof/>
                <w:webHidden/>
              </w:rPr>
              <w:instrText xml:space="preserve"> PAGEREF _Toc42688420 \h </w:instrText>
            </w:r>
            <w:r w:rsidR="00CC2F1B">
              <w:rPr>
                <w:noProof/>
                <w:webHidden/>
              </w:rPr>
            </w:r>
            <w:r w:rsidR="00CC2F1B">
              <w:rPr>
                <w:noProof/>
                <w:webHidden/>
              </w:rPr>
              <w:fldChar w:fldCharType="separate"/>
            </w:r>
            <w:r w:rsidR="00CC2F1B">
              <w:rPr>
                <w:noProof/>
                <w:webHidden/>
              </w:rPr>
              <w:t>7</w:t>
            </w:r>
            <w:r w:rsidR="00CC2F1B">
              <w:rPr>
                <w:noProof/>
                <w:webHidden/>
              </w:rPr>
              <w:fldChar w:fldCharType="end"/>
            </w:r>
          </w:hyperlink>
        </w:p>
        <w:p w14:paraId="7D4C9829" w14:textId="7DB6DB42" w:rsidR="00CC2F1B" w:rsidRDefault="006C27A8">
          <w:pPr>
            <w:pStyle w:val="TOC1"/>
            <w:tabs>
              <w:tab w:val="right" w:leader="dot" w:pos="10502"/>
            </w:tabs>
            <w:rPr>
              <w:rFonts w:eastAsiaTheme="minorEastAsia" w:cstheme="minorBidi"/>
              <w:b w:val="0"/>
              <w:bCs w:val="0"/>
              <w:caps w:val="0"/>
              <w:noProof/>
              <w:sz w:val="22"/>
              <w:szCs w:val="22"/>
            </w:rPr>
          </w:pPr>
          <w:hyperlink w:anchor="_Toc42688421" w:history="1">
            <w:r w:rsidR="00CC2F1B" w:rsidRPr="00EE5E9D">
              <w:rPr>
                <w:rStyle w:val="Hyperlink"/>
                <w:noProof/>
              </w:rPr>
              <w:t>post stabilization services</w:t>
            </w:r>
            <w:r w:rsidR="00CC2F1B">
              <w:rPr>
                <w:noProof/>
                <w:webHidden/>
              </w:rPr>
              <w:tab/>
            </w:r>
            <w:r w:rsidR="00CC2F1B">
              <w:rPr>
                <w:noProof/>
                <w:webHidden/>
              </w:rPr>
              <w:fldChar w:fldCharType="begin"/>
            </w:r>
            <w:r w:rsidR="00CC2F1B">
              <w:rPr>
                <w:noProof/>
                <w:webHidden/>
              </w:rPr>
              <w:instrText xml:space="preserve"> PAGEREF _Toc42688421 \h </w:instrText>
            </w:r>
            <w:r w:rsidR="00CC2F1B">
              <w:rPr>
                <w:noProof/>
                <w:webHidden/>
              </w:rPr>
            </w:r>
            <w:r w:rsidR="00CC2F1B">
              <w:rPr>
                <w:noProof/>
                <w:webHidden/>
              </w:rPr>
              <w:fldChar w:fldCharType="separate"/>
            </w:r>
            <w:r w:rsidR="00CC2F1B">
              <w:rPr>
                <w:noProof/>
                <w:webHidden/>
              </w:rPr>
              <w:t>9</w:t>
            </w:r>
            <w:r w:rsidR="00CC2F1B">
              <w:rPr>
                <w:noProof/>
                <w:webHidden/>
              </w:rPr>
              <w:fldChar w:fldCharType="end"/>
            </w:r>
          </w:hyperlink>
        </w:p>
        <w:p w14:paraId="7E765407" w14:textId="400086EA" w:rsidR="00CC2F1B" w:rsidRDefault="006C27A8">
          <w:pPr>
            <w:pStyle w:val="TOC1"/>
            <w:tabs>
              <w:tab w:val="right" w:leader="dot" w:pos="10502"/>
            </w:tabs>
            <w:rPr>
              <w:rFonts w:eastAsiaTheme="minorEastAsia" w:cstheme="minorBidi"/>
              <w:b w:val="0"/>
              <w:bCs w:val="0"/>
              <w:caps w:val="0"/>
              <w:noProof/>
              <w:sz w:val="22"/>
              <w:szCs w:val="22"/>
            </w:rPr>
          </w:pPr>
          <w:hyperlink w:anchor="_Toc42688422" w:history="1">
            <w:r w:rsidR="00CC2F1B" w:rsidRPr="00EE5E9D">
              <w:rPr>
                <w:rStyle w:val="Hyperlink"/>
                <w:noProof/>
              </w:rPr>
              <w:t>out of county emergency mental health care</w:t>
            </w:r>
            <w:r w:rsidR="00CC2F1B">
              <w:rPr>
                <w:noProof/>
                <w:webHidden/>
              </w:rPr>
              <w:tab/>
            </w:r>
            <w:r w:rsidR="00CC2F1B">
              <w:rPr>
                <w:noProof/>
                <w:webHidden/>
              </w:rPr>
              <w:fldChar w:fldCharType="begin"/>
            </w:r>
            <w:r w:rsidR="00CC2F1B">
              <w:rPr>
                <w:noProof/>
                <w:webHidden/>
              </w:rPr>
              <w:instrText xml:space="preserve"> PAGEREF _Toc42688422 \h </w:instrText>
            </w:r>
            <w:r w:rsidR="00CC2F1B">
              <w:rPr>
                <w:noProof/>
                <w:webHidden/>
              </w:rPr>
            </w:r>
            <w:r w:rsidR="00CC2F1B">
              <w:rPr>
                <w:noProof/>
                <w:webHidden/>
              </w:rPr>
              <w:fldChar w:fldCharType="separate"/>
            </w:r>
            <w:r w:rsidR="00CC2F1B">
              <w:rPr>
                <w:noProof/>
                <w:webHidden/>
              </w:rPr>
              <w:t>9</w:t>
            </w:r>
            <w:r w:rsidR="00CC2F1B">
              <w:rPr>
                <w:noProof/>
                <w:webHidden/>
              </w:rPr>
              <w:fldChar w:fldCharType="end"/>
            </w:r>
          </w:hyperlink>
        </w:p>
        <w:p w14:paraId="1C82898E" w14:textId="7187D5AD" w:rsidR="00CC2F1B" w:rsidRDefault="006C27A8">
          <w:pPr>
            <w:pStyle w:val="TOC1"/>
            <w:tabs>
              <w:tab w:val="right" w:leader="dot" w:pos="10502"/>
            </w:tabs>
            <w:rPr>
              <w:rFonts w:eastAsiaTheme="minorEastAsia" w:cstheme="minorBidi"/>
              <w:b w:val="0"/>
              <w:bCs w:val="0"/>
              <w:caps w:val="0"/>
              <w:noProof/>
              <w:sz w:val="22"/>
              <w:szCs w:val="22"/>
            </w:rPr>
          </w:pPr>
          <w:hyperlink w:anchor="_Toc42688423" w:history="1">
            <w:r w:rsidR="00CC2F1B" w:rsidRPr="00EE5E9D">
              <w:rPr>
                <w:rStyle w:val="Hyperlink"/>
                <w:noProof/>
              </w:rPr>
              <w:t>service eligibility</w:t>
            </w:r>
            <w:r w:rsidR="00CC2F1B">
              <w:rPr>
                <w:noProof/>
                <w:webHidden/>
              </w:rPr>
              <w:tab/>
            </w:r>
            <w:r w:rsidR="00CC2F1B">
              <w:rPr>
                <w:noProof/>
                <w:webHidden/>
              </w:rPr>
              <w:fldChar w:fldCharType="begin"/>
            </w:r>
            <w:r w:rsidR="00CC2F1B">
              <w:rPr>
                <w:noProof/>
                <w:webHidden/>
              </w:rPr>
              <w:instrText xml:space="preserve"> PAGEREF _Toc42688423 \h </w:instrText>
            </w:r>
            <w:r w:rsidR="00CC2F1B">
              <w:rPr>
                <w:noProof/>
                <w:webHidden/>
              </w:rPr>
            </w:r>
            <w:r w:rsidR="00CC2F1B">
              <w:rPr>
                <w:noProof/>
                <w:webHidden/>
              </w:rPr>
              <w:fldChar w:fldCharType="separate"/>
            </w:r>
            <w:r w:rsidR="00CC2F1B">
              <w:rPr>
                <w:noProof/>
                <w:webHidden/>
              </w:rPr>
              <w:t>9</w:t>
            </w:r>
            <w:r w:rsidR="00CC2F1B">
              <w:rPr>
                <w:noProof/>
                <w:webHidden/>
              </w:rPr>
              <w:fldChar w:fldCharType="end"/>
            </w:r>
          </w:hyperlink>
        </w:p>
        <w:p w14:paraId="56E3CD8C" w14:textId="45626CD7" w:rsidR="00CC2F1B" w:rsidRDefault="006C27A8">
          <w:pPr>
            <w:pStyle w:val="TOC1"/>
            <w:tabs>
              <w:tab w:val="right" w:leader="dot" w:pos="10502"/>
            </w:tabs>
            <w:rPr>
              <w:rFonts w:eastAsiaTheme="minorEastAsia" w:cstheme="minorBidi"/>
              <w:b w:val="0"/>
              <w:bCs w:val="0"/>
              <w:caps w:val="0"/>
              <w:noProof/>
              <w:sz w:val="22"/>
              <w:szCs w:val="22"/>
            </w:rPr>
          </w:pPr>
          <w:hyperlink w:anchor="_Toc42688424" w:history="1">
            <w:r w:rsidR="00CC2F1B" w:rsidRPr="00EE5E9D">
              <w:rPr>
                <w:rStyle w:val="Hyperlink"/>
                <w:noProof/>
              </w:rPr>
              <w:t>flint water crisis:  who is eligible for this coverage?</w:t>
            </w:r>
            <w:r w:rsidR="00CC2F1B">
              <w:rPr>
                <w:noProof/>
                <w:webHidden/>
              </w:rPr>
              <w:tab/>
            </w:r>
            <w:r w:rsidR="00CC2F1B">
              <w:rPr>
                <w:noProof/>
                <w:webHidden/>
              </w:rPr>
              <w:fldChar w:fldCharType="begin"/>
            </w:r>
            <w:r w:rsidR="00CC2F1B">
              <w:rPr>
                <w:noProof/>
                <w:webHidden/>
              </w:rPr>
              <w:instrText xml:space="preserve"> PAGEREF _Toc42688424 \h </w:instrText>
            </w:r>
            <w:r w:rsidR="00CC2F1B">
              <w:rPr>
                <w:noProof/>
                <w:webHidden/>
              </w:rPr>
            </w:r>
            <w:r w:rsidR="00CC2F1B">
              <w:rPr>
                <w:noProof/>
                <w:webHidden/>
              </w:rPr>
              <w:fldChar w:fldCharType="separate"/>
            </w:r>
            <w:r w:rsidR="00CC2F1B">
              <w:rPr>
                <w:noProof/>
                <w:webHidden/>
              </w:rPr>
              <w:t>9</w:t>
            </w:r>
            <w:r w:rsidR="00CC2F1B">
              <w:rPr>
                <w:noProof/>
                <w:webHidden/>
              </w:rPr>
              <w:fldChar w:fldCharType="end"/>
            </w:r>
          </w:hyperlink>
        </w:p>
        <w:p w14:paraId="7C516034" w14:textId="6375CA59" w:rsidR="00CC2F1B" w:rsidRDefault="006C27A8">
          <w:pPr>
            <w:pStyle w:val="TOC1"/>
            <w:tabs>
              <w:tab w:val="right" w:leader="dot" w:pos="10502"/>
            </w:tabs>
            <w:rPr>
              <w:rFonts w:eastAsiaTheme="minorEastAsia" w:cstheme="minorBidi"/>
              <w:b w:val="0"/>
              <w:bCs w:val="0"/>
              <w:caps w:val="0"/>
              <w:noProof/>
              <w:sz w:val="22"/>
              <w:szCs w:val="22"/>
            </w:rPr>
          </w:pPr>
          <w:hyperlink w:anchor="_Toc42688425" w:history="1">
            <w:r w:rsidR="00CC2F1B" w:rsidRPr="00EE5E9D">
              <w:rPr>
                <w:rStyle w:val="Hyperlink"/>
                <w:noProof/>
              </w:rPr>
              <w:t>medical necessity</w:t>
            </w:r>
            <w:r w:rsidR="00CC2F1B">
              <w:rPr>
                <w:noProof/>
                <w:webHidden/>
              </w:rPr>
              <w:tab/>
            </w:r>
            <w:r w:rsidR="00CC2F1B">
              <w:rPr>
                <w:noProof/>
                <w:webHidden/>
              </w:rPr>
              <w:fldChar w:fldCharType="begin"/>
            </w:r>
            <w:r w:rsidR="00CC2F1B">
              <w:rPr>
                <w:noProof/>
                <w:webHidden/>
              </w:rPr>
              <w:instrText xml:space="preserve"> PAGEREF _Toc42688425 \h </w:instrText>
            </w:r>
            <w:r w:rsidR="00CC2F1B">
              <w:rPr>
                <w:noProof/>
                <w:webHidden/>
              </w:rPr>
            </w:r>
            <w:r w:rsidR="00CC2F1B">
              <w:rPr>
                <w:noProof/>
                <w:webHidden/>
              </w:rPr>
              <w:fldChar w:fldCharType="separate"/>
            </w:r>
            <w:r w:rsidR="00CC2F1B">
              <w:rPr>
                <w:noProof/>
                <w:webHidden/>
              </w:rPr>
              <w:t>9</w:t>
            </w:r>
            <w:r w:rsidR="00CC2F1B">
              <w:rPr>
                <w:noProof/>
                <w:webHidden/>
              </w:rPr>
              <w:fldChar w:fldCharType="end"/>
            </w:r>
          </w:hyperlink>
        </w:p>
        <w:p w14:paraId="58E49DC1" w14:textId="19D3A664" w:rsidR="00CC2F1B" w:rsidRDefault="006C27A8">
          <w:pPr>
            <w:pStyle w:val="TOC1"/>
            <w:tabs>
              <w:tab w:val="right" w:leader="dot" w:pos="10502"/>
            </w:tabs>
            <w:rPr>
              <w:rFonts w:eastAsiaTheme="minorEastAsia" w:cstheme="minorBidi"/>
              <w:b w:val="0"/>
              <w:bCs w:val="0"/>
              <w:caps w:val="0"/>
              <w:noProof/>
              <w:sz w:val="22"/>
              <w:szCs w:val="22"/>
            </w:rPr>
          </w:pPr>
          <w:hyperlink w:anchor="_Toc42688426" w:history="1">
            <w:r w:rsidR="00CC2F1B" w:rsidRPr="00EE5E9D">
              <w:rPr>
                <w:rStyle w:val="Hyperlink"/>
                <w:noProof/>
              </w:rPr>
              <w:t>accessing services</w:t>
            </w:r>
            <w:r w:rsidR="00CC2F1B">
              <w:rPr>
                <w:noProof/>
                <w:webHidden/>
              </w:rPr>
              <w:tab/>
            </w:r>
            <w:r w:rsidR="00CC2F1B">
              <w:rPr>
                <w:noProof/>
                <w:webHidden/>
              </w:rPr>
              <w:fldChar w:fldCharType="begin"/>
            </w:r>
            <w:r w:rsidR="00CC2F1B">
              <w:rPr>
                <w:noProof/>
                <w:webHidden/>
              </w:rPr>
              <w:instrText xml:space="preserve"> PAGEREF _Toc42688426 \h </w:instrText>
            </w:r>
            <w:r w:rsidR="00CC2F1B">
              <w:rPr>
                <w:noProof/>
                <w:webHidden/>
              </w:rPr>
            </w:r>
            <w:r w:rsidR="00CC2F1B">
              <w:rPr>
                <w:noProof/>
                <w:webHidden/>
              </w:rPr>
              <w:fldChar w:fldCharType="separate"/>
            </w:r>
            <w:r w:rsidR="00CC2F1B">
              <w:rPr>
                <w:noProof/>
                <w:webHidden/>
              </w:rPr>
              <w:t>10</w:t>
            </w:r>
            <w:r w:rsidR="00CC2F1B">
              <w:rPr>
                <w:noProof/>
                <w:webHidden/>
              </w:rPr>
              <w:fldChar w:fldCharType="end"/>
            </w:r>
          </w:hyperlink>
        </w:p>
        <w:p w14:paraId="5584E07C" w14:textId="073DEC05" w:rsidR="00CC2F1B" w:rsidRDefault="006C27A8">
          <w:pPr>
            <w:pStyle w:val="TOC2"/>
            <w:tabs>
              <w:tab w:val="right" w:leader="dot" w:pos="10502"/>
            </w:tabs>
            <w:rPr>
              <w:rFonts w:eastAsiaTheme="minorEastAsia" w:cstheme="minorBidi"/>
              <w:smallCaps w:val="0"/>
              <w:noProof/>
              <w:sz w:val="22"/>
              <w:szCs w:val="22"/>
            </w:rPr>
          </w:pPr>
          <w:hyperlink w:anchor="_Toc42688427" w:history="1">
            <w:r w:rsidR="00CC2F1B" w:rsidRPr="00EE5E9D">
              <w:rPr>
                <w:rStyle w:val="Hyperlink"/>
                <w:noProof/>
              </w:rPr>
              <w:t>ALLEGAN COUNTY COMMUNITY MENTAL HEALTH SERVICES</w:t>
            </w:r>
            <w:r w:rsidR="00CC2F1B">
              <w:rPr>
                <w:noProof/>
                <w:webHidden/>
              </w:rPr>
              <w:tab/>
            </w:r>
            <w:r w:rsidR="00CC2F1B">
              <w:rPr>
                <w:noProof/>
                <w:webHidden/>
              </w:rPr>
              <w:fldChar w:fldCharType="begin"/>
            </w:r>
            <w:r w:rsidR="00CC2F1B">
              <w:rPr>
                <w:noProof/>
                <w:webHidden/>
              </w:rPr>
              <w:instrText xml:space="preserve"> PAGEREF _Toc42688427 \h </w:instrText>
            </w:r>
            <w:r w:rsidR="00CC2F1B">
              <w:rPr>
                <w:noProof/>
                <w:webHidden/>
              </w:rPr>
            </w:r>
            <w:r w:rsidR="00CC2F1B">
              <w:rPr>
                <w:noProof/>
                <w:webHidden/>
              </w:rPr>
              <w:fldChar w:fldCharType="separate"/>
            </w:r>
            <w:r w:rsidR="00CC2F1B">
              <w:rPr>
                <w:noProof/>
                <w:webHidden/>
              </w:rPr>
              <w:t>11</w:t>
            </w:r>
            <w:r w:rsidR="00CC2F1B">
              <w:rPr>
                <w:noProof/>
                <w:webHidden/>
              </w:rPr>
              <w:fldChar w:fldCharType="end"/>
            </w:r>
          </w:hyperlink>
        </w:p>
        <w:p w14:paraId="65A4DA0C" w14:textId="08CD240E" w:rsidR="00CC2F1B" w:rsidRDefault="006C27A8">
          <w:pPr>
            <w:pStyle w:val="TOC2"/>
            <w:tabs>
              <w:tab w:val="right" w:leader="dot" w:pos="10502"/>
            </w:tabs>
            <w:rPr>
              <w:rFonts w:eastAsiaTheme="minorEastAsia" w:cstheme="minorBidi"/>
              <w:smallCaps w:val="0"/>
              <w:noProof/>
              <w:sz w:val="22"/>
              <w:szCs w:val="22"/>
            </w:rPr>
          </w:pPr>
          <w:hyperlink w:anchor="_Toc42688428" w:history="1">
            <w:r w:rsidR="00CC2F1B" w:rsidRPr="00EE5E9D">
              <w:rPr>
                <w:rStyle w:val="Hyperlink"/>
                <w:noProof/>
              </w:rPr>
              <w:t>COMMUNITY MENTAL HEALTH OF OTTAWA COUNTY</w:t>
            </w:r>
            <w:r w:rsidR="00CC2F1B">
              <w:rPr>
                <w:noProof/>
                <w:webHidden/>
              </w:rPr>
              <w:tab/>
            </w:r>
            <w:r w:rsidR="00CC2F1B">
              <w:rPr>
                <w:noProof/>
                <w:webHidden/>
              </w:rPr>
              <w:fldChar w:fldCharType="begin"/>
            </w:r>
            <w:r w:rsidR="00CC2F1B">
              <w:rPr>
                <w:noProof/>
                <w:webHidden/>
              </w:rPr>
              <w:instrText xml:space="preserve"> PAGEREF _Toc42688428 \h </w:instrText>
            </w:r>
            <w:r w:rsidR="00CC2F1B">
              <w:rPr>
                <w:noProof/>
                <w:webHidden/>
              </w:rPr>
            </w:r>
            <w:r w:rsidR="00CC2F1B">
              <w:rPr>
                <w:noProof/>
                <w:webHidden/>
              </w:rPr>
              <w:fldChar w:fldCharType="separate"/>
            </w:r>
            <w:r w:rsidR="00CC2F1B">
              <w:rPr>
                <w:noProof/>
                <w:webHidden/>
              </w:rPr>
              <w:t>12</w:t>
            </w:r>
            <w:r w:rsidR="00CC2F1B">
              <w:rPr>
                <w:noProof/>
                <w:webHidden/>
              </w:rPr>
              <w:fldChar w:fldCharType="end"/>
            </w:r>
          </w:hyperlink>
        </w:p>
        <w:p w14:paraId="004DF8DF" w14:textId="5F9352F4" w:rsidR="00CC2F1B" w:rsidRDefault="006C27A8">
          <w:pPr>
            <w:pStyle w:val="TOC2"/>
            <w:tabs>
              <w:tab w:val="right" w:leader="dot" w:pos="10502"/>
            </w:tabs>
            <w:rPr>
              <w:rFonts w:eastAsiaTheme="minorEastAsia" w:cstheme="minorBidi"/>
              <w:smallCaps w:val="0"/>
              <w:noProof/>
              <w:sz w:val="22"/>
              <w:szCs w:val="22"/>
            </w:rPr>
          </w:pPr>
          <w:hyperlink w:anchor="_Toc42688429" w:history="1">
            <w:r w:rsidR="00CC2F1B" w:rsidRPr="00EE5E9D">
              <w:rPr>
                <w:rStyle w:val="Hyperlink"/>
                <w:noProof/>
              </w:rPr>
              <w:t>HEALTHWEST</w:t>
            </w:r>
            <w:r w:rsidR="00CC2F1B">
              <w:rPr>
                <w:noProof/>
                <w:webHidden/>
              </w:rPr>
              <w:tab/>
            </w:r>
            <w:r w:rsidR="00CC2F1B">
              <w:rPr>
                <w:noProof/>
                <w:webHidden/>
              </w:rPr>
              <w:fldChar w:fldCharType="begin"/>
            </w:r>
            <w:r w:rsidR="00CC2F1B">
              <w:rPr>
                <w:noProof/>
                <w:webHidden/>
              </w:rPr>
              <w:instrText xml:space="preserve"> PAGEREF _Toc42688429 \h </w:instrText>
            </w:r>
            <w:r w:rsidR="00CC2F1B">
              <w:rPr>
                <w:noProof/>
                <w:webHidden/>
              </w:rPr>
            </w:r>
            <w:r w:rsidR="00CC2F1B">
              <w:rPr>
                <w:noProof/>
                <w:webHidden/>
              </w:rPr>
              <w:fldChar w:fldCharType="separate"/>
            </w:r>
            <w:r w:rsidR="00CC2F1B">
              <w:rPr>
                <w:noProof/>
                <w:webHidden/>
              </w:rPr>
              <w:t>13</w:t>
            </w:r>
            <w:r w:rsidR="00CC2F1B">
              <w:rPr>
                <w:noProof/>
                <w:webHidden/>
              </w:rPr>
              <w:fldChar w:fldCharType="end"/>
            </w:r>
          </w:hyperlink>
        </w:p>
        <w:p w14:paraId="4A5135D0" w14:textId="4BC45FE2" w:rsidR="00CC2F1B" w:rsidRDefault="006C27A8">
          <w:pPr>
            <w:pStyle w:val="TOC2"/>
            <w:tabs>
              <w:tab w:val="right" w:leader="dot" w:pos="10502"/>
            </w:tabs>
            <w:rPr>
              <w:rFonts w:eastAsiaTheme="minorEastAsia" w:cstheme="minorBidi"/>
              <w:smallCaps w:val="0"/>
              <w:noProof/>
              <w:sz w:val="22"/>
              <w:szCs w:val="22"/>
            </w:rPr>
          </w:pPr>
          <w:hyperlink w:anchor="_Toc42688430" w:history="1">
            <w:r w:rsidR="00CC2F1B" w:rsidRPr="00EE5E9D">
              <w:rPr>
                <w:rStyle w:val="Hyperlink"/>
                <w:noProof/>
              </w:rPr>
              <w:t>NETWORK180</w:t>
            </w:r>
            <w:r w:rsidR="00CC2F1B">
              <w:rPr>
                <w:noProof/>
                <w:webHidden/>
              </w:rPr>
              <w:tab/>
            </w:r>
            <w:r w:rsidR="00CC2F1B">
              <w:rPr>
                <w:noProof/>
                <w:webHidden/>
              </w:rPr>
              <w:fldChar w:fldCharType="begin"/>
            </w:r>
            <w:r w:rsidR="00CC2F1B">
              <w:rPr>
                <w:noProof/>
                <w:webHidden/>
              </w:rPr>
              <w:instrText xml:space="preserve"> PAGEREF _Toc42688430 \h </w:instrText>
            </w:r>
            <w:r w:rsidR="00CC2F1B">
              <w:rPr>
                <w:noProof/>
                <w:webHidden/>
              </w:rPr>
            </w:r>
            <w:r w:rsidR="00CC2F1B">
              <w:rPr>
                <w:noProof/>
                <w:webHidden/>
              </w:rPr>
              <w:fldChar w:fldCharType="separate"/>
            </w:r>
            <w:r w:rsidR="00CC2F1B">
              <w:rPr>
                <w:noProof/>
                <w:webHidden/>
              </w:rPr>
              <w:t>14</w:t>
            </w:r>
            <w:r w:rsidR="00CC2F1B">
              <w:rPr>
                <w:noProof/>
                <w:webHidden/>
              </w:rPr>
              <w:fldChar w:fldCharType="end"/>
            </w:r>
          </w:hyperlink>
        </w:p>
        <w:p w14:paraId="288A4C40" w14:textId="39CE995F" w:rsidR="00CC2F1B" w:rsidRDefault="006C27A8">
          <w:pPr>
            <w:pStyle w:val="TOC2"/>
            <w:tabs>
              <w:tab w:val="right" w:leader="dot" w:pos="10502"/>
            </w:tabs>
            <w:rPr>
              <w:rFonts w:eastAsiaTheme="minorEastAsia" w:cstheme="minorBidi"/>
              <w:smallCaps w:val="0"/>
              <w:noProof/>
              <w:sz w:val="22"/>
              <w:szCs w:val="22"/>
            </w:rPr>
          </w:pPr>
          <w:hyperlink w:anchor="_Toc42688431" w:history="1">
            <w:r w:rsidR="00CC2F1B" w:rsidRPr="00EE5E9D">
              <w:rPr>
                <w:rStyle w:val="Hyperlink"/>
                <w:noProof/>
              </w:rPr>
              <w:t>WEST MICHIGAN COMMIUNITY MENTAL HEALTH SYSTEM</w:t>
            </w:r>
            <w:r w:rsidR="00CC2F1B">
              <w:rPr>
                <w:noProof/>
                <w:webHidden/>
              </w:rPr>
              <w:tab/>
            </w:r>
            <w:r w:rsidR="00CC2F1B">
              <w:rPr>
                <w:noProof/>
                <w:webHidden/>
              </w:rPr>
              <w:fldChar w:fldCharType="begin"/>
            </w:r>
            <w:r w:rsidR="00CC2F1B">
              <w:rPr>
                <w:noProof/>
                <w:webHidden/>
              </w:rPr>
              <w:instrText xml:space="preserve"> PAGEREF _Toc42688431 \h </w:instrText>
            </w:r>
            <w:r w:rsidR="00CC2F1B">
              <w:rPr>
                <w:noProof/>
                <w:webHidden/>
              </w:rPr>
            </w:r>
            <w:r w:rsidR="00CC2F1B">
              <w:rPr>
                <w:noProof/>
                <w:webHidden/>
              </w:rPr>
              <w:fldChar w:fldCharType="separate"/>
            </w:r>
            <w:r w:rsidR="00CC2F1B">
              <w:rPr>
                <w:noProof/>
                <w:webHidden/>
              </w:rPr>
              <w:t>15</w:t>
            </w:r>
            <w:r w:rsidR="00CC2F1B">
              <w:rPr>
                <w:noProof/>
                <w:webHidden/>
              </w:rPr>
              <w:fldChar w:fldCharType="end"/>
            </w:r>
          </w:hyperlink>
        </w:p>
        <w:p w14:paraId="5C9BF363" w14:textId="13A975A3" w:rsidR="00CC2F1B" w:rsidRDefault="006C27A8">
          <w:pPr>
            <w:pStyle w:val="TOC1"/>
            <w:tabs>
              <w:tab w:val="right" w:leader="dot" w:pos="10502"/>
            </w:tabs>
            <w:rPr>
              <w:rFonts w:eastAsiaTheme="minorEastAsia" w:cstheme="minorBidi"/>
              <w:b w:val="0"/>
              <w:bCs w:val="0"/>
              <w:caps w:val="0"/>
              <w:noProof/>
              <w:sz w:val="22"/>
              <w:szCs w:val="22"/>
            </w:rPr>
          </w:pPr>
          <w:hyperlink w:anchor="_Toc42688432" w:history="1">
            <w:r w:rsidR="00CC2F1B" w:rsidRPr="00EE5E9D">
              <w:rPr>
                <w:rStyle w:val="Hyperlink"/>
                <w:noProof/>
              </w:rPr>
              <w:t>service authorization</w:t>
            </w:r>
            <w:r w:rsidR="00CC2F1B">
              <w:rPr>
                <w:noProof/>
                <w:webHidden/>
              </w:rPr>
              <w:tab/>
            </w:r>
            <w:r w:rsidR="00CC2F1B">
              <w:rPr>
                <w:noProof/>
                <w:webHidden/>
              </w:rPr>
              <w:fldChar w:fldCharType="begin"/>
            </w:r>
            <w:r w:rsidR="00CC2F1B">
              <w:rPr>
                <w:noProof/>
                <w:webHidden/>
              </w:rPr>
              <w:instrText xml:space="preserve"> PAGEREF _Toc42688432 \h </w:instrText>
            </w:r>
            <w:r w:rsidR="00CC2F1B">
              <w:rPr>
                <w:noProof/>
                <w:webHidden/>
              </w:rPr>
            </w:r>
            <w:r w:rsidR="00CC2F1B">
              <w:rPr>
                <w:noProof/>
                <w:webHidden/>
              </w:rPr>
              <w:fldChar w:fldCharType="separate"/>
            </w:r>
            <w:r w:rsidR="00CC2F1B">
              <w:rPr>
                <w:noProof/>
                <w:webHidden/>
              </w:rPr>
              <w:t>16</w:t>
            </w:r>
            <w:r w:rsidR="00CC2F1B">
              <w:rPr>
                <w:noProof/>
                <w:webHidden/>
              </w:rPr>
              <w:fldChar w:fldCharType="end"/>
            </w:r>
          </w:hyperlink>
        </w:p>
        <w:p w14:paraId="65D50962" w14:textId="0A2C39C8" w:rsidR="00CC2F1B" w:rsidRDefault="006C27A8">
          <w:pPr>
            <w:pStyle w:val="TOC1"/>
            <w:tabs>
              <w:tab w:val="right" w:leader="dot" w:pos="10502"/>
            </w:tabs>
            <w:rPr>
              <w:rFonts w:eastAsiaTheme="minorEastAsia" w:cstheme="minorBidi"/>
              <w:b w:val="0"/>
              <w:bCs w:val="0"/>
              <w:caps w:val="0"/>
              <w:noProof/>
              <w:sz w:val="22"/>
              <w:szCs w:val="22"/>
            </w:rPr>
          </w:pPr>
          <w:hyperlink w:anchor="_Toc42688433" w:history="1">
            <w:r w:rsidR="00CC2F1B" w:rsidRPr="00EE5E9D">
              <w:rPr>
                <w:rStyle w:val="Hyperlink"/>
                <w:noProof/>
              </w:rPr>
              <w:t>priority for services</w:t>
            </w:r>
            <w:r w:rsidR="00CC2F1B">
              <w:rPr>
                <w:noProof/>
                <w:webHidden/>
              </w:rPr>
              <w:tab/>
            </w:r>
            <w:r w:rsidR="00CC2F1B">
              <w:rPr>
                <w:noProof/>
                <w:webHidden/>
              </w:rPr>
              <w:fldChar w:fldCharType="begin"/>
            </w:r>
            <w:r w:rsidR="00CC2F1B">
              <w:rPr>
                <w:noProof/>
                <w:webHidden/>
              </w:rPr>
              <w:instrText xml:space="preserve"> PAGEREF _Toc42688433 \h </w:instrText>
            </w:r>
            <w:r w:rsidR="00CC2F1B">
              <w:rPr>
                <w:noProof/>
                <w:webHidden/>
              </w:rPr>
            </w:r>
            <w:r w:rsidR="00CC2F1B">
              <w:rPr>
                <w:noProof/>
                <w:webHidden/>
              </w:rPr>
              <w:fldChar w:fldCharType="separate"/>
            </w:r>
            <w:r w:rsidR="00CC2F1B">
              <w:rPr>
                <w:noProof/>
                <w:webHidden/>
              </w:rPr>
              <w:t>16</w:t>
            </w:r>
            <w:r w:rsidR="00CC2F1B">
              <w:rPr>
                <w:noProof/>
                <w:webHidden/>
              </w:rPr>
              <w:fldChar w:fldCharType="end"/>
            </w:r>
          </w:hyperlink>
        </w:p>
        <w:p w14:paraId="38D5EE70" w14:textId="1B13B7A9" w:rsidR="00CC2F1B" w:rsidRDefault="006C27A8">
          <w:pPr>
            <w:pStyle w:val="TOC1"/>
            <w:tabs>
              <w:tab w:val="right" w:leader="dot" w:pos="10502"/>
            </w:tabs>
            <w:rPr>
              <w:rFonts w:eastAsiaTheme="minorEastAsia" w:cstheme="minorBidi"/>
              <w:b w:val="0"/>
              <w:bCs w:val="0"/>
              <w:caps w:val="0"/>
              <w:noProof/>
              <w:sz w:val="22"/>
              <w:szCs w:val="22"/>
            </w:rPr>
          </w:pPr>
          <w:hyperlink w:anchor="_Toc42688434" w:history="1">
            <w:r w:rsidR="00CC2F1B" w:rsidRPr="00EE5E9D">
              <w:rPr>
                <w:rStyle w:val="Hyperlink"/>
                <w:noProof/>
              </w:rPr>
              <w:t>payment for services</w:t>
            </w:r>
            <w:r w:rsidR="00CC2F1B">
              <w:rPr>
                <w:noProof/>
                <w:webHidden/>
              </w:rPr>
              <w:tab/>
            </w:r>
            <w:r w:rsidR="00CC2F1B">
              <w:rPr>
                <w:noProof/>
                <w:webHidden/>
              </w:rPr>
              <w:fldChar w:fldCharType="begin"/>
            </w:r>
            <w:r w:rsidR="00CC2F1B">
              <w:rPr>
                <w:noProof/>
                <w:webHidden/>
              </w:rPr>
              <w:instrText xml:space="preserve"> PAGEREF _Toc42688434 \h </w:instrText>
            </w:r>
            <w:r w:rsidR="00CC2F1B">
              <w:rPr>
                <w:noProof/>
                <w:webHidden/>
              </w:rPr>
            </w:r>
            <w:r w:rsidR="00CC2F1B">
              <w:rPr>
                <w:noProof/>
                <w:webHidden/>
              </w:rPr>
              <w:fldChar w:fldCharType="separate"/>
            </w:r>
            <w:r w:rsidR="00CC2F1B">
              <w:rPr>
                <w:noProof/>
                <w:webHidden/>
              </w:rPr>
              <w:t>17</w:t>
            </w:r>
            <w:r w:rsidR="00CC2F1B">
              <w:rPr>
                <w:noProof/>
                <w:webHidden/>
              </w:rPr>
              <w:fldChar w:fldCharType="end"/>
            </w:r>
          </w:hyperlink>
        </w:p>
        <w:p w14:paraId="0228FF81" w14:textId="3E7EEF9D" w:rsidR="00CC2F1B" w:rsidRDefault="006C27A8">
          <w:pPr>
            <w:pStyle w:val="TOC1"/>
            <w:tabs>
              <w:tab w:val="right" w:leader="dot" w:pos="10502"/>
            </w:tabs>
            <w:rPr>
              <w:rFonts w:eastAsiaTheme="minorEastAsia" w:cstheme="minorBidi"/>
              <w:b w:val="0"/>
              <w:bCs w:val="0"/>
              <w:caps w:val="0"/>
              <w:noProof/>
              <w:sz w:val="22"/>
              <w:szCs w:val="22"/>
            </w:rPr>
          </w:pPr>
          <w:hyperlink w:anchor="_Toc42688435" w:history="1">
            <w:r w:rsidR="00CC2F1B" w:rsidRPr="00EE5E9D">
              <w:rPr>
                <w:rStyle w:val="Hyperlink"/>
                <w:noProof/>
              </w:rPr>
              <w:t>your rights and responsibilities</w:t>
            </w:r>
            <w:r w:rsidR="00CC2F1B">
              <w:rPr>
                <w:noProof/>
                <w:webHidden/>
              </w:rPr>
              <w:tab/>
            </w:r>
            <w:r w:rsidR="00CC2F1B">
              <w:rPr>
                <w:noProof/>
                <w:webHidden/>
              </w:rPr>
              <w:fldChar w:fldCharType="begin"/>
            </w:r>
            <w:r w:rsidR="00CC2F1B">
              <w:rPr>
                <w:noProof/>
                <w:webHidden/>
              </w:rPr>
              <w:instrText xml:space="preserve"> PAGEREF _Toc42688435 \h </w:instrText>
            </w:r>
            <w:r w:rsidR="00CC2F1B">
              <w:rPr>
                <w:noProof/>
                <w:webHidden/>
              </w:rPr>
            </w:r>
            <w:r w:rsidR="00CC2F1B">
              <w:rPr>
                <w:noProof/>
                <w:webHidden/>
              </w:rPr>
              <w:fldChar w:fldCharType="separate"/>
            </w:r>
            <w:r w:rsidR="00CC2F1B">
              <w:rPr>
                <w:noProof/>
                <w:webHidden/>
              </w:rPr>
              <w:t>17</w:t>
            </w:r>
            <w:r w:rsidR="00CC2F1B">
              <w:rPr>
                <w:noProof/>
                <w:webHidden/>
              </w:rPr>
              <w:fldChar w:fldCharType="end"/>
            </w:r>
          </w:hyperlink>
        </w:p>
        <w:p w14:paraId="79DEAFE8" w14:textId="5ED90E64" w:rsidR="00CC2F1B" w:rsidRDefault="006C27A8">
          <w:pPr>
            <w:pStyle w:val="TOC1"/>
            <w:tabs>
              <w:tab w:val="right" w:leader="dot" w:pos="10502"/>
            </w:tabs>
            <w:rPr>
              <w:rFonts w:eastAsiaTheme="minorEastAsia" w:cstheme="minorBidi"/>
              <w:b w:val="0"/>
              <w:bCs w:val="0"/>
              <w:caps w:val="0"/>
              <w:noProof/>
              <w:sz w:val="22"/>
              <w:szCs w:val="22"/>
            </w:rPr>
          </w:pPr>
          <w:hyperlink w:anchor="_Toc42688436" w:history="1">
            <w:r w:rsidR="00CC2F1B" w:rsidRPr="00EE5E9D">
              <w:rPr>
                <w:rStyle w:val="Hyperlink"/>
                <w:noProof/>
              </w:rPr>
              <w:t>service array</w:t>
            </w:r>
            <w:r w:rsidR="00CC2F1B">
              <w:rPr>
                <w:noProof/>
                <w:webHidden/>
              </w:rPr>
              <w:tab/>
            </w:r>
            <w:r w:rsidR="00CC2F1B">
              <w:rPr>
                <w:noProof/>
                <w:webHidden/>
              </w:rPr>
              <w:fldChar w:fldCharType="begin"/>
            </w:r>
            <w:r w:rsidR="00CC2F1B">
              <w:rPr>
                <w:noProof/>
                <w:webHidden/>
              </w:rPr>
              <w:instrText xml:space="preserve"> PAGEREF _Toc42688436 \h </w:instrText>
            </w:r>
            <w:r w:rsidR="00CC2F1B">
              <w:rPr>
                <w:noProof/>
                <w:webHidden/>
              </w:rPr>
            </w:r>
            <w:r w:rsidR="00CC2F1B">
              <w:rPr>
                <w:noProof/>
                <w:webHidden/>
              </w:rPr>
              <w:fldChar w:fldCharType="separate"/>
            </w:r>
            <w:r w:rsidR="00CC2F1B">
              <w:rPr>
                <w:noProof/>
                <w:webHidden/>
              </w:rPr>
              <w:t>18</w:t>
            </w:r>
            <w:r w:rsidR="00CC2F1B">
              <w:rPr>
                <w:noProof/>
                <w:webHidden/>
              </w:rPr>
              <w:fldChar w:fldCharType="end"/>
            </w:r>
          </w:hyperlink>
        </w:p>
        <w:p w14:paraId="6F0F5263" w14:textId="1F05E4F2" w:rsidR="00CC2F1B" w:rsidRDefault="006C27A8">
          <w:pPr>
            <w:pStyle w:val="TOC2"/>
            <w:tabs>
              <w:tab w:val="right" w:leader="dot" w:pos="10502"/>
            </w:tabs>
            <w:rPr>
              <w:rFonts w:eastAsiaTheme="minorEastAsia" w:cstheme="minorBidi"/>
              <w:smallCaps w:val="0"/>
              <w:noProof/>
              <w:sz w:val="22"/>
              <w:szCs w:val="22"/>
            </w:rPr>
          </w:pPr>
          <w:hyperlink w:anchor="_Toc42688437" w:history="1">
            <w:r w:rsidR="00CC2F1B" w:rsidRPr="00EE5E9D">
              <w:rPr>
                <w:rStyle w:val="Hyperlink"/>
                <w:noProof/>
              </w:rPr>
              <w:t>MEDICAID SPECIALTY SUPPORTS AND SERVICES FOR MEDICAID BENEFICIARIES</w:t>
            </w:r>
            <w:r w:rsidR="00CC2F1B">
              <w:rPr>
                <w:noProof/>
                <w:webHidden/>
              </w:rPr>
              <w:tab/>
            </w:r>
            <w:r w:rsidR="00CC2F1B">
              <w:rPr>
                <w:noProof/>
                <w:webHidden/>
              </w:rPr>
              <w:fldChar w:fldCharType="begin"/>
            </w:r>
            <w:r w:rsidR="00CC2F1B">
              <w:rPr>
                <w:noProof/>
                <w:webHidden/>
              </w:rPr>
              <w:instrText xml:space="preserve"> PAGEREF _Toc42688437 \h </w:instrText>
            </w:r>
            <w:r w:rsidR="00CC2F1B">
              <w:rPr>
                <w:noProof/>
                <w:webHidden/>
              </w:rPr>
            </w:r>
            <w:r w:rsidR="00CC2F1B">
              <w:rPr>
                <w:noProof/>
                <w:webHidden/>
              </w:rPr>
              <w:fldChar w:fldCharType="separate"/>
            </w:r>
            <w:r w:rsidR="00CC2F1B">
              <w:rPr>
                <w:noProof/>
                <w:webHidden/>
              </w:rPr>
              <w:t>18</w:t>
            </w:r>
            <w:r w:rsidR="00CC2F1B">
              <w:rPr>
                <w:noProof/>
                <w:webHidden/>
              </w:rPr>
              <w:fldChar w:fldCharType="end"/>
            </w:r>
          </w:hyperlink>
        </w:p>
        <w:p w14:paraId="39D8A184" w14:textId="066DF192" w:rsidR="00CC2F1B" w:rsidRDefault="006C27A8">
          <w:pPr>
            <w:pStyle w:val="TOC2"/>
            <w:tabs>
              <w:tab w:val="right" w:leader="dot" w:pos="10502"/>
            </w:tabs>
            <w:rPr>
              <w:rFonts w:eastAsiaTheme="minorEastAsia" w:cstheme="minorBidi"/>
              <w:smallCaps w:val="0"/>
              <w:noProof/>
              <w:sz w:val="22"/>
              <w:szCs w:val="22"/>
            </w:rPr>
          </w:pPr>
          <w:hyperlink w:anchor="_Toc42688438" w:history="1">
            <w:r w:rsidR="00CC2F1B" w:rsidRPr="00EE5E9D">
              <w:rPr>
                <w:rStyle w:val="Hyperlink"/>
                <w:noProof/>
              </w:rPr>
              <w:t xml:space="preserve">SERVICES FOR HABILITATION SUPPORTS WAIVER (HSW) </w:t>
            </w:r>
            <w:r w:rsidR="00CC2F1B" w:rsidRPr="00EE5E9D">
              <w:rPr>
                <w:rStyle w:val="Hyperlink"/>
                <w:noProof/>
                <w:spacing w:val="-5"/>
              </w:rPr>
              <w:t xml:space="preserve">AND </w:t>
            </w:r>
            <w:r w:rsidR="00CC2F1B" w:rsidRPr="00EE5E9D">
              <w:rPr>
                <w:rStyle w:val="Hyperlink"/>
                <w:noProof/>
              </w:rPr>
              <w:t xml:space="preserve">CHILDREN’S WAIVER (CW) </w:t>
            </w:r>
            <w:r w:rsidR="00CC2F1B" w:rsidRPr="00EE5E9D">
              <w:rPr>
                <w:rStyle w:val="Hyperlink"/>
                <w:noProof/>
                <w:spacing w:val="-4"/>
              </w:rPr>
              <w:t>PARTICIPANTS</w:t>
            </w:r>
            <w:r w:rsidR="00CC2F1B">
              <w:rPr>
                <w:noProof/>
                <w:webHidden/>
              </w:rPr>
              <w:tab/>
            </w:r>
            <w:r w:rsidR="00CC2F1B">
              <w:rPr>
                <w:noProof/>
                <w:webHidden/>
              </w:rPr>
              <w:fldChar w:fldCharType="begin"/>
            </w:r>
            <w:r w:rsidR="00CC2F1B">
              <w:rPr>
                <w:noProof/>
                <w:webHidden/>
              </w:rPr>
              <w:instrText xml:space="preserve"> PAGEREF _Toc42688438 \h </w:instrText>
            </w:r>
            <w:r w:rsidR="00CC2F1B">
              <w:rPr>
                <w:noProof/>
                <w:webHidden/>
              </w:rPr>
            </w:r>
            <w:r w:rsidR="00CC2F1B">
              <w:rPr>
                <w:noProof/>
                <w:webHidden/>
              </w:rPr>
              <w:fldChar w:fldCharType="separate"/>
            </w:r>
            <w:r w:rsidR="00CC2F1B">
              <w:rPr>
                <w:noProof/>
                <w:webHidden/>
              </w:rPr>
              <w:t>24</w:t>
            </w:r>
            <w:r w:rsidR="00CC2F1B">
              <w:rPr>
                <w:noProof/>
                <w:webHidden/>
              </w:rPr>
              <w:fldChar w:fldCharType="end"/>
            </w:r>
          </w:hyperlink>
        </w:p>
        <w:p w14:paraId="46B9210A" w14:textId="5B12594A" w:rsidR="00CC2F1B" w:rsidRDefault="006C27A8">
          <w:pPr>
            <w:pStyle w:val="TOC2"/>
            <w:tabs>
              <w:tab w:val="right" w:leader="dot" w:pos="10502"/>
            </w:tabs>
            <w:rPr>
              <w:rFonts w:eastAsiaTheme="minorEastAsia" w:cstheme="minorBidi"/>
              <w:smallCaps w:val="0"/>
              <w:noProof/>
              <w:sz w:val="22"/>
              <w:szCs w:val="22"/>
            </w:rPr>
          </w:pPr>
          <w:hyperlink w:anchor="_Toc42688439" w:history="1">
            <w:r w:rsidR="00CC2F1B" w:rsidRPr="00EE5E9D">
              <w:rPr>
                <w:rStyle w:val="Hyperlink"/>
                <w:noProof/>
              </w:rPr>
              <w:t>SUBSTANCE ABUSE SERVICES FOR MEDICAID BENEFICIARIES</w:t>
            </w:r>
            <w:r w:rsidR="00CC2F1B">
              <w:rPr>
                <w:noProof/>
                <w:webHidden/>
              </w:rPr>
              <w:tab/>
            </w:r>
            <w:r w:rsidR="00CC2F1B">
              <w:rPr>
                <w:noProof/>
                <w:webHidden/>
              </w:rPr>
              <w:fldChar w:fldCharType="begin"/>
            </w:r>
            <w:r w:rsidR="00CC2F1B">
              <w:rPr>
                <w:noProof/>
                <w:webHidden/>
              </w:rPr>
              <w:instrText xml:space="preserve"> PAGEREF _Toc42688439 \h </w:instrText>
            </w:r>
            <w:r w:rsidR="00CC2F1B">
              <w:rPr>
                <w:noProof/>
                <w:webHidden/>
              </w:rPr>
            </w:r>
            <w:r w:rsidR="00CC2F1B">
              <w:rPr>
                <w:noProof/>
                <w:webHidden/>
              </w:rPr>
              <w:fldChar w:fldCharType="separate"/>
            </w:r>
            <w:r w:rsidR="00CC2F1B">
              <w:rPr>
                <w:noProof/>
                <w:webHidden/>
              </w:rPr>
              <w:t>26</w:t>
            </w:r>
            <w:r w:rsidR="00CC2F1B">
              <w:rPr>
                <w:noProof/>
                <w:webHidden/>
              </w:rPr>
              <w:fldChar w:fldCharType="end"/>
            </w:r>
          </w:hyperlink>
        </w:p>
        <w:p w14:paraId="47355F8A" w14:textId="52447E73" w:rsidR="00CC2F1B" w:rsidRDefault="006C27A8">
          <w:pPr>
            <w:pStyle w:val="TOC2"/>
            <w:tabs>
              <w:tab w:val="right" w:leader="dot" w:pos="10502"/>
            </w:tabs>
            <w:rPr>
              <w:rFonts w:eastAsiaTheme="minorEastAsia" w:cstheme="minorBidi"/>
              <w:smallCaps w:val="0"/>
              <w:noProof/>
              <w:sz w:val="22"/>
              <w:szCs w:val="22"/>
            </w:rPr>
          </w:pPr>
          <w:hyperlink w:anchor="_Toc42688440" w:history="1">
            <w:r w:rsidR="00CC2F1B" w:rsidRPr="00EE5E9D">
              <w:rPr>
                <w:rStyle w:val="Hyperlink"/>
                <w:noProof/>
              </w:rPr>
              <w:t>MEDICAID HEALTH PLAN SERVICES</w:t>
            </w:r>
            <w:r w:rsidR="00CC2F1B">
              <w:rPr>
                <w:noProof/>
                <w:webHidden/>
              </w:rPr>
              <w:tab/>
            </w:r>
            <w:r w:rsidR="00CC2F1B">
              <w:rPr>
                <w:noProof/>
                <w:webHidden/>
              </w:rPr>
              <w:fldChar w:fldCharType="begin"/>
            </w:r>
            <w:r w:rsidR="00CC2F1B">
              <w:rPr>
                <w:noProof/>
                <w:webHidden/>
              </w:rPr>
              <w:instrText xml:space="preserve"> PAGEREF _Toc42688440 \h </w:instrText>
            </w:r>
            <w:r w:rsidR="00CC2F1B">
              <w:rPr>
                <w:noProof/>
                <w:webHidden/>
              </w:rPr>
            </w:r>
            <w:r w:rsidR="00CC2F1B">
              <w:rPr>
                <w:noProof/>
                <w:webHidden/>
              </w:rPr>
              <w:fldChar w:fldCharType="separate"/>
            </w:r>
            <w:r w:rsidR="00CC2F1B">
              <w:rPr>
                <w:noProof/>
                <w:webHidden/>
              </w:rPr>
              <w:t>27</w:t>
            </w:r>
            <w:r w:rsidR="00CC2F1B">
              <w:rPr>
                <w:noProof/>
                <w:webHidden/>
              </w:rPr>
              <w:fldChar w:fldCharType="end"/>
            </w:r>
          </w:hyperlink>
        </w:p>
        <w:p w14:paraId="659F01FA" w14:textId="0922B806" w:rsidR="00CC2F1B" w:rsidRDefault="006C27A8">
          <w:pPr>
            <w:pStyle w:val="TOC2"/>
            <w:tabs>
              <w:tab w:val="right" w:leader="dot" w:pos="10502"/>
            </w:tabs>
            <w:rPr>
              <w:rFonts w:eastAsiaTheme="minorEastAsia" w:cstheme="minorBidi"/>
              <w:smallCaps w:val="0"/>
              <w:noProof/>
              <w:sz w:val="22"/>
              <w:szCs w:val="22"/>
            </w:rPr>
          </w:pPr>
          <w:hyperlink w:anchor="_Toc42688441" w:history="1">
            <w:r w:rsidR="00CC2F1B" w:rsidRPr="00EE5E9D">
              <w:rPr>
                <w:rStyle w:val="Hyperlink"/>
                <w:noProof/>
              </w:rPr>
              <w:t>SERVICES FOR INDIVIDUALS WHO DO NOT HAVE MEDICAID</w:t>
            </w:r>
            <w:r w:rsidR="00CC2F1B">
              <w:rPr>
                <w:noProof/>
                <w:webHidden/>
              </w:rPr>
              <w:tab/>
            </w:r>
            <w:r w:rsidR="00CC2F1B">
              <w:rPr>
                <w:noProof/>
                <w:webHidden/>
              </w:rPr>
              <w:fldChar w:fldCharType="begin"/>
            </w:r>
            <w:r w:rsidR="00CC2F1B">
              <w:rPr>
                <w:noProof/>
                <w:webHidden/>
              </w:rPr>
              <w:instrText xml:space="preserve"> PAGEREF _Toc42688441 \h </w:instrText>
            </w:r>
            <w:r w:rsidR="00CC2F1B">
              <w:rPr>
                <w:noProof/>
                <w:webHidden/>
              </w:rPr>
            </w:r>
            <w:r w:rsidR="00CC2F1B">
              <w:rPr>
                <w:noProof/>
                <w:webHidden/>
              </w:rPr>
              <w:fldChar w:fldCharType="separate"/>
            </w:r>
            <w:r w:rsidR="00CC2F1B">
              <w:rPr>
                <w:noProof/>
                <w:webHidden/>
              </w:rPr>
              <w:t>27</w:t>
            </w:r>
            <w:r w:rsidR="00CC2F1B">
              <w:rPr>
                <w:noProof/>
                <w:webHidden/>
              </w:rPr>
              <w:fldChar w:fldCharType="end"/>
            </w:r>
          </w:hyperlink>
        </w:p>
        <w:p w14:paraId="201BD3A6" w14:textId="0E583320" w:rsidR="00CC2F1B" w:rsidRDefault="006C27A8">
          <w:pPr>
            <w:pStyle w:val="TOC1"/>
            <w:tabs>
              <w:tab w:val="right" w:leader="dot" w:pos="10502"/>
            </w:tabs>
            <w:rPr>
              <w:rFonts w:eastAsiaTheme="minorEastAsia" w:cstheme="minorBidi"/>
              <w:b w:val="0"/>
              <w:bCs w:val="0"/>
              <w:caps w:val="0"/>
              <w:noProof/>
              <w:sz w:val="22"/>
              <w:szCs w:val="22"/>
            </w:rPr>
          </w:pPr>
          <w:hyperlink w:anchor="_Toc42688442" w:history="1">
            <w:r w:rsidR="00CC2F1B" w:rsidRPr="00EE5E9D">
              <w:rPr>
                <w:rStyle w:val="Hyperlink"/>
                <w:noProof/>
              </w:rPr>
              <w:t>coordination of care</w:t>
            </w:r>
            <w:r w:rsidR="00CC2F1B">
              <w:rPr>
                <w:noProof/>
                <w:webHidden/>
              </w:rPr>
              <w:tab/>
            </w:r>
            <w:r w:rsidR="00CC2F1B">
              <w:rPr>
                <w:noProof/>
                <w:webHidden/>
              </w:rPr>
              <w:fldChar w:fldCharType="begin"/>
            </w:r>
            <w:r w:rsidR="00CC2F1B">
              <w:rPr>
                <w:noProof/>
                <w:webHidden/>
              </w:rPr>
              <w:instrText xml:space="preserve"> PAGEREF _Toc42688442 \h </w:instrText>
            </w:r>
            <w:r w:rsidR="00CC2F1B">
              <w:rPr>
                <w:noProof/>
                <w:webHidden/>
              </w:rPr>
            </w:r>
            <w:r w:rsidR="00CC2F1B">
              <w:rPr>
                <w:noProof/>
                <w:webHidden/>
              </w:rPr>
              <w:fldChar w:fldCharType="separate"/>
            </w:r>
            <w:r w:rsidR="00CC2F1B">
              <w:rPr>
                <w:noProof/>
                <w:webHidden/>
              </w:rPr>
              <w:t>28</w:t>
            </w:r>
            <w:r w:rsidR="00CC2F1B">
              <w:rPr>
                <w:noProof/>
                <w:webHidden/>
              </w:rPr>
              <w:fldChar w:fldCharType="end"/>
            </w:r>
          </w:hyperlink>
        </w:p>
        <w:p w14:paraId="66935C7F" w14:textId="50CBAC0E" w:rsidR="00CC2F1B" w:rsidRDefault="006C27A8">
          <w:pPr>
            <w:pStyle w:val="TOC1"/>
            <w:tabs>
              <w:tab w:val="right" w:leader="dot" w:pos="10502"/>
            </w:tabs>
            <w:rPr>
              <w:rFonts w:eastAsiaTheme="minorEastAsia" w:cstheme="minorBidi"/>
              <w:b w:val="0"/>
              <w:bCs w:val="0"/>
              <w:caps w:val="0"/>
              <w:noProof/>
              <w:sz w:val="22"/>
              <w:szCs w:val="22"/>
            </w:rPr>
          </w:pPr>
          <w:hyperlink w:anchor="_Toc42688443" w:history="1">
            <w:r w:rsidR="00CC2F1B" w:rsidRPr="00EE5E9D">
              <w:rPr>
                <w:rStyle w:val="Hyperlink"/>
                <w:noProof/>
              </w:rPr>
              <w:t>recipient rights</w:t>
            </w:r>
            <w:r w:rsidR="00CC2F1B">
              <w:rPr>
                <w:noProof/>
                <w:webHidden/>
              </w:rPr>
              <w:tab/>
            </w:r>
            <w:r w:rsidR="00CC2F1B">
              <w:rPr>
                <w:noProof/>
                <w:webHidden/>
              </w:rPr>
              <w:fldChar w:fldCharType="begin"/>
            </w:r>
            <w:r w:rsidR="00CC2F1B">
              <w:rPr>
                <w:noProof/>
                <w:webHidden/>
              </w:rPr>
              <w:instrText xml:space="preserve"> PAGEREF _Toc42688443 \h </w:instrText>
            </w:r>
            <w:r w:rsidR="00CC2F1B">
              <w:rPr>
                <w:noProof/>
                <w:webHidden/>
              </w:rPr>
            </w:r>
            <w:r w:rsidR="00CC2F1B">
              <w:rPr>
                <w:noProof/>
                <w:webHidden/>
              </w:rPr>
              <w:fldChar w:fldCharType="separate"/>
            </w:r>
            <w:r w:rsidR="00CC2F1B">
              <w:rPr>
                <w:noProof/>
                <w:webHidden/>
              </w:rPr>
              <w:t>28</w:t>
            </w:r>
            <w:r w:rsidR="00CC2F1B">
              <w:rPr>
                <w:noProof/>
                <w:webHidden/>
              </w:rPr>
              <w:fldChar w:fldCharType="end"/>
            </w:r>
          </w:hyperlink>
        </w:p>
        <w:p w14:paraId="3E506222" w14:textId="564BE371" w:rsidR="00CC2F1B" w:rsidRDefault="006C27A8">
          <w:pPr>
            <w:pStyle w:val="TOC2"/>
            <w:tabs>
              <w:tab w:val="right" w:leader="dot" w:pos="10502"/>
            </w:tabs>
            <w:rPr>
              <w:rFonts w:eastAsiaTheme="minorEastAsia" w:cstheme="minorBidi"/>
              <w:smallCaps w:val="0"/>
              <w:noProof/>
              <w:sz w:val="22"/>
              <w:szCs w:val="22"/>
            </w:rPr>
          </w:pPr>
          <w:hyperlink w:anchor="_Toc42688444" w:history="1">
            <w:r w:rsidR="00CC2F1B" w:rsidRPr="00EE5E9D">
              <w:rPr>
                <w:rStyle w:val="Hyperlink"/>
                <w:caps/>
                <w:noProof/>
              </w:rPr>
              <w:t>FREEDOM FROM RETALIATION</w:t>
            </w:r>
            <w:r w:rsidR="00CC2F1B">
              <w:rPr>
                <w:noProof/>
                <w:webHidden/>
              </w:rPr>
              <w:tab/>
            </w:r>
            <w:r w:rsidR="00CC2F1B">
              <w:rPr>
                <w:noProof/>
                <w:webHidden/>
              </w:rPr>
              <w:fldChar w:fldCharType="begin"/>
            </w:r>
            <w:r w:rsidR="00CC2F1B">
              <w:rPr>
                <w:noProof/>
                <w:webHidden/>
              </w:rPr>
              <w:instrText xml:space="preserve"> PAGEREF _Toc42688444 \h </w:instrText>
            </w:r>
            <w:r w:rsidR="00CC2F1B">
              <w:rPr>
                <w:noProof/>
                <w:webHidden/>
              </w:rPr>
            </w:r>
            <w:r w:rsidR="00CC2F1B">
              <w:rPr>
                <w:noProof/>
                <w:webHidden/>
              </w:rPr>
              <w:fldChar w:fldCharType="separate"/>
            </w:r>
            <w:r w:rsidR="00CC2F1B">
              <w:rPr>
                <w:noProof/>
                <w:webHidden/>
              </w:rPr>
              <w:t>29</w:t>
            </w:r>
            <w:r w:rsidR="00CC2F1B">
              <w:rPr>
                <w:noProof/>
                <w:webHidden/>
              </w:rPr>
              <w:fldChar w:fldCharType="end"/>
            </w:r>
          </w:hyperlink>
        </w:p>
        <w:p w14:paraId="2CD17EB4" w14:textId="1B7F0739" w:rsidR="00CC2F1B" w:rsidRDefault="006C27A8">
          <w:pPr>
            <w:pStyle w:val="TOC2"/>
            <w:tabs>
              <w:tab w:val="right" w:leader="dot" w:pos="10502"/>
            </w:tabs>
            <w:rPr>
              <w:rFonts w:eastAsiaTheme="minorEastAsia" w:cstheme="minorBidi"/>
              <w:smallCaps w:val="0"/>
              <w:noProof/>
              <w:sz w:val="22"/>
              <w:szCs w:val="22"/>
            </w:rPr>
          </w:pPr>
          <w:hyperlink w:anchor="_Toc42688445" w:history="1">
            <w:r w:rsidR="00CC2F1B" w:rsidRPr="00EE5E9D">
              <w:rPr>
                <w:rStyle w:val="Hyperlink"/>
                <w:noProof/>
              </w:rPr>
              <w:t>CONFIDENTIALITY AND FAMILY ACCESS TO INFORMATION</w:t>
            </w:r>
            <w:r w:rsidR="00CC2F1B">
              <w:rPr>
                <w:noProof/>
                <w:webHidden/>
              </w:rPr>
              <w:tab/>
            </w:r>
            <w:r w:rsidR="00CC2F1B">
              <w:rPr>
                <w:noProof/>
                <w:webHidden/>
              </w:rPr>
              <w:fldChar w:fldCharType="begin"/>
            </w:r>
            <w:r w:rsidR="00CC2F1B">
              <w:rPr>
                <w:noProof/>
                <w:webHidden/>
              </w:rPr>
              <w:instrText xml:space="preserve"> PAGEREF _Toc42688445 \h </w:instrText>
            </w:r>
            <w:r w:rsidR="00CC2F1B">
              <w:rPr>
                <w:noProof/>
                <w:webHidden/>
              </w:rPr>
            </w:r>
            <w:r w:rsidR="00CC2F1B">
              <w:rPr>
                <w:noProof/>
                <w:webHidden/>
              </w:rPr>
              <w:fldChar w:fldCharType="separate"/>
            </w:r>
            <w:r w:rsidR="00CC2F1B">
              <w:rPr>
                <w:noProof/>
                <w:webHidden/>
              </w:rPr>
              <w:t>29</w:t>
            </w:r>
            <w:r w:rsidR="00CC2F1B">
              <w:rPr>
                <w:noProof/>
                <w:webHidden/>
              </w:rPr>
              <w:fldChar w:fldCharType="end"/>
            </w:r>
          </w:hyperlink>
        </w:p>
        <w:p w14:paraId="7BF69CBF" w14:textId="1CC84A68" w:rsidR="00CC2F1B" w:rsidRDefault="006C27A8">
          <w:pPr>
            <w:pStyle w:val="TOC2"/>
            <w:tabs>
              <w:tab w:val="right" w:leader="dot" w:pos="10502"/>
            </w:tabs>
            <w:rPr>
              <w:rFonts w:eastAsiaTheme="minorEastAsia" w:cstheme="minorBidi"/>
              <w:smallCaps w:val="0"/>
              <w:noProof/>
              <w:sz w:val="22"/>
              <w:szCs w:val="22"/>
            </w:rPr>
          </w:pPr>
          <w:hyperlink w:anchor="_Toc42688446" w:history="1">
            <w:r w:rsidR="00CC2F1B" w:rsidRPr="00EE5E9D">
              <w:rPr>
                <w:rStyle w:val="Hyperlink"/>
                <w:noProof/>
              </w:rPr>
              <w:t>ACCESSING YOUR RECORDS</w:t>
            </w:r>
            <w:r w:rsidR="00CC2F1B">
              <w:rPr>
                <w:noProof/>
                <w:webHidden/>
              </w:rPr>
              <w:tab/>
            </w:r>
            <w:r w:rsidR="00CC2F1B">
              <w:rPr>
                <w:noProof/>
                <w:webHidden/>
              </w:rPr>
              <w:fldChar w:fldCharType="begin"/>
            </w:r>
            <w:r w:rsidR="00CC2F1B">
              <w:rPr>
                <w:noProof/>
                <w:webHidden/>
              </w:rPr>
              <w:instrText xml:space="preserve"> PAGEREF _Toc42688446 \h </w:instrText>
            </w:r>
            <w:r w:rsidR="00CC2F1B">
              <w:rPr>
                <w:noProof/>
                <w:webHidden/>
              </w:rPr>
            </w:r>
            <w:r w:rsidR="00CC2F1B">
              <w:rPr>
                <w:noProof/>
                <w:webHidden/>
              </w:rPr>
              <w:fldChar w:fldCharType="separate"/>
            </w:r>
            <w:r w:rsidR="00CC2F1B">
              <w:rPr>
                <w:noProof/>
                <w:webHidden/>
              </w:rPr>
              <w:t>30</w:t>
            </w:r>
            <w:r w:rsidR="00CC2F1B">
              <w:rPr>
                <w:noProof/>
                <w:webHidden/>
              </w:rPr>
              <w:fldChar w:fldCharType="end"/>
            </w:r>
          </w:hyperlink>
        </w:p>
        <w:p w14:paraId="3EE85807" w14:textId="2BFBD05A" w:rsidR="00CC2F1B" w:rsidRDefault="006C27A8">
          <w:pPr>
            <w:pStyle w:val="TOC2"/>
            <w:tabs>
              <w:tab w:val="right" w:leader="dot" w:pos="10502"/>
            </w:tabs>
            <w:rPr>
              <w:rFonts w:eastAsiaTheme="minorEastAsia" w:cstheme="minorBidi"/>
              <w:smallCaps w:val="0"/>
              <w:noProof/>
              <w:sz w:val="22"/>
              <w:szCs w:val="22"/>
            </w:rPr>
          </w:pPr>
          <w:hyperlink w:anchor="_Toc42688447" w:history="1">
            <w:r w:rsidR="00CC2F1B" w:rsidRPr="00EE5E9D">
              <w:rPr>
                <w:rStyle w:val="Hyperlink"/>
                <w:noProof/>
              </w:rPr>
              <w:t>GRIEVANCE AND APPEALS</w:t>
            </w:r>
            <w:r w:rsidR="00CC2F1B">
              <w:rPr>
                <w:noProof/>
                <w:webHidden/>
              </w:rPr>
              <w:tab/>
            </w:r>
            <w:r w:rsidR="00CC2F1B">
              <w:rPr>
                <w:noProof/>
                <w:webHidden/>
              </w:rPr>
              <w:fldChar w:fldCharType="begin"/>
            </w:r>
            <w:r w:rsidR="00CC2F1B">
              <w:rPr>
                <w:noProof/>
                <w:webHidden/>
              </w:rPr>
              <w:instrText xml:space="preserve"> PAGEREF _Toc42688447 \h </w:instrText>
            </w:r>
            <w:r w:rsidR="00CC2F1B">
              <w:rPr>
                <w:noProof/>
                <w:webHidden/>
              </w:rPr>
            </w:r>
            <w:r w:rsidR="00CC2F1B">
              <w:rPr>
                <w:noProof/>
                <w:webHidden/>
              </w:rPr>
              <w:fldChar w:fldCharType="separate"/>
            </w:r>
            <w:r w:rsidR="00CC2F1B">
              <w:rPr>
                <w:noProof/>
                <w:webHidden/>
              </w:rPr>
              <w:t>30</w:t>
            </w:r>
            <w:r w:rsidR="00CC2F1B">
              <w:rPr>
                <w:noProof/>
                <w:webHidden/>
              </w:rPr>
              <w:fldChar w:fldCharType="end"/>
            </w:r>
          </w:hyperlink>
        </w:p>
        <w:p w14:paraId="7285DC22" w14:textId="1FD2A3D3" w:rsidR="00CC2F1B" w:rsidRDefault="006C27A8">
          <w:pPr>
            <w:pStyle w:val="TOC2"/>
            <w:tabs>
              <w:tab w:val="right" w:leader="dot" w:pos="10502"/>
            </w:tabs>
            <w:rPr>
              <w:rFonts w:eastAsiaTheme="minorEastAsia" w:cstheme="minorBidi"/>
              <w:smallCaps w:val="0"/>
              <w:noProof/>
              <w:sz w:val="22"/>
              <w:szCs w:val="22"/>
            </w:rPr>
          </w:pPr>
          <w:hyperlink w:anchor="_Toc42688448" w:history="1">
            <w:r w:rsidR="00CC2F1B" w:rsidRPr="00EE5E9D">
              <w:rPr>
                <w:rStyle w:val="Hyperlink"/>
                <w:noProof/>
              </w:rPr>
              <w:t>LOCAL APPEALS</w:t>
            </w:r>
            <w:r w:rsidR="00CC2F1B">
              <w:rPr>
                <w:noProof/>
                <w:webHidden/>
              </w:rPr>
              <w:tab/>
            </w:r>
            <w:r w:rsidR="00CC2F1B">
              <w:rPr>
                <w:noProof/>
                <w:webHidden/>
              </w:rPr>
              <w:fldChar w:fldCharType="begin"/>
            </w:r>
            <w:r w:rsidR="00CC2F1B">
              <w:rPr>
                <w:noProof/>
                <w:webHidden/>
              </w:rPr>
              <w:instrText xml:space="preserve"> PAGEREF _Toc42688448 \h </w:instrText>
            </w:r>
            <w:r w:rsidR="00CC2F1B">
              <w:rPr>
                <w:noProof/>
                <w:webHidden/>
              </w:rPr>
            </w:r>
            <w:r w:rsidR="00CC2F1B">
              <w:rPr>
                <w:noProof/>
                <w:webHidden/>
              </w:rPr>
              <w:fldChar w:fldCharType="separate"/>
            </w:r>
            <w:r w:rsidR="00CC2F1B">
              <w:rPr>
                <w:noProof/>
                <w:webHidden/>
              </w:rPr>
              <w:t>30</w:t>
            </w:r>
            <w:r w:rsidR="00CC2F1B">
              <w:rPr>
                <w:noProof/>
                <w:webHidden/>
              </w:rPr>
              <w:fldChar w:fldCharType="end"/>
            </w:r>
          </w:hyperlink>
        </w:p>
        <w:p w14:paraId="145AEB28" w14:textId="1479395E" w:rsidR="00CC2F1B" w:rsidRDefault="006C27A8">
          <w:pPr>
            <w:pStyle w:val="TOC1"/>
            <w:tabs>
              <w:tab w:val="right" w:leader="dot" w:pos="10502"/>
            </w:tabs>
            <w:rPr>
              <w:rFonts w:eastAsiaTheme="minorEastAsia" w:cstheme="minorBidi"/>
              <w:b w:val="0"/>
              <w:bCs w:val="0"/>
              <w:caps w:val="0"/>
              <w:noProof/>
              <w:sz w:val="22"/>
              <w:szCs w:val="22"/>
            </w:rPr>
          </w:pPr>
          <w:hyperlink w:anchor="_Toc42688449" w:history="1">
            <w:r w:rsidR="00CC2F1B" w:rsidRPr="00EE5E9D">
              <w:rPr>
                <w:rStyle w:val="Hyperlink"/>
                <w:noProof/>
              </w:rPr>
              <w:t>STATE APPEALS</w:t>
            </w:r>
            <w:r w:rsidR="00CC2F1B">
              <w:rPr>
                <w:noProof/>
                <w:webHidden/>
              </w:rPr>
              <w:tab/>
            </w:r>
            <w:r w:rsidR="00CC2F1B">
              <w:rPr>
                <w:noProof/>
                <w:webHidden/>
              </w:rPr>
              <w:fldChar w:fldCharType="begin"/>
            </w:r>
            <w:r w:rsidR="00CC2F1B">
              <w:rPr>
                <w:noProof/>
                <w:webHidden/>
              </w:rPr>
              <w:instrText xml:space="preserve"> PAGEREF _Toc42688449 \h </w:instrText>
            </w:r>
            <w:r w:rsidR="00CC2F1B">
              <w:rPr>
                <w:noProof/>
                <w:webHidden/>
              </w:rPr>
            </w:r>
            <w:r w:rsidR="00CC2F1B">
              <w:rPr>
                <w:noProof/>
                <w:webHidden/>
              </w:rPr>
              <w:fldChar w:fldCharType="separate"/>
            </w:r>
            <w:r w:rsidR="00CC2F1B">
              <w:rPr>
                <w:noProof/>
                <w:webHidden/>
              </w:rPr>
              <w:t>31</w:t>
            </w:r>
            <w:r w:rsidR="00CC2F1B">
              <w:rPr>
                <w:noProof/>
                <w:webHidden/>
              </w:rPr>
              <w:fldChar w:fldCharType="end"/>
            </w:r>
          </w:hyperlink>
        </w:p>
        <w:p w14:paraId="7EFC1919" w14:textId="16E3C29F" w:rsidR="00CC2F1B" w:rsidRDefault="006C27A8">
          <w:pPr>
            <w:pStyle w:val="TOC2"/>
            <w:tabs>
              <w:tab w:val="right" w:leader="dot" w:pos="10502"/>
            </w:tabs>
            <w:rPr>
              <w:rFonts w:eastAsiaTheme="minorEastAsia" w:cstheme="minorBidi"/>
              <w:smallCaps w:val="0"/>
              <w:noProof/>
              <w:sz w:val="22"/>
              <w:szCs w:val="22"/>
            </w:rPr>
          </w:pPr>
          <w:hyperlink w:anchor="_Toc42688450" w:history="1">
            <w:r w:rsidR="00CC2F1B" w:rsidRPr="00EE5E9D">
              <w:rPr>
                <w:rStyle w:val="Hyperlink"/>
                <w:noProof/>
              </w:rPr>
              <w:t>STATE FAIR HEARING</w:t>
            </w:r>
            <w:r w:rsidR="00CC2F1B">
              <w:rPr>
                <w:noProof/>
                <w:webHidden/>
              </w:rPr>
              <w:tab/>
            </w:r>
            <w:r w:rsidR="00CC2F1B">
              <w:rPr>
                <w:noProof/>
                <w:webHidden/>
              </w:rPr>
              <w:fldChar w:fldCharType="begin"/>
            </w:r>
            <w:r w:rsidR="00CC2F1B">
              <w:rPr>
                <w:noProof/>
                <w:webHidden/>
              </w:rPr>
              <w:instrText xml:space="preserve"> PAGEREF _Toc42688450 \h </w:instrText>
            </w:r>
            <w:r w:rsidR="00CC2F1B">
              <w:rPr>
                <w:noProof/>
                <w:webHidden/>
              </w:rPr>
            </w:r>
            <w:r w:rsidR="00CC2F1B">
              <w:rPr>
                <w:noProof/>
                <w:webHidden/>
              </w:rPr>
              <w:fldChar w:fldCharType="separate"/>
            </w:r>
            <w:r w:rsidR="00CC2F1B">
              <w:rPr>
                <w:noProof/>
                <w:webHidden/>
              </w:rPr>
              <w:t>31</w:t>
            </w:r>
            <w:r w:rsidR="00CC2F1B">
              <w:rPr>
                <w:noProof/>
                <w:webHidden/>
              </w:rPr>
              <w:fldChar w:fldCharType="end"/>
            </w:r>
          </w:hyperlink>
        </w:p>
        <w:p w14:paraId="285BBD6F" w14:textId="363A52E6" w:rsidR="00CC2F1B" w:rsidRDefault="006C27A8">
          <w:pPr>
            <w:pStyle w:val="TOC2"/>
            <w:tabs>
              <w:tab w:val="right" w:leader="dot" w:pos="10502"/>
            </w:tabs>
            <w:rPr>
              <w:rFonts w:eastAsiaTheme="minorEastAsia" w:cstheme="minorBidi"/>
              <w:smallCaps w:val="0"/>
              <w:noProof/>
              <w:sz w:val="22"/>
              <w:szCs w:val="22"/>
            </w:rPr>
          </w:pPr>
          <w:hyperlink w:anchor="_Toc42688451" w:history="1">
            <w:r w:rsidR="00CC2F1B" w:rsidRPr="00EE5E9D">
              <w:rPr>
                <w:rStyle w:val="Hyperlink"/>
                <w:noProof/>
              </w:rPr>
              <w:t>ALTERNATIVE DISPUTE RESOLUTION PROCESS</w:t>
            </w:r>
            <w:r w:rsidR="00CC2F1B">
              <w:rPr>
                <w:noProof/>
                <w:webHidden/>
              </w:rPr>
              <w:tab/>
            </w:r>
            <w:r w:rsidR="00CC2F1B">
              <w:rPr>
                <w:noProof/>
                <w:webHidden/>
              </w:rPr>
              <w:fldChar w:fldCharType="begin"/>
            </w:r>
            <w:r w:rsidR="00CC2F1B">
              <w:rPr>
                <w:noProof/>
                <w:webHidden/>
              </w:rPr>
              <w:instrText xml:space="preserve"> PAGEREF _Toc42688451 \h </w:instrText>
            </w:r>
            <w:r w:rsidR="00CC2F1B">
              <w:rPr>
                <w:noProof/>
                <w:webHidden/>
              </w:rPr>
            </w:r>
            <w:r w:rsidR="00CC2F1B">
              <w:rPr>
                <w:noProof/>
                <w:webHidden/>
              </w:rPr>
              <w:fldChar w:fldCharType="separate"/>
            </w:r>
            <w:r w:rsidR="00CC2F1B">
              <w:rPr>
                <w:noProof/>
                <w:webHidden/>
              </w:rPr>
              <w:t>33</w:t>
            </w:r>
            <w:r w:rsidR="00CC2F1B">
              <w:rPr>
                <w:noProof/>
                <w:webHidden/>
              </w:rPr>
              <w:fldChar w:fldCharType="end"/>
            </w:r>
          </w:hyperlink>
        </w:p>
        <w:p w14:paraId="627F0DC9" w14:textId="0861FCDD" w:rsidR="00CC2F1B" w:rsidRDefault="006C27A8">
          <w:pPr>
            <w:pStyle w:val="TOC2"/>
            <w:tabs>
              <w:tab w:val="right" w:leader="dot" w:pos="10502"/>
            </w:tabs>
            <w:rPr>
              <w:rFonts w:eastAsiaTheme="minorEastAsia" w:cstheme="minorBidi"/>
              <w:smallCaps w:val="0"/>
              <w:noProof/>
              <w:sz w:val="22"/>
              <w:szCs w:val="22"/>
            </w:rPr>
          </w:pPr>
          <w:hyperlink w:anchor="_Toc42688452" w:history="1">
            <w:r w:rsidR="00CC2F1B" w:rsidRPr="00EE5E9D">
              <w:rPr>
                <w:rStyle w:val="Hyperlink"/>
                <w:noProof/>
              </w:rPr>
              <w:t>SECOND OPINIONS</w:t>
            </w:r>
            <w:r w:rsidR="00CC2F1B">
              <w:rPr>
                <w:noProof/>
                <w:webHidden/>
              </w:rPr>
              <w:tab/>
            </w:r>
            <w:r w:rsidR="00CC2F1B">
              <w:rPr>
                <w:noProof/>
                <w:webHidden/>
              </w:rPr>
              <w:fldChar w:fldCharType="begin"/>
            </w:r>
            <w:r w:rsidR="00CC2F1B">
              <w:rPr>
                <w:noProof/>
                <w:webHidden/>
              </w:rPr>
              <w:instrText xml:space="preserve"> PAGEREF _Toc42688452 \h </w:instrText>
            </w:r>
            <w:r w:rsidR="00CC2F1B">
              <w:rPr>
                <w:noProof/>
                <w:webHidden/>
              </w:rPr>
            </w:r>
            <w:r w:rsidR="00CC2F1B">
              <w:rPr>
                <w:noProof/>
                <w:webHidden/>
              </w:rPr>
              <w:fldChar w:fldCharType="separate"/>
            </w:r>
            <w:r w:rsidR="00CC2F1B">
              <w:rPr>
                <w:noProof/>
                <w:webHidden/>
              </w:rPr>
              <w:t>33</w:t>
            </w:r>
            <w:r w:rsidR="00CC2F1B">
              <w:rPr>
                <w:noProof/>
                <w:webHidden/>
              </w:rPr>
              <w:fldChar w:fldCharType="end"/>
            </w:r>
          </w:hyperlink>
        </w:p>
        <w:p w14:paraId="3F40B648" w14:textId="71C333B9" w:rsidR="00CC2F1B" w:rsidRDefault="006C27A8">
          <w:pPr>
            <w:pStyle w:val="TOC2"/>
            <w:tabs>
              <w:tab w:val="right" w:leader="dot" w:pos="10502"/>
            </w:tabs>
            <w:rPr>
              <w:rFonts w:eastAsiaTheme="minorEastAsia" w:cstheme="minorBidi"/>
              <w:smallCaps w:val="0"/>
              <w:noProof/>
              <w:sz w:val="22"/>
              <w:szCs w:val="22"/>
            </w:rPr>
          </w:pPr>
          <w:hyperlink w:anchor="_Toc42688453" w:history="1">
            <w:r w:rsidR="00CC2F1B" w:rsidRPr="00EE5E9D">
              <w:rPr>
                <w:rStyle w:val="Hyperlink"/>
                <w:noProof/>
              </w:rPr>
              <w:t>CONFIDENTIALITY AND FAMILY ACCESS TO INFORMATION</w:t>
            </w:r>
            <w:r w:rsidR="00CC2F1B">
              <w:rPr>
                <w:noProof/>
                <w:webHidden/>
              </w:rPr>
              <w:tab/>
            </w:r>
            <w:r w:rsidR="00CC2F1B">
              <w:rPr>
                <w:noProof/>
                <w:webHidden/>
              </w:rPr>
              <w:fldChar w:fldCharType="begin"/>
            </w:r>
            <w:r w:rsidR="00CC2F1B">
              <w:rPr>
                <w:noProof/>
                <w:webHidden/>
              </w:rPr>
              <w:instrText xml:space="preserve"> PAGEREF _Toc42688453 \h </w:instrText>
            </w:r>
            <w:r w:rsidR="00CC2F1B">
              <w:rPr>
                <w:noProof/>
                <w:webHidden/>
              </w:rPr>
            </w:r>
            <w:r w:rsidR="00CC2F1B">
              <w:rPr>
                <w:noProof/>
                <w:webHidden/>
              </w:rPr>
              <w:fldChar w:fldCharType="separate"/>
            </w:r>
            <w:r w:rsidR="00CC2F1B">
              <w:rPr>
                <w:noProof/>
                <w:webHidden/>
              </w:rPr>
              <w:t>33</w:t>
            </w:r>
            <w:r w:rsidR="00CC2F1B">
              <w:rPr>
                <w:noProof/>
                <w:webHidden/>
              </w:rPr>
              <w:fldChar w:fldCharType="end"/>
            </w:r>
          </w:hyperlink>
        </w:p>
        <w:p w14:paraId="309DAEF7" w14:textId="4928D9A2" w:rsidR="00CC2F1B" w:rsidRDefault="006C27A8">
          <w:pPr>
            <w:pStyle w:val="TOC1"/>
            <w:tabs>
              <w:tab w:val="right" w:leader="dot" w:pos="10502"/>
            </w:tabs>
            <w:rPr>
              <w:rFonts w:eastAsiaTheme="minorEastAsia" w:cstheme="minorBidi"/>
              <w:b w:val="0"/>
              <w:bCs w:val="0"/>
              <w:caps w:val="0"/>
              <w:noProof/>
              <w:sz w:val="22"/>
              <w:szCs w:val="22"/>
            </w:rPr>
          </w:pPr>
          <w:hyperlink w:anchor="_Toc42688454" w:history="1">
            <w:r w:rsidR="00CC2F1B" w:rsidRPr="00EE5E9D">
              <w:rPr>
                <w:rStyle w:val="Hyperlink"/>
                <w:noProof/>
              </w:rPr>
              <w:t>TOPICS COVERED DURING PERSON-CENTERED PLANNING</w:t>
            </w:r>
            <w:r w:rsidR="00CC2F1B">
              <w:rPr>
                <w:noProof/>
                <w:webHidden/>
              </w:rPr>
              <w:tab/>
            </w:r>
            <w:r w:rsidR="00CC2F1B">
              <w:rPr>
                <w:noProof/>
                <w:webHidden/>
              </w:rPr>
              <w:fldChar w:fldCharType="begin"/>
            </w:r>
            <w:r w:rsidR="00CC2F1B">
              <w:rPr>
                <w:noProof/>
                <w:webHidden/>
              </w:rPr>
              <w:instrText xml:space="preserve"> PAGEREF _Toc42688454 \h </w:instrText>
            </w:r>
            <w:r w:rsidR="00CC2F1B">
              <w:rPr>
                <w:noProof/>
                <w:webHidden/>
              </w:rPr>
            </w:r>
            <w:r w:rsidR="00CC2F1B">
              <w:rPr>
                <w:noProof/>
                <w:webHidden/>
              </w:rPr>
              <w:fldChar w:fldCharType="separate"/>
            </w:r>
            <w:r w:rsidR="00CC2F1B">
              <w:rPr>
                <w:noProof/>
                <w:webHidden/>
              </w:rPr>
              <w:t>34</w:t>
            </w:r>
            <w:r w:rsidR="00CC2F1B">
              <w:rPr>
                <w:noProof/>
                <w:webHidden/>
              </w:rPr>
              <w:fldChar w:fldCharType="end"/>
            </w:r>
          </w:hyperlink>
        </w:p>
        <w:p w14:paraId="2C4E0629" w14:textId="7D9C99DA" w:rsidR="00CC2F1B" w:rsidRDefault="006C27A8">
          <w:pPr>
            <w:pStyle w:val="TOC1"/>
            <w:tabs>
              <w:tab w:val="right" w:leader="dot" w:pos="10502"/>
            </w:tabs>
            <w:rPr>
              <w:rFonts w:eastAsiaTheme="minorEastAsia" w:cstheme="minorBidi"/>
              <w:b w:val="0"/>
              <w:bCs w:val="0"/>
              <w:caps w:val="0"/>
              <w:noProof/>
              <w:sz w:val="22"/>
              <w:szCs w:val="22"/>
            </w:rPr>
          </w:pPr>
          <w:hyperlink w:anchor="_Toc42688455" w:history="1">
            <w:r w:rsidR="00CC2F1B" w:rsidRPr="00EE5E9D">
              <w:rPr>
                <w:rStyle w:val="Hyperlink"/>
                <w:noProof/>
              </w:rPr>
              <w:t>RECOVERY AND RESILIENCY</w:t>
            </w:r>
            <w:r w:rsidR="00CC2F1B">
              <w:rPr>
                <w:noProof/>
                <w:webHidden/>
              </w:rPr>
              <w:tab/>
            </w:r>
            <w:r w:rsidR="00CC2F1B">
              <w:rPr>
                <w:noProof/>
                <w:webHidden/>
              </w:rPr>
              <w:fldChar w:fldCharType="begin"/>
            </w:r>
            <w:r w:rsidR="00CC2F1B">
              <w:rPr>
                <w:noProof/>
                <w:webHidden/>
              </w:rPr>
              <w:instrText xml:space="preserve"> PAGEREF _Toc42688455 \h </w:instrText>
            </w:r>
            <w:r w:rsidR="00CC2F1B">
              <w:rPr>
                <w:noProof/>
                <w:webHidden/>
              </w:rPr>
            </w:r>
            <w:r w:rsidR="00CC2F1B">
              <w:rPr>
                <w:noProof/>
                <w:webHidden/>
              </w:rPr>
              <w:fldChar w:fldCharType="separate"/>
            </w:r>
            <w:r w:rsidR="00CC2F1B">
              <w:rPr>
                <w:noProof/>
                <w:webHidden/>
              </w:rPr>
              <w:t>35</w:t>
            </w:r>
            <w:r w:rsidR="00CC2F1B">
              <w:rPr>
                <w:noProof/>
                <w:webHidden/>
              </w:rPr>
              <w:fldChar w:fldCharType="end"/>
            </w:r>
          </w:hyperlink>
        </w:p>
        <w:p w14:paraId="484F10DC" w14:textId="495F2B6E" w:rsidR="00CC2F1B" w:rsidRDefault="006C27A8">
          <w:pPr>
            <w:pStyle w:val="TOC1"/>
            <w:tabs>
              <w:tab w:val="right" w:leader="dot" w:pos="10502"/>
            </w:tabs>
            <w:rPr>
              <w:rFonts w:eastAsiaTheme="minorEastAsia" w:cstheme="minorBidi"/>
              <w:b w:val="0"/>
              <w:bCs w:val="0"/>
              <w:caps w:val="0"/>
              <w:noProof/>
              <w:sz w:val="22"/>
              <w:szCs w:val="22"/>
            </w:rPr>
          </w:pPr>
          <w:hyperlink w:anchor="_Toc42688456" w:history="1">
            <w:r w:rsidR="00CC2F1B" w:rsidRPr="00EE5E9D">
              <w:rPr>
                <w:rStyle w:val="Hyperlink"/>
                <w:noProof/>
              </w:rPr>
              <w:t>OUT-OF-NETWORK SERVICES</w:t>
            </w:r>
            <w:r w:rsidR="00CC2F1B">
              <w:rPr>
                <w:noProof/>
                <w:webHidden/>
              </w:rPr>
              <w:tab/>
            </w:r>
            <w:r w:rsidR="00CC2F1B">
              <w:rPr>
                <w:noProof/>
                <w:webHidden/>
              </w:rPr>
              <w:fldChar w:fldCharType="begin"/>
            </w:r>
            <w:r w:rsidR="00CC2F1B">
              <w:rPr>
                <w:noProof/>
                <w:webHidden/>
              </w:rPr>
              <w:instrText xml:space="preserve"> PAGEREF _Toc42688456 \h </w:instrText>
            </w:r>
            <w:r w:rsidR="00CC2F1B">
              <w:rPr>
                <w:noProof/>
                <w:webHidden/>
              </w:rPr>
            </w:r>
            <w:r w:rsidR="00CC2F1B">
              <w:rPr>
                <w:noProof/>
                <w:webHidden/>
              </w:rPr>
              <w:fldChar w:fldCharType="separate"/>
            </w:r>
            <w:r w:rsidR="00CC2F1B">
              <w:rPr>
                <w:noProof/>
                <w:webHidden/>
              </w:rPr>
              <w:t>35</w:t>
            </w:r>
            <w:r w:rsidR="00CC2F1B">
              <w:rPr>
                <w:noProof/>
                <w:webHidden/>
              </w:rPr>
              <w:fldChar w:fldCharType="end"/>
            </w:r>
          </w:hyperlink>
        </w:p>
        <w:p w14:paraId="1C46AA15" w14:textId="094158C7" w:rsidR="00CC2F1B" w:rsidRDefault="006C27A8">
          <w:pPr>
            <w:pStyle w:val="TOC1"/>
            <w:tabs>
              <w:tab w:val="right" w:leader="dot" w:pos="10502"/>
            </w:tabs>
            <w:rPr>
              <w:rFonts w:eastAsiaTheme="minorEastAsia" w:cstheme="minorBidi"/>
              <w:b w:val="0"/>
              <w:bCs w:val="0"/>
              <w:caps w:val="0"/>
              <w:noProof/>
              <w:sz w:val="22"/>
              <w:szCs w:val="22"/>
            </w:rPr>
          </w:pPr>
          <w:hyperlink w:anchor="_Toc42688457" w:history="1">
            <w:r w:rsidR="00CC2F1B" w:rsidRPr="00EE5E9D">
              <w:rPr>
                <w:rStyle w:val="Hyperlink"/>
                <w:noProof/>
              </w:rPr>
              <w:t>REPORTING SUSPECTED FRAUD, WASTE OR ABUSE</w:t>
            </w:r>
            <w:r w:rsidR="00CC2F1B">
              <w:rPr>
                <w:noProof/>
                <w:webHidden/>
              </w:rPr>
              <w:tab/>
            </w:r>
            <w:r w:rsidR="00CC2F1B">
              <w:rPr>
                <w:noProof/>
                <w:webHidden/>
              </w:rPr>
              <w:fldChar w:fldCharType="begin"/>
            </w:r>
            <w:r w:rsidR="00CC2F1B">
              <w:rPr>
                <w:noProof/>
                <w:webHidden/>
              </w:rPr>
              <w:instrText xml:space="preserve"> PAGEREF _Toc42688457 \h </w:instrText>
            </w:r>
            <w:r w:rsidR="00CC2F1B">
              <w:rPr>
                <w:noProof/>
                <w:webHidden/>
              </w:rPr>
            </w:r>
            <w:r w:rsidR="00CC2F1B">
              <w:rPr>
                <w:noProof/>
                <w:webHidden/>
              </w:rPr>
              <w:fldChar w:fldCharType="separate"/>
            </w:r>
            <w:r w:rsidR="00CC2F1B">
              <w:rPr>
                <w:noProof/>
                <w:webHidden/>
              </w:rPr>
              <w:t>36</w:t>
            </w:r>
            <w:r w:rsidR="00CC2F1B">
              <w:rPr>
                <w:noProof/>
                <w:webHidden/>
              </w:rPr>
              <w:fldChar w:fldCharType="end"/>
            </w:r>
          </w:hyperlink>
        </w:p>
        <w:p w14:paraId="5DF79928" w14:textId="6593285D" w:rsidR="00CC2F1B" w:rsidRDefault="006C27A8">
          <w:pPr>
            <w:pStyle w:val="TOC1"/>
            <w:tabs>
              <w:tab w:val="right" w:leader="dot" w:pos="10502"/>
            </w:tabs>
            <w:rPr>
              <w:rFonts w:eastAsiaTheme="minorEastAsia" w:cstheme="minorBidi"/>
              <w:b w:val="0"/>
              <w:bCs w:val="0"/>
              <w:caps w:val="0"/>
              <w:noProof/>
              <w:sz w:val="22"/>
              <w:szCs w:val="22"/>
            </w:rPr>
          </w:pPr>
          <w:hyperlink w:anchor="_Toc42688458" w:history="1">
            <w:r w:rsidR="00CC2F1B" w:rsidRPr="00EE5E9D">
              <w:rPr>
                <w:rStyle w:val="Hyperlink"/>
                <w:noProof/>
              </w:rPr>
              <w:t>ENROLLEE RIGHTS AND RESPONSIBILITIES</w:t>
            </w:r>
            <w:r w:rsidR="00CC2F1B">
              <w:rPr>
                <w:noProof/>
                <w:webHidden/>
              </w:rPr>
              <w:tab/>
            </w:r>
            <w:r w:rsidR="00CC2F1B">
              <w:rPr>
                <w:noProof/>
                <w:webHidden/>
              </w:rPr>
              <w:fldChar w:fldCharType="begin"/>
            </w:r>
            <w:r w:rsidR="00CC2F1B">
              <w:rPr>
                <w:noProof/>
                <w:webHidden/>
              </w:rPr>
              <w:instrText xml:space="preserve"> PAGEREF _Toc42688458 \h </w:instrText>
            </w:r>
            <w:r w:rsidR="00CC2F1B">
              <w:rPr>
                <w:noProof/>
                <w:webHidden/>
              </w:rPr>
            </w:r>
            <w:r w:rsidR="00CC2F1B">
              <w:rPr>
                <w:noProof/>
                <w:webHidden/>
              </w:rPr>
              <w:fldChar w:fldCharType="separate"/>
            </w:r>
            <w:r w:rsidR="00CC2F1B">
              <w:rPr>
                <w:noProof/>
                <w:webHidden/>
              </w:rPr>
              <w:t>37</w:t>
            </w:r>
            <w:r w:rsidR="00CC2F1B">
              <w:rPr>
                <w:noProof/>
                <w:webHidden/>
              </w:rPr>
              <w:fldChar w:fldCharType="end"/>
            </w:r>
          </w:hyperlink>
        </w:p>
        <w:p w14:paraId="7EBB6FD7" w14:textId="28AC63E9" w:rsidR="00CC2F1B" w:rsidRDefault="006C27A8">
          <w:pPr>
            <w:pStyle w:val="TOC1"/>
            <w:tabs>
              <w:tab w:val="right" w:leader="dot" w:pos="10502"/>
            </w:tabs>
            <w:rPr>
              <w:rFonts w:eastAsiaTheme="minorEastAsia" w:cstheme="minorBidi"/>
              <w:b w:val="0"/>
              <w:bCs w:val="0"/>
              <w:caps w:val="0"/>
              <w:noProof/>
              <w:sz w:val="22"/>
              <w:szCs w:val="22"/>
            </w:rPr>
          </w:pPr>
          <w:hyperlink w:anchor="_Toc42688459" w:history="1">
            <w:r w:rsidR="00CC2F1B" w:rsidRPr="00EE5E9D">
              <w:rPr>
                <w:rStyle w:val="Hyperlink"/>
                <w:noProof/>
              </w:rPr>
              <w:t>TAGLINES</w:t>
            </w:r>
            <w:r w:rsidR="00CC2F1B">
              <w:rPr>
                <w:noProof/>
                <w:webHidden/>
              </w:rPr>
              <w:tab/>
            </w:r>
            <w:r w:rsidR="00CC2F1B">
              <w:rPr>
                <w:noProof/>
                <w:webHidden/>
              </w:rPr>
              <w:fldChar w:fldCharType="begin"/>
            </w:r>
            <w:r w:rsidR="00CC2F1B">
              <w:rPr>
                <w:noProof/>
                <w:webHidden/>
              </w:rPr>
              <w:instrText xml:space="preserve"> PAGEREF _Toc42688459 \h </w:instrText>
            </w:r>
            <w:r w:rsidR="00CC2F1B">
              <w:rPr>
                <w:noProof/>
                <w:webHidden/>
              </w:rPr>
            </w:r>
            <w:r w:rsidR="00CC2F1B">
              <w:rPr>
                <w:noProof/>
                <w:webHidden/>
              </w:rPr>
              <w:fldChar w:fldCharType="separate"/>
            </w:r>
            <w:r w:rsidR="00CC2F1B">
              <w:rPr>
                <w:noProof/>
                <w:webHidden/>
              </w:rPr>
              <w:t>38</w:t>
            </w:r>
            <w:r w:rsidR="00CC2F1B">
              <w:rPr>
                <w:noProof/>
                <w:webHidden/>
              </w:rPr>
              <w:fldChar w:fldCharType="end"/>
            </w:r>
          </w:hyperlink>
        </w:p>
        <w:p w14:paraId="77BE82EA" w14:textId="31B77E03" w:rsidR="00CC2F1B" w:rsidRDefault="006C27A8">
          <w:pPr>
            <w:pStyle w:val="TOC1"/>
            <w:tabs>
              <w:tab w:val="right" w:leader="dot" w:pos="10502"/>
            </w:tabs>
            <w:rPr>
              <w:rFonts w:eastAsiaTheme="minorEastAsia" w:cstheme="minorBidi"/>
              <w:b w:val="0"/>
              <w:bCs w:val="0"/>
              <w:caps w:val="0"/>
              <w:noProof/>
              <w:sz w:val="22"/>
              <w:szCs w:val="22"/>
            </w:rPr>
          </w:pPr>
          <w:hyperlink w:anchor="_Toc42688460" w:history="1">
            <w:r w:rsidR="00CC2F1B" w:rsidRPr="00EE5E9D">
              <w:rPr>
                <w:rStyle w:val="Hyperlink"/>
                <w:noProof/>
              </w:rPr>
              <w:t>GLOSSARY</w:t>
            </w:r>
            <w:r w:rsidR="00CC2F1B">
              <w:rPr>
                <w:noProof/>
                <w:webHidden/>
              </w:rPr>
              <w:tab/>
            </w:r>
            <w:r w:rsidR="00CC2F1B">
              <w:rPr>
                <w:noProof/>
                <w:webHidden/>
              </w:rPr>
              <w:fldChar w:fldCharType="begin"/>
            </w:r>
            <w:r w:rsidR="00CC2F1B">
              <w:rPr>
                <w:noProof/>
                <w:webHidden/>
              </w:rPr>
              <w:instrText xml:space="preserve"> PAGEREF _Toc42688460 \h </w:instrText>
            </w:r>
            <w:r w:rsidR="00CC2F1B">
              <w:rPr>
                <w:noProof/>
                <w:webHidden/>
              </w:rPr>
            </w:r>
            <w:r w:rsidR="00CC2F1B">
              <w:rPr>
                <w:noProof/>
                <w:webHidden/>
              </w:rPr>
              <w:fldChar w:fldCharType="separate"/>
            </w:r>
            <w:r w:rsidR="00CC2F1B">
              <w:rPr>
                <w:noProof/>
                <w:webHidden/>
              </w:rPr>
              <w:t>41</w:t>
            </w:r>
            <w:r w:rsidR="00CC2F1B">
              <w:rPr>
                <w:noProof/>
                <w:webHidden/>
              </w:rPr>
              <w:fldChar w:fldCharType="end"/>
            </w:r>
          </w:hyperlink>
        </w:p>
        <w:p w14:paraId="62B135EE" w14:textId="2FB1A86A" w:rsidR="00CC2F1B" w:rsidRDefault="006C27A8">
          <w:pPr>
            <w:pStyle w:val="TOC1"/>
            <w:tabs>
              <w:tab w:val="right" w:leader="dot" w:pos="10502"/>
            </w:tabs>
            <w:rPr>
              <w:rFonts w:eastAsiaTheme="minorEastAsia" w:cstheme="minorBidi"/>
              <w:b w:val="0"/>
              <w:bCs w:val="0"/>
              <w:caps w:val="0"/>
              <w:noProof/>
              <w:sz w:val="22"/>
              <w:szCs w:val="22"/>
            </w:rPr>
          </w:pPr>
          <w:hyperlink w:anchor="_Toc42688461" w:history="1">
            <w:r w:rsidR="00CC2F1B" w:rsidRPr="00EE5E9D">
              <w:rPr>
                <w:rStyle w:val="Hyperlink"/>
                <w:noProof/>
              </w:rPr>
              <w:t>NON-DISCRIMINATION AND ACCESSIBILITY</w:t>
            </w:r>
            <w:r w:rsidR="00CC2F1B">
              <w:rPr>
                <w:noProof/>
                <w:webHidden/>
              </w:rPr>
              <w:tab/>
            </w:r>
            <w:r w:rsidR="00CC2F1B">
              <w:rPr>
                <w:noProof/>
                <w:webHidden/>
              </w:rPr>
              <w:fldChar w:fldCharType="begin"/>
            </w:r>
            <w:r w:rsidR="00CC2F1B">
              <w:rPr>
                <w:noProof/>
                <w:webHidden/>
              </w:rPr>
              <w:instrText xml:space="preserve"> PAGEREF _Toc42688461 \h </w:instrText>
            </w:r>
            <w:r w:rsidR="00CC2F1B">
              <w:rPr>
                <w:noProof/>
                <w:webHidden/>
              </w:rPr>
            </w:r>
            <w:r w:rsidR="00CC2F1B">
              <w:rPr>
                <w:noProof/>
                <w:webHidden/>
              </w:rPr>
              <w:fldChar w:fldCharType="separate"/>
            </w:r>
            <w:r w:rsidR="00CC2F1B">
              <w:rPr>
                <w:noProof/>
                <w:webHidden/>
              </w:rPr>
              <w:t>47</w:t>
            </w:r>
            <w:r w:rsidR="00CC2F1B">
              <w:rPr>
                <w:noProof/>
                <w:webHidden/>
              </w:rPr>
              <w:fldChar w:fldCharType="end"/>
            </w:r>
          </w:hyperlink>
        </w:p>
        <w:p w14:paraId="436ECD18" w14:textId="0EE0A9B1" w:rsidR="00CC2F1B" w:rsidRDefault="006C27A8">
          <w:pPr>
            <w:pStyle w:val="TOC1"/>
            <w:tabs>
              <w:tab w:val="right" w:leader="dot" w:pos="10502"/>
            </w:tabs>
            <w:rPr>
              <w:rFonts w:eastAsiaTheme="minorEastAsia" w:cstheme="minorBidi"/>
              <w:b w:val="0"/>
              <w:bCs w:val="0"/>
              <w:caps w:val="0"/>
              <w:noProof/>
              <w:sz w:val="22"/>
              <w:szCs w:val="22"/>
            </w:rPr>
          </w:pPr>
          <w:hyperlink w:anchor="_Toc42688462" w:history="1">
            <w:r w:rsidR="00CC2F1B" w:rsidRPr="00EE5E9D">
              <w:rPr>
                <w:rStyle w:val="Hyperlink"/>
                <w:noProof/>
              </w:rPr>
              <w:t>ADVOCACY ORGANIZATIONS AND RESOURCES</w:t>
            </w:r>
            <w:r w:rsidR="00CC2F1B">
              <w:rPr>
                <w:noProof/>
                <w:webHidden/>
              </w:rPr>
              <w:tab/>
            </w:r>
            <w:r w:rsidR="00CC2F1B">
              <w:rPr>
                <w:noProof/>
                <w:webHidden/>
              </w:rPr>
              <w:fldChar w:fldCharType="begin"/>
            </w:r>
            <w:r w:rsidR="00CC2F1B">
              <w:rPr>
                <w:noProof/>
                <w:webHidden/>
              </w:rPr>
              <w:instrText xml:space="preserve"> PAGEREF _Toc42688462 \h </w:instrText>
            </w:r>
            <w:r w:rsidR="00CC2F1B">
              <w:rPr>
                <w:noProof/>
                <w:webHidden/>
              </w:rPr>
            </w:r>
            <w:r w:rsidR="00CC2F1B">
              <w:rPr>
                <w:noProof/>
                <w:webHidden/>
              </w:rPr>
              <w:fldChar w:fldCharType="separate"/>
            </w:r>
            <w:r w:rsidR="00CC2F1B">
              <w:rPr>
                <w:noProof/>
                <w:webHidden/>
              </w:rPr>
              <w:t>48</w:t>
            </w:r>
            <w:r w:rsidR="00CC2F1B">
              <w:rPr>
                <w:noProof/>
                <w:webHidden/>
              </w:rPr>
              <w:fldChar w:fldCharType="end"/>
            </w:r>
          </w:hyperlink>
        </w:p>
        <w:p w14:paraId="0CBEDF33" w14:textId="5DB85772" w:rsidR="00CC2F1B" w:rsidRDefault="006C27A8">
          <w:pPr>
            <w:pStyle w:val="TOC1"/>
            <w:tabs>
              <w:tab w:val="right" w:leader="dot" w:pos="10502"/>
            </w:tabs>
            <w:rPr>
              <w:rFonts w:eastAsiaTheme="minorEastAsia" w:cstheme="minorBidi"/>
              <w:b w:val="0"/>
              <w:bCs w:val="0"/>
              <w:caps w:val="0"/>
              <w:noProof/>
              <w:sz w:val="22"/>
              <w:szCs w:val="22"/>
            </w:rPr>
          </w:pPr>
          <w:hyperlink w:anchor="_Toc42688463" w:history="1">
            <w:r w:rsidR="00CC2F1B" w:rsidRPr="00EE5E9D">
              <w:rPr>
                <w:rStyle w:val="Hyperlink"/>
                <w:noProof/>
              </w:rPr>
              <w:t>A Guide to Guardianships and Advance Directives in Michigan</w:t>
            </w:r>
            <w:r w:rsidR="00CC2F1B">
              <w:rPr>
                <w:noProof/>
                <w:webHidden/>
              </w:rPr>
              <w:tab/>
            </w:r>
            <w:r w:rsidR="00CC2F1B">
              <w:rPr>
                <w:noProof/>
                <w:webHidden/>
              </w:rPr>
              <w:fldChar w:fldCharType="begin"/>
            </w:r>
            <w:r w:rsidR="00CC2F1B">
              <w:rPr>
                <w:noProof/>
                <w:webHidden/>
              </w:rPr>
              <w:instrText xml:space="preserve"> PAGEREF _Toc42688463 \h </w:instrText>
            </w:r>
            <w:r w:rsidR="00CC2F1B">
              <w:rPr>
                <w:noProof/>
                <w:webHidden/>
              </w:rPr>
            </w:r>
            <w:r w:rsidR="00CC2F1B">
              <w:rPr>
                <w:noProof/>
                <w:webHidden/>
              </w:rPr>
              <w:fldChar w:fldCharType="separate"/>
            </w:r>
            <w:r w:rsidR="00CC2F1B">
              <w:rPr>
                <w:noProof/>
                <w:webHidden/>
              </w:rPr>
              <w:t>50</w:t>
            </w:r>
            <w:r w:rsidR="00CC2F1B">
              <w:rPr>
                <w:noProof/>
                <w:webHidden/>
              </w:rPr>
              <w:fldChar w:fldCharType="end"/>
            </w:r>
          </w:hyperlink>
        </w:p>
        <w:p w14:paraId="118553F7" w14:textId="3BF92CA8" w:rsidR="00CC2F1B" w:rsidRDefault="006C27A8">
          <w:pPr>
            <w:pStyle w:val="TOC2"/>
            <w:tabs>
              <w:tab w:val="right" w:leader="dot" w:pos="10502"/>
            </w:tabs>
            <w:rPr>
              <w:rFonts w:eastAsiaTheme="minorEastAsia" w:cstheme="minorBidi"/>
              <w:smallCaps w:val="0"/>
              <w:noProof/>
              <w:sz w:val="22"/>
              <w:szCs w:val="22"/>
            </w:rPr>
          </w:pPr>
          <w:hyperlink w:anchor="_Toc42688464" w:history="1">
            <w:r w:rsidR="00CC2F1B" w:rsidRPr="00EE5E9D">
              <w:rPr>
                <w:rStyle w:val="Hyperlink"/>
                <w:noProof/>
              </w:rPr>
              <w:t>GUARDIANSHIPS</w:t>
            </w:r>
            <w:r w:rsidR="00CC2F1B">
              <w:rPr>
                <w:noProof/>
                <w:webHidden/>
              </w:rPr>
              <w:tab/>
            </w:r>
            <w:r w:rsidR="00CC2F1B">
              <w:rPr>
                <w:noProof/>
                <w:webHidden/>
              </w:rPr>
              <w:fldChar w:fldCharType="begin"/>
            </w:r>
            <w:r w:rsidR="00CC2F1B">
              <w:rPr>
                <w:noProof/>
                <w:webHidden/>
              </w:rPr>
              <w:instrText xml:space="preserve"> PAGEREF _Toc42688464 \h </w:instrText>
            </w:r>
            <w:r w:rsidR="00CC2F1B">
              <w:rPr>
                <w:noProof/>
                <w:webHidden/>
              </w:rPr>
            </w:r>
            <w:r w:rsidR="00CC2F1B">
              <w:rPr>
                <w:noProof/>
                <w:webHidden/>
              </w:rPr>
              <w:fldChar w:fldCharType="separate"/>
            </w:r>
            <w:r w:rsidR="00CC2F1B">
              <w:rPr>
                <w:noProof/>
                <w:webHidden/>
              </w:rPr>
              <w:t>51</w:t>
            </w:r>
            <w:r w:rsidR="00CC2F1B">
              <w:rPr>
                <w:noProof/>
                <w:webHidden/>
              </w:rPr>
              <w:fldChar w:fldCharType="end"/>
            </w:r>
          </w:hyperlink>
        </w:p>
        <w:p w14:paraId="42F2D331" w14:textId="0A5DDFB4" w:rsidR="00CC2F1B" w:rsidRDefault="006C27A8">
          <w:pPr>
            <w:pStyle w:val="TOC2"/>
            <w:tabs>
              <w:tab w:val="right" w:leader="dot" w:pos="10502"/>
            </w:tabs>
            <w:rPr>
              <w:rFonts w:eastAsiaTheme="minorEastAsia" w:cstheme="minorBidi"/>
              <w:smallCaps w:val="0"/>
              <w:noProof/>
              <w:sz w:val="22"/>
              <w:szCs w:val="22"/>
            </w:rPr>
          </w:pPr>
          <w:hyperlink w:anchor="_Toc42688465" w:history="1">
            <w:r w:rsidR="00CC2F1B" w:rsidRPr="00EE5E9D">
              <w:rPr>
                <w:rStyle w:val="Hyperlink"/>
                <w:noProof/>
              </w:rPr>
              <w:t>ADVANCE DIRECTIVES</w:t>
            </w:r>
            <w:r w:rsidR="00CC2F1B">
              <w:rPr>
                <w:noProof/>
                <w:webHidden/>
              </w:rPr>
              <w:tab/>
            </w:r>
            <w:r w:rsidR="00CC2F1B">
              <w:rPr>
                <w:noProof/>
                <w:webHidden/>
              </w:rPr>
              <w:fldChar w:fldCharType="begin"/>
            </w:r>
            <w:r w:rsidR="00CC2F1B">
              <w:rPr>
                <w:noProof/>
                <w:webHidden/>
              </w:rPr>
              <w:instrText xml:space="preserve"> PAGEREF _Toc42688465 \h </w:instrText>
            </w:r>
            <w:r w:rsidR="00CC2F1B">
              <w:rPr>
                <w:noProof/>
                <w:webHidden/>
              </w:rPr>
            </w:r>
            <w:r w:rsidR="00CC2F1B">
              <w:rPr>
                <w:noProof/>
                <w:webHidden/>
              </w:rPr>
              <w:fldChar w:fldCharType="separate"/>
            </w:r>
            <w:r w:rsidR="00CC2F1B">
              <w:rPr>
                <w:noProof/>
                <w:webHidden/>
              </w:rPr>
              <w:t>54</w:t>
            </w:r>
            <w:r w:rsidR="00CC2F1B">
              <w:rPr>
                <w:noProof/>
                <w:webHidden/>
              </w:rPr>
              <w:fldChar w:fldCharType="end"/>
            </w:r>
          </w:hyperlink>
        </w:p>
        <w:p w14:paraId="789CDBEF" w14:textId="5F764127" w:rsidR="00CC2F1B" w:rsidRDefault="006C27A8">
          <w:pPr>
            <w:pStyle w:val="TOC2"/>
            <w:tabs>
              <w:tab w:val="right" w:leader="dot" w:pos="10502"/>
            </w:tabs>
            <w:rPr>
              <w:rFonts w:eastAsiaTheme="minorEastAsia" w:cstheme="minorBidi"/>
              <w:smallCaps w:val="0"/>
              <w:noProof/>
              <w:sz w:val="22"/>
              <w:szCs w:val="22"/>
            </w:rPr>
          </w:pPr>
          <w:hyperlink w:anchor="_Toc42688466" w:history="1">
            <w:r w:rsidR="00CC2F1B" w:rsidRPr="00EE5E9D">
              <w:rPr>
                <w:rStyle w:val="Hyperlink"/>
                <w:noProof/>
              </w:rPr>
              <w:t>PATIENT ADVOCATE</w:t>
            </w:r>
            <w:r w:rsidR="00CC2F1B">
              <w:rPr>
                <w:noProof/>
                <w:webHidden/>
              </w:rPr>
              <w:tab/>
            </w:r>
            <w:r w:rsidR="00CC2F1B">
              <w:rPr>
                <w:noProof/>
                <w:webHidden/>
              </w:rPr>
              <w:fldChar w:fldCharType="begin"/>
            </w:r>
            <w:r w:rsidR="00CC2F1B">
              <w:rPr>
                <w:noProof/>
                <w:webHidden/>
              </w:rPr>
              <w:instrText xml:space="preserve"> PAGEREF _Toc42688466 \h </w:instrText>
            </w:r>
            <w:r w:rsidR="00CC2F1B">
              <w:rPr>
                <w:noProof/>
                <w:webHidden/>
              </w:rPr>
            </w:r>
            <w:r w:rsidR="00CC2F1B">
              <w:rPr>
                <w:noProof/>
                <w:webHidden/>
              </w:rPr>
              <w:fldChar w:fldCharType="separate"/>
            </w:r>
            <w:r w:rsidR="00CC2F1B">
              <w:rPr>
                <w:noProof/>
                <w:webHidden/>
              </w:rPr>
              <w:t>55</w:t>
            </w:r>
            <w:r w:rsidR="00CC2F1B">
              <w:rPr>
                <w:noProof/>
                <w:webHidden/>
              </w:rPr>
              <w:fldChar w:fldCharType="end"/>
            </w:r>
          </w:hyperlink>
        </w:p>
        <w:p w14:paraId="34AE5790" w14:textId="2223862B" w:rsidR="00CC2F1B" w:rsidRDefault="006C27A8">
          <w:pPr>
            <w:pStyle w:val="TOC2"/>
            <w:tabs>
              <w:tab w:val="right" w:leader="dot" w:pos="10502"/>
            </w:tabs>
            <w:rPr>
              <w:rFonts w:eastAsiaTheme="minorEastAsia" w:cstheme="minorBidi"/>
              <w:smallCaps w:val="0"/>
              <w:noProof/>
              <w:sz w:val="22"/>
              <w:szCs w:val="22"/>
            </w:rPr>
          </w:pPr>
          <w:hyperlink w:anchor="_Toc42688467" w:history="1">
            <w:r w:rsidR="00CC2F1B" w:rsidRPr="00EE5E9D">
              <w:rPr>
                <w:rStyle w:val="Hyperlink"/>
                <w:noProof/>
              </w:rPr>
              <w:t>POWER OF ATTORNEY</w:t>
            </w:r>
            <w:r w:rsidR="00CC2F1B">
              <w:rPr>
                <w:noProof/>
                <w:webHidden/>
              </w:rPr>
              <w:tab/>
            </w:r>
            <w:r w:rsidR="00CC2F1B">
              <w:rPr>
                <w:noProof/>
                <w:webHidden/>
              </w:rPr>
              <w:fldChar w:fldCharType="begin"/>
            </w:r>
            <w:r w:rsidR="00CC2F1B">
              <w:rPr>
                <w:noProof/>
                <w:webHidden/>
              </w:rPr>
              <w:instrText xml:space="preserve"> PAGEREF _Toc42688467 \h </w:instrText>
            </w:r>
            <w:r w:rsidR="00CC2F1B">
              <w:rPr>
                <w:noProof/>
                <w:webHidden/>
              </w:rPr>
            </w:r>
            <w:r w:rsidR="00CC2F1B">
              <w:rPr>
                <w:noProof/>
                <w:webHidden/>
              </w:rPr>
              <w:fldChar w:fldCharType="separate"/>
            </w:r>
            <w:r w:rsidR="00CC2F1B">
              <w:rPr>
                <w:noProof/>
                <w:webHidden/>
              </w:rPr>
              <w:t>56</w:t>
            </w:r>
            <w:r w:rsidR="00CC2F1B">
              <w:rPr>
                <w:noProof/>
                <w:webHidden/>
              </w:rPr>
              <w:fldChar w:fldCharType="end"/>
            </w:r>
          </w:hyperlink>
        </w:p>
        <w:p w14:paraId="1F61ECFB" w14:textId="0D8BC68C" w:rsidR="00CC2F1B" w:rsidRDefault="006C27A8">
          <w:pPr>
            <w:pStyle w:val="TOC2"/>
            <w:tabs>
              <w:tab w:val="right" w:leader="dot" w:pos="10502"/>
            </w:tabs>
            <w:rPr>
              <w:rFonts w:eastAsiaTheme="minorEastAsia" w:cstheme="minorBidi"/>
              <w:smallCaps w:val="0"/>
              <w:noProof/>
              <w:sz w:val="22"/>
              <w:szCs w:val="22"/>
            </w:rPr>
          </w:pPr>
          <w:hyperlink w:anchor="_Toc42688468" w:history="1">
            <w:r w:rsidR="00CC2F1B" w:rsidRPr="00EE5E9D">
              <w:rPr>
                <w:rStyle w:val="Hyperlink"/>
                <w:noProof/>
              </w:rPr>
              <w:t>DURABLE POWER OF ATTORNEY (DPA)</w:t>
            </w:r>
            <w:r w:rsidR="00CC2F1B">
              <w:rPr>
                <w:noProof/>
                <w:webHidden/>
              </w:rPr>
              <w:tab/>
            </w:r>
            <w:r w:rsidR="00CC2F1B">
              <w:rPr>
                <w:noProof/>
                <w:webHidden/>
              </w:rPr>
              <w:fldChar w:fldCharType="begin"/>
            </w:r>
            <w:r w:rsidR="00CC2F1B">
              <w:rPr>
                <w:noProof/>
                <w:webHidden/>
              </w:rPr>
              <w:instrText xml:space="preserve"> PAGEREF _Toc42688468 \h </w:instrText>
            </w:r>
            <w:r w:rsidR="00CC2F1B">
              <w:rPr>
                <w:noProof/>
                <w:webHidden/>
              </w:rPr>
            </w:r>
            <w:r w:rsidR="00CC2F1B">
              <w:rPr>
                <w:noProof/>
                <w:webHidden/>
              </w:rPr>
              <w:fldChar w:fldCharType="separate"/>
            </w:r>
            <w:r w:rsidR="00CC2F1B">
              <w:rPr>
                <w:noProof/>
                <w:webHidden/>
              </w:rPr>
              <w:t>56</w:t>
            </w:r>
            <w:r w:rsidR="00CC2F1B">
              <w:rPr>
                <w:noProof/>
                <w:webHidden/>
              </w:rPr>
              <w:fldChar w:fldCharType="end"/>
            </w:r>
          </w:hyperlink>
        </w:p>
        <w:p w14:paraId="0ACD1F78" w14:textId="56607775" w:rsidR="00CC2F1B" w:rsidRDefault="006C27A8">
          <w:pPr>
            <w:pStyle w:val="TOC2"/>
            <w:tabs>
              <w:tab w:val="right" w:leader="dot" w:pos="10502"/>
            </w:tabs>
            <w:rPr>
              <w:rFonts w:eastAsiaTheme="minorEastAsia" w:cstheme="minorBidi"/>
              <w:smallCaps w:val="0"/>
              <w:noProof/>
              <w:sz w:val="22"/>
              <w:szCs w:val="22"/>
            </w:rPr>
          </w:pPr>
          <w:hyperlink w:anchor="_Toc42688469" w:history="1">
            <w:r w:rsidR="00CC2F1B" w:rsidRPr="00EE5E9D">
              <w:rPr>
                <w:rStyle w:val="Hyperlink"/>
                <w:noProof/>
              </w:rPr>
              <w:t>LIVING WILL</w:t>
            </w:r>
            <w:r w:rsidR="00CC2F1B">
              <w:rPr>
                <w:noProof/>
                <w:webHidden/>
              </w:rPr>
              <w:tab/>
            </w:r>
            <w:r w:rsidR="00CC2F1B">
              <w:rPr>
                <w:noProof/>
                <w:webHidden/>
              </w:rPr>
              <w:fldChar w:fldCharType="begin"/>
            </w:r>
            <w:r w:rsidR="00CC2F1B">
              <w:rPr>
                <w:noProof/>
                <w:webHidden/>
              </w:rPr>
              <w:instrText xml:space="preserve"> PAGEREF _Toc42688469 \h </w:instrText>
            </w:r>
            <w:r w:rsidR="00CC2F1B">
              <w:rPr>
                <w:noProof/>
                <w:webHidden/>
              </w:rPr>
            </w:r>
            <w:r w:rsidR="00CC2F1B">
              <w:rPr>
                <w:noProof/>
                <w:webHidden/>
              </w:rPr>
              <w:fldChar w:fldCharType="separate"/>
            </w:r>
            <w:r w:rsidR="00CC2F1B">
              <w:rPr>
                <w:noProof/>
                <w:webHidden/>
              </w:rPr>
              <w:t>58</w:t>
            </w:r>
            <w:r w:rsidR="00CC2F1B">
              <w:rPr>
                <w:noProof/>
                <w:webHidden/>
              </w:rPr>
              <w:fldChar w:fldCharType="end"/>
            </w:r>
          </w:hyperlink>
        </w:p>
        <w:p w14:paraId="7A3D009A" w14:textId="114B3FBD" w:rsidR="00CC2F1B" w:rsidRDefault="006C27A8">
          <w:pPr>
            <w:pStyle w:val="TOC2"/>
            <w:tabs>
              <w:tab w:val="right" w:leader="dot" w:pos="10502"/>
            </w:tabs>
            <w:rPr>
              <w:rFonts w:eastAsiaTheme="minorEastAsia" w:cstheme="minorBidi"/>
              <w:smallCaps w:val="0"/>
              <w:noProof/>
              <w:sz w:val="22"/>
              <w:szCs w:val="22"/>
            </w:rPr>
          </w:pPr>
          <w:hyperlink w:anchor="_Toc42688470" w:history="1">
            <w:r w:rsidR="00CC2F1B" w:rsidRPr="00EE5E9D">
              <w:rPr>
                <w:rStyle w:val="Hyperlink"/>
                <w:noProof/>
              </w:rPr>
              <w:t>DO-NOT-RESUSCITATE ORDER (DNR)</w:t>
            </w:r>
            <w:r w:rsidR="00CC2F1B">
              <w:rPr>
                <w:noProof/>
                <w:webHidden/>
              </w:rPr>
              <w:tab/>
            </w:r>
            <w:r w:rsidR="00CC2F1B">
              <w:rPr>
                <w:noProof/>
                <w:webHidden/>
              </w:rPr>
              <w:fldChar w:fldCharType="begin"/>
            </w:r>
            <w:r w:rsidR="00CC2F1B">
              <w:rPr>
                <w:noProof/>
                <w:webHidden/>
              </w:rPr>
              <w:instrText xml:space="preserve"> PAGEREF _Toc42688470 \h </w:instrText>
            </w:r>
            <w:r w:rsidR="00CC2F1B">
              <w:rPr>
                <w:noProof/>
                <w:webHidden/>
              </w:rPr>
            </w:r>
            <w:r w:rsidR="00CC2F1B">
              <w:rPr>
                <w:noProof/>
                <w:webHidden/>
              </w:rPr>
              <w:fldChar w:fldCharType="separate"/>
            </w:r>
            <w:r w:rsidR="00CC2F1B">
              <w:rPr>
                <w:noProof/>
                <w:webHidden/>
              </w:rPr>
              <w:t>58</w:t>
            </w:r>
            <w:r w:rsidR="00CC2F1B">
              <w:rPr>
                <w:noProof/>
                <w:webHidden/>
              </w:rPr>
              <w:fldChar w:fldCharType="end"/>
            </w:r>
          </w:hyperlink>
        </w:p>
        <w:p w14:paraId="4A44B3C1" w14:textId="114D1520" w:rsidR="007B0038" w:rsidRDefault="007B0038">
          <w:r>
            <w:rPr>
              <w:b/>
              <w:bCs/>
              <w:noProof/>
            </w:rPr>
            <w:fldChar w:fldCharType="end"/>
          </w:r>
        </w:p>
      </w:sdtContent>
    </w:sdt>
    <w:p w14:paraId="29F0E8DD" w14:textId="77777777" w:rsidR="0086262B" w:rsidRDefault="0086262B"/>
    <w:p w14:paraId="2B346924" w14:textId="77777777" w:rsidR="0086262B" w:rsidRDefault="0086262B"/>
    <w:p w14:paraId="1743477D" w14:textId="443ADF23" w:rsidR="0086262B" w:rsidRDefault="0086262B"/>
    <w:p w14:paraId="218F1AE2" w14:textId="0A07096D" w:rsidR="0086262B" w:rsidRDefault="0086262B"/>
    <w:p w14:paraId="4B014C5A" w14:textId="0BDAE38D" w:rsidR="0086262B" w:rsidRDefault="0086262B"/>
    <w:p w14:paraId="67585D4E" w14:textId="4400654F" w:rsidR="0086262B" w:rsidRDefault="0086262B"/>
    <w:p w14:paraId="5E3B57B9" w14:textId="25A12DC0" w:rsidR="0086262B" w:rsidRDefault="0086262B"/>
    <w:p w14:paraId="3364D48D" w14:textId="3E3AE8BC" w:rsidR="0086262B" w:rsidRDefault="0086262B"/>
    <w:p w14:paraId="74FF4105" w14:textId="7F6E5D04" w:rsidR="0086262B" w:rsidRDefault="0086262B"/>
    <w:p w14:paraId="47F35A90" w14:textId="5DE626BE" w:rsidR="0086262B" w:rsidRDefault="0086262B"/>
    <w:p w14:paraId="61693E75" w14:textId="1D8DFCE0" w:rsidR="0086262B" w:rsidRDefault="0086262B"/>
    <w:p w14:paraId="6B2AE634" w14:textId="3EAB5228" w:rsidR="0086262B" w:rsidRDefault="0086262B"/>
    <w:p w14:paraId="4D7B8F6A" w14:textId="1839A8E8" w:rsidR="00B515D5" w:rsidRDefault="00B515D5"/>
    <w:p w14:paraId="7711861F" w14:textId="77777777" w:rsidR="00B515D5" w:rsidRDefault="00B515D5"/>
    <w:p w14:paraId="6FAD5CF3" w14:textId="77777777" w:rsidR="0086262B" w:rsidRDefault="0086262B"/>
    <w:p w14:paraId="0C7E395A" w14:textId="77777777" w:rsidR="0086262B" w:rsidRDefault="0086262B"/>
    <w:p w14:paraId="5AC75319" w14:textId="77777777" w:rsidR="0086262B" w:rsidRDefault="0086262B"/>
    <w:p w14:paraId="266DCB0E" w14:textId="3B0BED98" w:rsidR="003C4327" w:rsidRDefault="0086262B" w:rsidP="00B515D5">
      <w:pPr>
        <w:pStyle w:val="BodyText"/>
      </w:pPr>
      <w:r w:rsidRPr="006D635D">
        <w:t>This handbook was created to help you understand what we do, answer any questions you might have, and make the best use of the services that are available to you. Please be sur</w:t>
      </w:r>
      <w:r w:rsidR="001666A5">
        <w:t xml:space="preserve">e to read this handbook so </w:t>
      </w:r>
      <w:r w:rsidRPr="006D635D">
        <w:t>you fully understand the services and rights available to you. We encourage you to keep it for future reference. If you have any questions or comments, please contact Lakeshore Regional Entity Customer Services at (800) 897-3301.</w:t>
      </w:r>
      <w:r w:rsidR="003C4327">
        <w:br w:type="page"/>
      </w:r>
    </w:p>
    <w:p w14:paraId="1D0E827A" w14:textId="49282930" w:rsidR="00DD14FB" w:rsidRDefault="00DD14FB" w:rsidP="00FE2529">
      <w:pPr>
        <w:pStyle w:val="Heading1"/>
      </w:pPr>
      <w:bookmarkStart w:id="1" w:name="_Toc4847636"/>
      <w:bookmarkStart w:id="2" w:name="_Toc4847971"/>
      <w:bookmarkStart w:id="3" w:name="_Toc4914906"/>
      <w:bookmarkStart w:id="4" w:name="_Toc42688410"/>
      <w:r>
        <w:lastRenderedPageBreak/>
        <w:t>WELCOME TO THE LAKESHORE REGIONAL ENTITY</w:t>
      </w:r>
      <w:bookmarkEnd w:id="1"/>
      <w:bookmarkEnd w:id="2"/>
      <w:bookmarkEnd w:id="3"/>
      <w:bookmarkEnd w:id="4"/>
    </w:p>
    <w:p w14:paraId="46B44AB2" w14:textId="6829EDCB" w:rsidR="00FC2317" w:rsidRDefault="00025629">
      <w:pPr>
        <w:pStyle w:val="BodyText"/>
        <w:spacing w:before="61"/>
        <w:ind w:left="179" w:right="345"/>
      </w:pPr>
      <w:r>
        <w:rPr>
          <w:color w:val="060606"/>
        </w:rPr>
        <w:t>Lakeshore Regional Entity</w:t>
      </w:r>
      <w:r w:rsidR="00AB17AB">
        <w:rPr>
          <w:color w:val="060606"/>
        </w:rPr>
        <w:t xml:space="preserve"> (</w:t>
      </w:r>
      <w:r>
        <w:rPr>
          <w:color w:val="060606"/>
        </w:rPr>
        <w:t>LRE</w:t>
      </w:r>
      <w:r w:rsidR="00AB17AB">
        <w:rPr>
          <w:color w:val="060606"/>
        </w:rPr>
        <w:t>) serves as the Prepaid Inpatient Health Plan (PIHP) under contract with the Michigan Department of Health and Human Services to manage all Medicaid specialty services provided by the following counties: Allegan, Kent, Lake, Mason, Muskegon, Oceana, and Ottawa.</w:t>
      </w:r>
    </w:p>
    <w:p w14:paraId="46B44AB3" w14:textId="77777777" w:rsidR="00FC2317" w:rsidRDefault="00AB17AB">
      <w:pPr>
        <w:pStyle w:val="BodyText"/>
        <w:spacing w:before="11"/>
        <w:rPr>
          <w:sz w:val="20"/>
        </w:rPr>
      </w:pPr>
      <w:r>
        <w:rPr>
          <w:noProof/>
        </w:rPr>
        <w:drawing>
          <wp:anchor distT="0" distB="0" distL="0" distR="0" simplePos="0" relativeHeight="251658241" behindDoc="0" locked="0" layoutInCell="1" allowOverlap="1" wp14:anchorId="46B45092" wp14:editId="46B45093">
            <wp:simplePos x="0" y="0"/>
            <wp:positionH relativeFrom="page">
              <wp:posOffset>2895600</wp:posOffset>
            </wp:positionH>
            <wp:positionV relativeFrom="paragraph">
              <wp:posOffset>178012</wp:posOffset>
            </wp:positionV>
            <wp:extent cx="1995923" cy="220418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8" cstate="print"/>
                    <a:stretch>
                      <a:fillRect/>
                    </a:stretch>
                  </pic:blipFill>
                  <pic:spPr>
                    <a:xfrm>
                      <a:off x="0" y="0"/>
                      <a:ext cx="1995923" cy="2204180"/>
                    </a:xfrm>
                    <a:prstGeom prst="rect">
                      <a:avLst/>
                    </a:prstGeom>
                  </pic:spPr>
                </pic:pic>
              </a:graphicData>
            </a:graphic>
          </wp:anchor>
        </w:drawing>
      </w:r>
    </w:p>
    <w:p w14:paraId="46B44AB4" w14:textId="77777777" w:rsidR="00FC2317" w:rsidRDefault="00FC2317">
      <w:pPr>
        <w:pStyle w:val="BodyText"/>
        <w:spacing w:before="10"/>
        <w:rPr>
          <w:sz w:val="21"/>
        </w:rPr>
      </w:pPr>
    </w:p>
    <w:p w14:paraId="46B44AB5" w14:textId="3D0063EF" w:rsidR="00FC2317" w:rsidRDefault="00AB17AB">
      <w:pPr>
        <w:pStyle w:val="BodyText"/>
        <w:ind w:left="179" w:right="249"/>
      </w:pPr>
      <w:r w:rsidRPr="002932B6">
        <w:t xml:space="preserve">The </w:t>
      </w:r>
      <w:r w:rsidR="00025629" w:rsidRPr="002932B6">
        <w:t>LRE</w:t>
      </w:r>
      <w:r w:rsidRPr="002932B6">
        <w:t xml:space="preserve"> contracts with its partner Community Mental Health Services Programs (CMHSPs) and other local service providers to provide </w:t>
      </w:r>
      <w:r w:rsidR="00A53CBB" w:rsidRPr="002932B6">
        <w:t>behavioral</w:t>
      </w:r>
      <w:r w:rsidRPr="002932B6">
        <w:t xml:space="preserve"> health services to adults with severe mental illness and children with emotional disturbance, substance use disorder services, and services and supports for individuals with a</w:t>
      </w:r>
      <w:r w:rsidR="001666A5">
        <w:t>n intellectual/</w:t>
      </w:r>
      <w:r w:rsidRPr="002932B6">
        <w:t>developmental disability. Non-Medicaid specialty services using state general funds, federal block grants, and other funding sources may also be provided.</w:t>
      </w:r>
    </w:p>
    <w:p w14:paraId="5E3436BC" w14:textId="22CD569F" w:rsidR="0040539D" w:rsidRDefault="0040539D">
      <w:pPr>
        <w:pStyle w:val="BodyText"/>
        <w:ind w:left="179" w:right="249"/>
      </w:pPr>
    </w:p>
    <w:p w14:paraId="59A5EE8F" w14:textId="3353C569" w:rsidR="001E66ED" w:rsidRPr="00C0799C" w:rsidRDefault="001E66ED" w:rsidP="00DC1F90">
      <w:pPr>
        <w:pStyle w:val="Heading2"/>
      </w:pPr>
      <w:bookmarkStart w:id="5" w:name="_Toc4847637"/>
      <w:bookmarkStart w:id="6" w:name="_Toc4847972"/>
      <w:bookmarkStart w:id="7" w:name="_Toc4914907"/>
      <w:bookmarkStart w:id="8" w:name="_Toc42688411"/>
      <w:r w:rsidRPr="00C0799C">
        <w:t>VISION</w:t>
      </w:r>
      <w:bookmarkEnd w:id="5"/>
      <w:bookmarkEnd w:id="6"/>
      <w:bookmarkEnd w:id="7"/>
      <w:bookmarkEnd w:id="8"/>
    </w:p>
    <w:p w14:paraId="46B44AB8" w14:textId="53A6BFAD" w:rsidR="009E49EB" w:rsidRDefault="00474177">
      <w:pPr>
        <w:pStyle w:val="BodyText"/>
        <w:ind w:left="179" w:right="262"/>
        <w:rPr>
          <w:lang w:val="en"/>
        </w:rPr>
      </w:pPr>
      <w:r w:rsidRPr="002932B6">
        <w:rPr>
          <w:lang w:val="en"/>
        </w:rPr>
        <w:t xml:space="preserve">The vision of the Lakeshore Regional Entity is to promote the efficiency and effectiveness of the Members by jointly serving as the PIHP for Medicaid Specialty Behavioral Health Services for the region.  Behavioral Health Services include services for persons with </w:t>
      </w:r>
      <w:r w:rsidR="00053FA5">
        <w:rPr>
          <w:lang w:val="en"/>
        </w:rPr>
        <w:t>intellectual/</w:t>
      </w:r>
      <w:r w:rsidRPr="002932B6">
        <w:rPr>
          <w:lang w:val="en"/>
        </w:rPr>
        <w:t>developmental disabilities, adults with mental illness, children with emotional disturbance and persons with substance use disorders.  The Lakeshore Regional Entity seeks to build upon and maximize the unique strengths of the individual Member Boards serving Allegan, Kent, Lake, Mason, Muskegon, Oceana and Ottawa Counties, while establishing a regional organization and identity that supports an essential standard for services.  The Lakeshore Regional Entity will promote performance that supports and advocates for and is informed by the needs of the individuals the Entity serves across the region.</w:t>
      </w:r>
    </w:p>
    <w:p w14:paraId="3F14396C" w14:textId="77777777" w:rsidR="00B515D5" w:rsidRDefault="00B515D5">
      <w:pPr>
        <w:pStyle w:val="BodyText"/>
        <w:ind w:left="179" w:right="262"/>
        <w:rPr>
          <w:lang w:val="en"/>
        </w:rPr>
      </w:pPr>
    </w:p>
    <w:p w14:paraId="1DCDB7B8" w14:textId="77777777" w:rsidR="00702D27" w:rsidRDefault="00702D27">
      <w:pPr>
        <w:pStyle w:val="BodyText"/>
        <w:ind w:left="179" w:right="262"/>
        <w:rPr>
          <w:lang w:val="en"/>
        </w:rPr>
      </w:pPr>
    </w:p>
    <w:p w14:paraId="75202367" w14:textId="2A5F8301" w:rsidR="001E66ED" w:rsidRPr="00D667A6" w:rsidRDefault="001E66ED" w:rsidP="00DC1F90">
      <w:pPr>
        <w:pStyle w:val="Heading2"/>
      </w:pPr>
      <w:bookmarkStart w:id="9" w:name="_Toc4847638"/>
      <w:bookmarkStart w:id="10" w:name="_Toc4847973"/>
      <w:bookmarkStart w:id="11" w:name="_Toc4914908"/>
      <w:bookmarkStart w:id="12" w:name="_Toc42688412"/>
      <w:r w:rsidRPr="00D667A6">
        <w:t>LRE CONTACT INFORMATION</w:t>
      </w:r>
      <w:bookmarkEnd w:id="9"/>
      <w:bookmarkEnd w:id="10"/>
      <w:bookmarkEnd w:id="11"/>
      <w:bookmarkEnd w:id="12"/>
    </w:p>
    <w:tbl>
      <w:tblPr>
        <w:tblStyle w:val="TableGrid"/>
        <w:tblW w:w="0" w:type="auto"/>
        <w:tblInd w:w="180" w:type="dxa"/>
        <w:tblLook w:val="04A0" w:firstRow="1" w:lastRow="0" w:firstColumn="1" w:lastColumn="0" w:noHBand="0" w:noVBand="1"/>
      </w:tblPr>
      <w:tblGrid>
        <w:gridCol w:w="5160"/>
        <w:gridCol w:w="5005"/>
      </w:tblGrid>
      <w:tr w:rsidR="00D667A6" w:rsidRPr="0040539D" w14:paraId="4A1A9CE7" w14:textId="77777777" w:rsidTr="003F323E">
        <w:tc>
          <w:tcPr>
            <w:tcW w:w="5160" w:type="dxa"/>
          </w:tcPr>
          <w:p w14:paraId="73FE9911" w14:textId="52D8628B" w:rsidR="00D667A6" w:rsidRPr="0040539D" w:rsidRDefault="00D667A6" w:rsidP="00E87EE3">
            <w:pPr>
              <w:pStyle w:val="BodyText"/>
            </w:pPr>
            <w:r w:rsidRPr="0040539D">
              <w:t xml:space="preserve">Greg </w:t>
            </w:r>
            <w:proofErr w:type="spellStart"/>
            <w:r w:rsidRPr="0040539D">
              <w:t>Hofman</w:t>
            </w:r>
            <w:proofErr w:type="spellEnd"/>
            <w:r w:rsidRPr="0040539D">
              <w:t>, Chief Executive Officer</w:t>
            </w:r>
          </w:p>
          <w:p w14:paraId="65719446" w14:textId="0FB62088" w:rsidR="00D667A6" w:rsidRPr="0040539D" w:rsidRDefault="00D667A6" w:rsidP="00E87EE3">
            <w:pPr>
              <w:pStyle w:val="BodyText"/>
            </w:pPr>
            <w:r w:rsidRPr="0040539D">
              <w:t>5000 Hakes Drive, Suite 250</w:t>
            </w:r>
          </w:p>
          <w:p w14:paraId="590AAE23" w14:textId="05E11290" w:rsidR="00D667A6" w:rsidRPr="0040539D" w:rsidRDefault="00D667A6" w:rsidP="00E87EE3">
            <w:pPr>
              <w:pStyle w:val="BodyText"/>
            </w:pPr>
            <w:r w:rsidRPr="0040539D">
              <w:t>Norton Shores, MI 49441</w:t>
            </w:r>
          </w:p>
          <w:p w14:paraId="74373EFB" w14:textId="52E1303C" w:rsidR="00D667A6" w:rsidRPr="0040539D" w:rsidRDefault="00D667A6" w:rsidP="00E87EE3">
            <w:pPr>
              <w:pStyle w:val="BodyText"/>
            </w:pPr>
            <w:r w:rsidRPr="0040539D">
              <w:t>(231) 769-2050</w:t>
            </w:r>
          </w:p>
        </w:tc>
        <w:tc>
          <w:tcPr>
            <w:tcW w:w="5005" w:type="dxa"/>
          </w:tcPr>
          <w:p w14:paraId="6445EE93" w14:textId="141F8030" w:rsidR="0089243C" w:rsidRDefault="0089243C" w:rsidP="00E87EE3">
            <w:pPr>
              <w:pStyle w:val="BodyText"/>
            </w:pPr>
            <w:r>
              <w:t>Scott Monteith, MD, Medical Director</w:t>
            </w:r>
          </w:p>
          <w:p w14:paraId="1FDE37C8" w14:textId="77777777" w:rsidR="0089243C" w:rsidRDefault="0089243C" w:rsidP="0089243C">
            <w:pPr>
              <w:pStyle w:val="BodyText"/>
            </w:pPr>
            <w:r>
              <w:t>3310 Eagle Park Drive NE</w:t>
            </w:r>
          </w:p>
          <w:p w14:paraId="2B0EA6D5" w14:textId="77777777" w:rsidR="0089243C" w:rsidRDefault="0089243C" w:rsidP="0089243C">
            <w:pPr>
              <w:pStyle w:val="BodyText"/>
            </w:pPr>
            <w:r>
              <w:t>Grand Rapids, MI 49525</w:t>
            </w:r>
          </w:p>
          <w:p w14:paraId="06782470" w14:textId="178CB23B" w:rsidR="0040539D" w:rsidRPr="0040539D" w:rsidRDefault="00884319" w:rsidP="00E87EE3">
            <w:pPr>
              <w:pStyle w:val="BodyText"/>
            </w:pPr>
            <w:r>
              <w:t>(866) 702-9023 Ext. 500103</w:t>
            </w:r>
          </w:p>
        </w:tc>
      </w:tr>
    </w:tbl>
    <w:p w14:paraId="46B44AD2" w14:textId="4FA75D4F" w:rsidR="00FC2317" w:rsidRDefault="00C0799C" w:rsidP="00C0799C">
      <w:pPr>
        <w:pStyle w:val="Heading1"/>
      </w:pPr>
      <w:bookmarkStart w:id="13" w:name="_Toc4847639"/>
      <w:bookmarkStart w:id="14" w:name="_Toc4847974"/>
      <w:bookmarkStart w:id="15" w:name="_Toc4914909"/>
      <w:bookmarkStart w:id="16" w:name="_Toc42688413"/>
      <w:r>
        <w:lastRenderedPageBreak/>
        <w:t>customer service</w:t>
      </w:r>
      <w:bookmarkEnd w:id="13"/>
      <w:bookmarkEnd w:id="14"/>
      <w:bookmarkEnd w:id="15"/>
      <w:bookmarkEnd w:id="16"/>
    </w:p>
    <w:p w14:paraId="46B44AD4" w14:textId="038BE002" w:rsidR="00FC2317" w:rsidRPr="003A704E" w:rsidRDefault="00025629" w:rsidP="0040539D">
      <w:pPr>
        <w:pStyle w:val="BodyText"/>
      </w:pPr>
      <w:r w:rsidRPr="003A704E">
        <w:t>Lakeshore Regional Entity</w:t>
      </w:r>
      <w:r w:rsidR="00AB17AB" w:rsidRPr="003A704E">
        <w:t xml:space="preserve"> (</w:t>
      </w:r>
      <w:r w:rsidRPr="003A704E">
        <w:t>LRE</w:t>
      </w:r>
      <w:r w:rsidR="00AB17AB" w:rsidRPr="003A704E">
        <w:t xml:space="preserve">) has a Customer Services Department ready to </w:t>
      </w:r>
      <w:proofErr w:type="gramStart"/>
      <w:r w:rsidR="00AB17AB" w:rsidRPr="003A704E">
        <w:t>provide</w:t>
      </w:r>
      <w:r w:rsidR="00F60881" w:rsidRPr="003A704E">
        <w:t xml:space="preserve"> </w:t>
      </w:r>
      <w:r w:rsidR="00AB17AB" w:rsidRPr="003A704E">
        <w:t>assistance to</w:t>
      </w:r>
      <w:proofErr w:type="gramEnd"/>
      <w:r w:rsidR="00AB17AB" w:rsidRPr="003A704E">
        <w:t xml:space="preserve"> you. You can contact Customer Services Monday through Friday during business hours, </w:t>
      </w:r>
      <w:proofErr w:type="gramStart"/>
      <w:r w:rsidR="00AB17AB" w:rsidRPr="003A704E">
        <w:t>with the exception of</w:t>
      </w:r>
      <w:proofErr w:type="gramEnd"/>
      <w:r w:rsidR="00AB17AB" w:rsidRPr="003A704E">
        <w:t xml:space="preserve"> holidays, at 800-897-3301. If you call outside of business hours and wish to leave a message, please include your name, phone number and a brief description of the reason for your call. Customer Services will return your call within one business day.</w:t>
      </w:r>
    </w:p>
    <w:p w14:paraId="46B44AD5" w14:textId="77777777" w:rsidR="00FC2317" w:rsidRPr="003A704E" w:rsidRDefault="00FC2317" w:rsidP="003A704E">
      <w:pPr>
        <w:pStyle w:val="BodyText"/>
      </w:pPr>
    </w:p>
    <w:p w14:paraId="7B5E6D7B" w14:textId="77777777" w:rsidR="003A704E" w:rsidRDefault="00AB17AB" w:rsidP="003A704E">
      <w:pPr>
        <w:pStyle w:val="BodyText"/>
      </w:pPr>
      <w:r w:rsidRPr="003A704E">
        <w:t>These are just some of the ways Customer Services can help you:</w:t>
      </w:r>
    </w:p>
    <w:p w14:paraId="69BCEEAB" w14:textId="77777777" w:rsidR="003A704E" w:rsidRDefault="00AB17AB" w:rsidP="008C6696">
      <w:pPr>
        <w:pStyle w:val="BodyText"/>
        <w:numPr>
          <w:ilvl w:val="0"/>
          <w:numId w:val="11"/>
        </w:numPr>
      </w:pPr>
      <w:r w:rsidRPr="003A704E">
        <w:t>Welcome and orient you to services</w:t>
      </w:r>
      <w:r w:rsidR="00A53CBB" w:rsidRPr="003A704E">
        <w:t>, benefits available and the provider network</w:t>
      </w:r>
    </w:p>
    <w:p w14:paraId="4F7D780E" w14:textId="77777777" w:rsidR="003A704E" w:rsidRDefault="00AB17AB" w:rsidP="008C6696">
      <w:pPr>
        <w:pStyle w:val="BodyText"/>
        <w:numPr>
          <w:ilvl w:val="0"/>
          <w:numId w:val="11"/>
        </w:numPr>
      </w:pPr>
      <w:r w:rsidRPr="003A704E">
        <w:t>Provide further assistance with understanding your available benefits or any problems relating to benefits, along with any charges, co-pays or</w:t>
      </w:r>
      <w:r w:rsidRPr="003A704E">
        <w:rPr>
          <w:spacing w:val="-19"/>
        </w:rPr>
        <w:t xml:space="preserve"> </w:t>
      </w:r>
      <w:r w:rsidRPr="003A704E">
        <w:t>fees</w:t>
      </w:r>
    </w:p>
    <w:p w14:paraId="4DDFBEC6" w14:textId="77777777" w:rsidR="003A704E" w:rsidRDefault="00AB17AB" w:rsidP="008C6696">
      <w:pPr>
        <w:pStyle w:val="BodyText"/>
        <w:numPr>
          <w:ilvl w:val="0"/>
          <w:numId w:val="11"/>
        </w:numPr>
      </w:pPr>
      <w:r w:rsidRPr="003A704E">
        <w:t xml:space="preserve">Provide information about how to access </w:t>
      </w:r>
      <w:r w:rsidR="00A53CBB" w:rsidRPr="003A704E">
        <w:t>behavioral</w:t>
      </w:r>
      <w:r w:rsidRPr="003A704E">
        <w:t xml:space="preserve"> health, substance abuse, primary health, and other community</w:t>
      </w:r>
      <w:r w:rsidRPr="003A704E">
        <w:rPr>
          <w:spacing w:val="-14"/>
        </w:rPr>
        <w:t xml:space="preserve"> </w:t>
      </w:r>
      <w:r w:rsidRPr="003A704E">
        <w:t>services</w:t>
      </w:r>
    </w:p>
    <w:p w14:paraId="4B44E485" w14:textId="77777777" w:rsidR="003A704E" w:rsidRDefault="00AB17AB" w:rsidP="008C6696">
      <w:pPr>
        <w:pStyle w:val="BodyText"/>
        <w:numPr>
          <w:ilvl w:val="0"/>
          <w:numId w:val="11"/>
        </w:numPr>
      </w:pPr>
      <w:r w:rsidRPr="003A704E">
        <w:t xml:space="preserve">Respond to any complaints or problems with the services you are receiving and </w:t>
      </w:r>
      <w:proofErr w:type="gramStart"/>
      <w:r w:rsidRPr="003A704E">
        <w:t>provide</w:t>
      </w:r>
      <w:r w:rsidR="00702A0F" w:rsidRPr="003A704E">
        <w:t xml:space="preserve"> </w:t>
      </w:r>
      <w:r w:rsidRPr="003A704E">
        <w:t>assistance</w:t>
      </w:r>
      <w:proofErr w:type="gramEnd"/>
      <w:r w:rsidRPr="003A704E">
        <w:t xml:space="preserve"> with filing a grievance or an</w:t>
      </w:r>
      <w:r w:rsidRPr="003A704E">
        <w:rPr>
          <w:spacing w:val="-17"/>
        </w:rPr>
        <w:t xml:space="preserve"> </w:t>
      </w:r>
      <w:r w:rsidRPr="003A704E">
        <w:t>appeal</w:t>
      </w:r>
    </w:p>
    <w:p w14:paraId="03293378" w14:textId="77777777" w:rsidR="003A704E" w:rsidRDefault="00AB17AB" w:rsidP="008C6696">
      <w:pPr>
        <w:pStyle w:val="BodyText"/>
        <w:numPr>
          <w:ilvl w:val="0"/>
          <w:numId w:val="11"/>
        </w:numPr>
      </w:pPr>
      <w:r w:rsidRPr="003A704E">
        <w:t xml:space="preserve">Provide information about </w:t>
      </w:r>
      <w:r w:rsidR="00025629" w:rsidRPr="003A704E">
        <w:t>LRE</w:t>
      </w:r>
      <w:r w:rsidRPr="003A704E">
        <w:t xml:space="preserve"> operations, including the organizational chart, annual reports, board member lists, board meeting schedules, and board meeting</w:t>
      </w:r>
      <w:r w:rsidRPr="003A704E">
        <w:rPr>
          <w:spacing w:val="-23"/>
        </w:rPr>
        <w:t xml:space="preserve"> </w:t>
      </w:r>
      <w:r w:rsidRPr="003A704E">
        <w:t>minutes</w:t>
      </w:r>
    </w:p>
    <w:p w14:paraId="46B44ADC" w14:textId="5E266CCF" w:rsidR="00FC2317" w:rsidRPr="003A704E" w:rsidRDefault="00AB17AB" w:rsidP="008C6696">
      <w:pPr>
        <w:pStyle w:val="BodyText"/>
        <w:numPr>
          <w:ilvl w:val="0"/>
          <w:numId w:val="11"/>
        </w:numPr>
      </w:pPr>
      <w:r w:rsidRPr="003A704E">
        <w:t>Provide information about Michigan Department of Health and Human Services</w:t>
      </w:r>
      <w:r w:rsidR="00702A0F" w:rsidRPr="003A704E">
        <w:t>,</w:t>
      </w:r>
      <w:r w:rsidRPr="003A704E">
        <w:t xml:space="preserve"> access standards, practice guidelines, and technical advisories and</w:t>
      </w:r>
      <w:r w:rsidRPr="003A704E">
        <w:rPr>
          <w:spacing w:val="-26"/>
        </w:rPr>
        <w:t xml:space="preserve"> </w:t>
      </w:r>
      <w:r w:rsidRPr="003A704E">
        <w:t>requirements</w:t>
      </w:r>
    </w:p>
    <w:p w14:paraId="46B44ADD" w14:textId="38AEDC4F" w:rsidR="00FC2317" w:rsidRDefault="00FC2317">
      <w:pPr>
        <w:pStyle w:val="BodyText"/>
        <w:spacing w:before="7"/>
        <w:rPr>
          <w:sz w:val="23"/>
        </w:rPr>
      </w:pPr>
    </w:p>
    <w:p w14:paraId="27468F94" w14:textId="77777777" w:rsidR="00B515D5" w:rsidRDefault="00B515D5">
      <w:pPr>
        <w:pStyle w:val="BodyText"/>
        <w:spacing w:before="7"/>
        <w:rPr>
          <w:sz w:val="23"/>
        </w:rPr>
      </w:pPr>
    </w:p>
    <w:p w14:paraId="674CDD86" w14:textId="77777777" w:rsidR="00B515D5" w:rsidRDefault="00B515D5">
      <w:pPr>
        <w:pStyle w:val="BodyText"/>
        <w:spacing w:before="7"/>
        <w:rPr>
          <w:sz w:val="23"/>
        </w:rPr>
      </w:pPr>
    </w:p>
    <w:p w14:paraId="09492288" w14:textId="0C25FE53" w:rsidR="003A704E" w:rsidRDefault="0086262B" w:rsidP="0065313B">
      <w:pPr>
        <w:pStyle w:val="Heading2"/>
      </w:pPr>
      <w:bookmarkStart w:id="17" w:name="_Toc4914910"/>
      <w:bookmarkStart w:id="18" w:name="_Toc42688414"/>
      <w:r>
        <w:t>CUSTOMER SATISFACTION</w:t>
      </w:r>
      <w:bookmarkEnd w:id="17"/>
      <w:bookmarkEnd w:id="18"/>
    </w:p>
    <w:p w14:paraId="46B44ADF" w14:textId="77777777" w:rsidR="00FC2317" w:rsidRDefault="00AB17AB" w:rsidP="003A704E">
      <w:pPr>
        <w:pStyle w:val="BodyText"/>
      </w:pPr>
      <w:r>
        <w:t>We want to make sure you are satisfied with your services and supports. From time to time we may ask you to participate in satisfaction surveys, interviews and focus groups. The answers you provide will tell us how satisfied you are with our services and the staff who provide them. Responses can be kept anonymous and you have the right to choose not to participate or answer certain questions. Your services or supports will not change if you choose not to participate.</w:t>
      </w:r>
    </w:p>
    <w:p w14:paraId="46B44AE0" w14:textId="2AA3F5C9" w:rsidR="00FC2317" w:rsidRDefault="00FC2317">
      <w:pPr>
        <w:pStyle w:val="BodyText"/>
      </w:pPr>
    </w:p>
    <w:p w14:paraId="6F18E9E5" w14:textId="58FEEDA4" w:rsidR="00B515D5" w:rsidRDefault="00B515D5">
      <w:pPr>
        <w:pStyle w:val="BodyText"/>
      </w:pPr>
    </w:p>
    <w:p w14:paraId="46EF945B" w14:textId="77777777" w:rsidR="00B515D5" w:rsidRDefault="00B515D5">
      <w:pPr>
        <w:pStyle w:val="BodyText"/>
      </w:pPr>
    </w:p>
    <w:p w14:paraId="4286CE6B" w14:textId="1BC3E654" w:rsidR="003A704E" w:rsidRDefault="0086262B" w:rsidP="0065313B">
      <w:pPr>
        <w:pStyle w:val="Heading2"/>
      </w:pPr>
      <w:bookmarkStart w:id="19" w:name="_Toc4914911"/>
      <w:bookmarkStart w:id="20" w:name="_Toc42688415"/>
      <w:r>
        <w:t>CUSTOMER INVOLVEMENT</w:t>
      </w:r>
      <w:bookmarkEnd w:id="19"/>
      <w:bookmarkEnd w:id="20"/>
    </w:p>
    <w:p w14:paraId="46B44AE2" w14:textId="59F7D878" w:rsidR="00FC2317" w:rsidRDefault="00AB17AB" w:rsidP="003A704E">
      <w:pPr>
        <w:pStyle w:val="BodyText"/>
      </w:pPr>
      <w:r>
        <w:t xml:space="preserve">Your perspective is critical as we work to continually add value to your experience.  There are </w:t>
      </w:r>
      <w:proofErr w:type="gramStart"/>
      <w:r>
        <w:t>a number of</w:t>
      </w:r>
      <w:proofErr w:type="gramEnd"/>
      <w:r>
        <w:t xml:space="preserve"> opportunities for you to participate in activities that assist us to improve services. If you are interested in learning more about participating in these opportunities, or if you would like to provide us feedback on the services and supports you receive, please contact Customer Services at 800-897-3301.</w:t>
      </w:r>
    </w:p>
    <w:p w14:paraId="46B44AE4" w14:textId="06B62195" w:rsidR="00FC2317" w:rsidRDefault="00FC2317">
      <w:pPr>
        <w:pStyle w:val="BodyText"/>
        <w:spacing w:before="9"/>
        <w:rPr>
          <w:sz w:val="15"/>
        </w:rPr>
      </w:pPr>
    </w:p>
    <w:p w14:paraId="1433079B" w14:textId="2A72F2BD" w:rsidR="00B515D5" w:rsidRDefault="00B515D5">
      <w:pPr>
        <w:pStyle w:val="BodyText"/>
        <w:spacing w:before="9"/>
        <w:rPr>
          <w:sz w:val="15"/>
        </w:rPr>
      </w:pPr>
    </w:p>
    <w:p w14:paraId="16D71501" w14:textId="1B7E680C" w:rsidR="00B515D5" w:rsidRDefault="00B515D5">
      <w:pPr>
        <w:pStyle w:val="BodyText"/>
        <w:spacing w:before="9"/>
        <w:rPr>
          <w:sz w:val="15"/>
        </w:rPr>
      </w:pPr>
    </w:p>
    <w:p w14:paraId="6A11FEA2" w14:textId="77777777" w:rsidR="00B515D5" w:rsidRDefault="00B515D5">
      <w:pPr>
        <w:pStyle w:val="BodyText"/>
        <w:spacing w:before="9"/>
        <w:rPr>
          <w:sz w:val="15"/>
        </w:rPr>
      </w:pPr>
    </w:p>
    <w:p w14:paraId="4A2DDD2E" w14:textId="1E2954A5" w:rsidR="0040539D" w:rsidRDefault="0086262B" w:rsidP="0065313B">
      <w:pPr>
        <w:pStyle w:val="Heading2"/>
      </w:pPr>
      <w:bookmarkStart w:id="21" w:name="_Toc4847642"/>
      <w:bookmarkStart w:id="22" w:name="_Toc4847977"/>
      <w:bookmarkStart w:id="23" w:name="_Toc4914912"/>
      <w:bookmarkStart w:id="24" w:name="_Toc42688416"/>
      <w:r>
        <w:t>LANGUAGE ASSISTANCE AND ACCOMMODATIONS</w:t>
      </w:r>
      <w:bookmarkEnd w:id="21"/>
      <w:bookmarkEnd w:id="22"/>
      <w:bookmarkEnd w:id="23"/>
      <w:bookmarkEnd w:id="24"/>
    </w:p>
    <w:p w14:paraId="46B44AE6" w14:textId="7953B155" w:rsidR="00FC2317" w:rsidRPr="00054273" w:rsidRDefault="00AB17AB" w:rsidP="0040539D">
      <w:pPr>
        <w:pStyle w:val="BodyText"/>
      </w:pPr>
      <w:r w:rsidRPr="00054273">
        <w:t>If you are a person who is deaf or hard of hearing, you can utilize the Michigan Relay Center (MRC) to reach your PIHP, CMHSP or service provider. Please call 7-1-1 and ask MRC to connect you to the number you are trying to reach.</w:t>
      </w:r>
    </w:p>
    <w:p w14:paraId="2BA914A8" w14:textId="5F16E280" w:rsidR="00702A0F" w:rsidRDefault="00702A0F">
      <w:pPr>
        <w:pStyle w:val="BodyText"/>
        <w:ind w:left="179" w:right="409"/>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6"/>
        <w:gridCol w:w="3065"/>
      </w:tblGrid>
      <w:tr w:rsidR="00FC2317" w14:paraId="46B44AEC" w14:textId="77777777">
        <w:trPr>
          <w:trHeight w:hRule="exact" w:val="286"/>
        </w:trPr>
        <w:tc>
          <w:tcPr>
            <w:tcW w:w="6566" w:type="dxa"/>
            <w:shd w:val="clear" w:color="auto" w:fill="D9D9D9"/>
          </w:tcPr>
          <w:p w14:paraId="46B44AEA" w14:textId="77777777" w:rsidR="00FC2317" w:rsidRDefault="00AB17AB">
            <w:pPr>
              <w:pStyle w:val="TableParagraph"/>
              <w:spacing w:line="272" w:lineRule="exact"/>
              <w:rPr>
                <w:b/>
                <w:sz w:val="24"/>
              </w:rPr>
            </w:pPr>
            <w:r>
              <w:rPr>
                <w:b/>
                <w:sz w:val="24"/>
              </w:rPr>
              <w:t>CMHSP</w:t>
            </w:r>
          </w:p>
        </w:tc>
        <w:tc>
          <w:tcPr>
            <w:tcW w:w="3065" w:type="dxa"/>
            <w:shd w:val="clear" w:color="auto" w:fill="D9D9D9"/>
          </w:tcPr>
          <w:p w14:paraId="46B44AEB" w14:textId="77777777" w:rsidR="00FC2317" w:rsidRDefault="00AB17AB">
            <w:pPr>
              <w:pStyle w:val="TableParagraph"/>
              <w:spacing w:line="272" w:lineRule="exact"/>
              <w:ind w:left="100"/>
              <w:rPr>
                <w:b/>
                <w:sz w:val="24"/>
              </w:rPr>
            </w:pPr>
            <w:r>
              <w:rPr>
                <w:b/>
                <w:sz w:val="24"/>
              </w:rPr>
              <w:t>TTY/TDD Phone Number</w:t>
            </w:r>
          </w:p>
        </w:tc>
      </w:tr>
      <w:tr w:rsidR="00FC2317" w14:paraId="46B44AEF" w14:textId="77777777">
        <w:trPr>
          <w:trHeight w:hRule="exact" w:val="286"/>
        </w:trPr>
        <w:tc>
          <w:tcPr>
            <w:tcW w:w="6566" w:type="dxa"/>
          </w:tcPr>
          <w:p w14:paraId="46B44AED" w14:textId="77777777" w:rsidR="00FC2317" w:rsidRDefault="00AB17AB">
            <w:pPr>
              <w:pStyle w:val="TableParagraph"/>
              <w:spacing w:line="272" w:lineRule="exact"/>
              <w:rPr>
                <w:sz w:val="24"/>
              </w:rPr>
            </w:pPr>
            <w:r>
              <w:rPr>
                <w:sz w:val="24"/>
              </w:rPr>
              <w:t>Allegan County CMH</w:t>
            </w:r>
          </w:p>
        </w:tc>
        <w:tc>
          <w:tcPr>
            <w:tcW w:w="3065" w:type="dxa"/>
          </w:tcPr>
          <w:p w14:paraId="46B44AEE" w14:textId="38CA170C" w:rsidR="00FC2317" w:rsidRDefault="00AB17AB">
            <w:pPr>
              <w:pStyle w:val="TableParagraph"/>
              <w:spacing w:line="272" w:lineRule="exact"/>
              <w:ind w:left="100"/>
              <w:rPr>
                <w:sz w:val="24"/>
              </w:rPr>
            </w:pPr>
            <w:r>
              <w:rPr>
                <w:sz w:val="24"/>
              </w:rPr>
              <w:t>(269) 686-5</w:t>
            </w:r>
            <w:r w:rsidR="00F60881">
              <w:rPr>
                <w:sz w:val="24"/>
              </w:rPr>
              <w:t>313</w:t>
            </w:r>
          </w:p>
        </w:tc>
      </w:tr>
      <w:tr w:rsidR="00FC2317" w14:paraId="46B44AF2" w14:textId="77777777">
        <w:trPr>
          <w:trHeight w:hRule="exact" w:val="286"/>
        </w:trPr>
        <w:tc>
          <w:tcPr>
            <w:tcW w:w="6566" w:type="dxa"/>
          </w:tcPr>
          <w:p w14:paraId="46B44AF0" w14:textId="77777777" w:rsidR="00FC2317" w:rsidRDefault="00AB17AB">
            <w:pPr>
              <w:pStyle w:val="TableParagraph"/>
              <w:spacing w:line="272" w:lineRule="exact"/>
              <w:rPr>
                <w:sz w:val="24"/>
              </w:rPr>
            </w:pPr>
            <w:r>
              <w:rPr>
                <w:sz w:val="24"/>
              </w:rPr>
              <w:t>CMH of Ottawa County</w:t>
            </w:r>
          </w:p>
        </w:tc>
        <w:tc>
          <w:tcPr>
            <w:tcW w:w="3065" w:type="dxa"/>
          </w:tcPr>
          <w:p w14:paraId="46B44AF1" w14:textId="77777777" w:rsidR="00FC2317" w:rsidRDefault="00AB17AB">
            <w:pPr>
              <w:pStyle w:val="TableParagraph"/>
              <w:spacing w:line="272" w:lineRule="exact"/>
              <w:ind w:left="100"/>
              <w:rPr>
                <w:sz w:val="24"/>
              </w:rPr>
            </w:pPr>
            <w:r>
              <w:rPr>
                <w:sz w:val="24"/>
              </w:rPr>
              <w:t>(616) 494-5508</w:t>
            </w:r>
          </w:p>
        </w:tc>
      </w:tr>
      <w:tr w:rsidR="00FC2317" w14:paraId="46B44AF5" w14:textId="77777777">
        <w:trPr>
          <w:trHeight w:hRule="exact" w:val="288"/>
        </w:trPr>
        <w:tc>
          <w:tcPr>
            <w:tcW w:w="6566" w:type="dxa"/>
          </w:tcPr>
          <w:p w14:paraId="46B44AF3" w14:textId="77777777" w:rsidR="00FC2317" w:rsidRDefault="00AB17AB">
            <w:pPr>
              <w:pStyle w:val="TableParagraph"/>
              <w:spacing w:line="274" w:lineRule="exact"/>
              <w:rPr>
                <w:sz w:val="24"/>
              </w:rPr>
            </w:pPr>
            <w:proofErr w:type="spellStart"/>
            <w:r>
              <w:rPr>
                <w:spacing w:val="-3"/>
                <w:sz w:val="24"/>
              </w:rPr>
              <w:t>HealthWest</w:t>
            </w:r>
            <w:proofErr w:type="spellEnd"/>
            <w:r>
              <w:rPr>
                <w:spacing w:val="-3"/>
                <w:sz w:val="24"/>
              </w:rPr>
              <w:t xml:space="preserve">, Muskegon’s Behavioral </w:t>
            </w:r>
            <w:r>
              <w:rPr>
                <w:sz w:val="24"/>
              </w:rPr>
              <w:t>Wellness</w:t>
            </w:r>
            <w:r>
              <w:rPr>
                <w:spacing w:val="-50"/>
                <w:sz w:val="24"/>
              </w:rPr>
              <w:t xml:space="preserve"> </w:t>
            </w:r>
            <w:r>
              <w:rPr>
                <w:spacing w:val="-3"/>
                <w:sz w:val="24"/>
              </w:rPr>
              <w:t>Connection</w:t>
            </w:r>
          </w:p>
        </w:tc>
        <w:tc>
          <w:tcPr>
            <w:tcW w:w="3065" w:type="dxa"/>
          </w:tcPr>
          <w:p w14:paraId="46B44AF4" w14:textId="77777777" w:rsidR="00FC2317" w:rsidRDefault="00AB17AB">
            <w:pPr>
              <w:pStyle w:val="TableParagraph"/>
              <w:spacing w:line="274" w:lineRule="exact"/>
              <w:ind w:left="100"/>
              <w:rPr>
                <w:sz w:val="24"/>
              </w:rPr>
            </w:pPr>
            <w:r>
              <w:rPr>
                <w:sz w:val="24"/>
              </w:rPr>
              <w:t>(231) 720-3280</w:t>
            </w:r>
          </w:p>
        </w:tc>
      </w:tr>
      <w:tr w:rsidR="00FC2317" w14:paraId="46B44AF8" w14:textId="77777777">
        <w:trPr>
          <w:trHeight w:hRule="exact" w:val="286"/>
        </w:trPr>
        <w:tc>
          <w:tcPr>
            <w:tcW w:w="6566" w:type="dxa"/>
          </w:tcPr>
          <w:p w14:paraId="46B44AF6" w14:textId="77777777" w:rsidR="00FC2317" w:rsidRDefault="00AB17AB">
            <w:pPr>
              <w:pStyle w:val="TableParagraph"/>
              <w:spacing w:line="272" w:lineRule="exact"/>
              <w:rPr>
                <w:sz w:val="24"/>
              </w:rPr>
            </w:pPr>
            <w:r>
              <w:rPr>
                <w:sz w:val="24"/>
              </w:rPr>
              <w:t>Network180</w:t>
            </w:r>
          </w:p>
        </w:tc>
        <w:tc>
          <w:tcPr>
            <w:tcW w:w="3065" w:type="dxa"/>
          </w:tcPr>
          <w:p w14:paraId="46B44AF7" w14:textId="77777777" w:rsidR="00FC2317" w:rsidRDefault="00AB17AB">
            <w:pPr>
              <w:pStyle w:val="TableParagraph"/>
              <w:spacing w:line="272" w:lineRule="exact"/>
              <w:ind w:left="100"/>
              <w:rPr>
                <w:sz w:val="24"/>
              </w:rPr>
            </w:pPr>
            <w:r>
              <w:rPr>
                <w:sz w:val="24"/>
              </w:rPr>
              <w:t>(800) 649-3777</w:t>
            </w:r>
          </w:p>
        </w:tc>
      </w:tr>
      <w:tr w:rsidR="00FC2317" w14:paraId="46B44AFB" w14:textId="77777777">
        <w:trPr>
          <w:trHeight w:hRule="exact" w:val="286"/>
        </w:trPr>
        <w:tc>
          <w:tcPr>
            <w:tcW w:w="6566" w:type="dxa"/>
          </w:tcPr>
          <w:p w14:paraId="46B44AF9" w14:textId="77777777" w:rsidR="00FC2317" w:rsidRDefault="00AB17AB">
            <w:pPr>
              <w:pStyle w:val="TableParagraph"/>
              <w:spacing w:line="272" w:lineRule="exact"/>
              <w:rPr>
                <w:sz w:val="24"/>
              </w:rPr>
            </w:pPr>
            <w:r>
              <w:rPr>
                <w:sz w:val="24"/>
              </w:rPr>
              <w:t>West Michigan CMH</w:t>
            </w:r>
          </w:p>
        </w:tc>
        <w:tc>
          <w:tcPr>
            <w:tcW w:w="3065" w:type="dxa"/>
          </w:tcPr>
          <w:p w14:paraId="46B44AFA" w14:textId="77777777" w:rsidR="00FC2317" w:rsidRDefault="00AB17AB">
            <w:pPr>
              <w:pStyle w:val="TableParagraph"/>
              <w:spacing w:line="272" w:lineRule="exact"/>
              <w:ind w:left="100"/>
              <w:rPr>
                <w:sz w:val="24"/>
              </w:rPr>
            </w:pPr>
            <w:r>
              <w:rPr>
                <w:sz w:val="24"/>
              </w:rPr>
              <w:t>(800) 790-8326</w:t>
            </w:r>
          </w:p>
        </w:tc>
      </w:tr>
    </w:tbl>
    <w:p w14:paraId="46B44AFC" w14:textId="77777777" w:rsidR="00FC2317" w:rsidRDefault="00FC2317">
      <w:pPr>
        <w:pStyle w:val="BodyText"/>
        <w:spacing w:before="4"/>
        <w:rPr>
          <w:sz w:val="18"/>
        </w:rPr>
      </w:pPr>
    </w:p>
    <w:p w14:paraId="46B44AFD" w14:textId="77777777" w:rsidR="00FC2317" w:rsidRPr="0040539D" w:rsidRDefault="00AB17AB" w:rsidP="0040539D">
      <w:pPr>
        <w:pStyle w:val="BodyText"/>
      </w:pPr>
      <w:r>
        <w:t>If you need a sign lang</w:t>
      </w:r>
      <w:r w:rsidRPr="00054273">
        <w:t>uage interpreter, contact your local CMHSP so that one will be made availabl</w:t>
      </w:r>
      <w:r w:rsidRPr="0040539D">
        <w:t>e.  Sign language interpreters are available at no cost to you.</w:t>
      </w:r>
    </w:p>
    <w:p w14:paraId="46B44AFE" w14:textId="77777777" w:rsidR="00FC2317" w:rsidRPr="0040539D" w:rsidRDefault="00FC2317" w:rsidP="0040539D">
      <w:pPr>
        <w:pStyle w:val="BodyText"/>
      </w:pPr>
    </w:p>
    <w:p w14:paraId="46B44AFF" w14:textId="66A90627" w:rsidR="00FC2317" w:rsidRPr="002932B6" w:rsidRDefault="009A1E56" w:rsidP="0040539D">
      <w:pPr>
        <w:pStyle w:val="BodyText"/>
      </w:pPr>
      <w:r w:rsidRPr="0040539D">
        <w:t xml:space="preserve">If you </w:t>
      </w:r>
      <w:r w:rsidR="00F838CE" w:rsidRPr="0040539D">
        <w:t xml:space="preserve">are a person who </w:t>
      </w:r>
      <w:r w:rsidRPr="0040539D">
        <w:t>do</w:t>
      </w:r>
      <w:r w:rsidR="008D5B8B" w:rsidRPr="0040539D">
        <w:t>es</w:t>
      </w:r>
      <w:r w:rsidRPr="0040539D">
        <w:t xml:space="preserve"> not speak English as your primary language and/or who has a limited ability to read, speak or understand English, contact your local CMHSP as soon as possible so arrangements can be made for an interpreter. Language interpreters are available at no </w:t>
      </w:r>
      <w:r w:rsidRPr="00054273">
        <w:t xml:space="preserve">cost to </w:t>
      </w:r>
      <w:r w:rsidRPr="002932B6">
        <w:t>you.</w:t>
      </w:r>
    </w:p>
    <w:p w14:paraId="46B44B00" w14:textId="35114A53" w:rsidR="00FC2317" w:rsidRDefault="00FC2317">
      <w:pPr>
        <w:pStyle w:val="BodyText"/>
      </w:pPr>
    </w:p>
    <w:p w14:paraId="57CC8830" w14:textId="645C9B17" w:rsidR="00054273" w:rsidRDefault="0086262B" w:rsidP="0064547A">
      <w:pPr>
        <w:pStyle w:val="Heading2"/>
      </w:pPr>
      <w:bookmarkStart w:id="25" w:name="_Toc4847643"/>
      <w:bookmarkStart w:id="26" w:name="_Toc4847978"/>
      <w:bookmarkStart w:id="27" w:name="_Toc4914913"/>
      <w:bookmarkStart w:id="28" w:name="_Toc42688417"/>
      <w:r>
        <w:t>ACCESSIBILITY AND ACCOMMODATIONS</w:t>
      </w:r>
      <w:bookmarkEnd w:id="25"/>
      <w:bookmarkEnd w:id="26"/>
      <w:bookmarkEnd w:id="27"/>
      <w:bookmarkEnd w:id="28"/>
    </w:p>
    <w:p w14:paraId="46B44B02" w14:textId="08380D43" w:rsidR="00FC2317" w:rsidRPr="0040539D" w:rsidRDefault="00AB17AB" w:rsidP="0040539D">
      <w:pPr>
        <w:pStyle w:val="BodyText"/>
      </w:pPr>
      <w:r>
        <w:t xml:space="preserve">In accordance with federal and state laws, all buildings and programs of the </w:t>
      </w:r>
      <w:r w:rsidR="00025629">
        <w:t>LRE</w:t>
      </w:r>
      <w:r>
        <w:t xml:space="preserve"> are required to be physically a</w:t>
      </w:r>
      <w:r w:rsidRPr="0040539D">
        <w:t xml:space="preserve">ccessible to individuals with all qualifying disabilities. Any individual who receives emotional, visual or mobility support from a qualified/trained and identified service animal such as a dog will be given access, along with the service animal, to all buildings and programs of the </w:t>
      </w:r>
      <w:r w:rsidR="00025629" w:rsidRPr="0040539D">
        <w:t>LRE</w:t>
      </w:r>
      <w:r w:rsidRPr="0040539D">
        <w:t>. If you need more information or if you have questions about accessibility or service/support animals, contact your local CMHSP or Customer Services at 800-897-3301.</w:t>
      </w:r>
    </w:p>
    <w:p w14:paraId="46B44B03" w14:textId="77777777" w:rsidR="00FC2317" w:rsidRPr="0040539D" w:rsidRDefault="00FC2317" w:rsidP="0040539D">
      <w:pPr>
        <w:pStyle w:val="BodyText"/>
      </w:pPr>
    </w:p>
    <w:p w14:paraId="46B44B04" w14:textId="3A0111A0" w:rsidR="00FC2317" w:rsidRPr="0040539D" w:rsidRDefault="00AB17AB" w:rsidP="0040539D">
      <w:pPr>
        <w:pStyle w:val="BodyText"/>
      </w:pPr>
      <w:r w:rsidRPr="0040539D">
        <w:t>If you need to request an accommodation on behalf of yourself or a family member or friend, you can contact your local CMHSP or Customer Services at 800-897-3301. You will be told how to request an accommodation (this can be done over the phone, in person, and/or in writing) and you will be told who at the agency is responsible for handling accommodation requests.</w:t>
      </w:r>
    </w:p>
    <w:p w14:paraId="46B44B05" w14:textId="77777777" w:rsidR="00FC2317" w:rsidRPr="0040539D" w:rsidRDefault="00FC2317" w:rsidP="0040539D">
      <w:pPr>
        <w:pStyle w:val="BodyText"/>
      </w:pPr>
    </w:p>
    <w:p w14:paraId="46B44B06" w14:textId="77777777" w:rsidR="00FC2317" w:rsidRDefault="00AB17AB" w:rsidP="0040539D">
      <w:pPr>
        <w:pStyle w:val="BodyText"/>
      </w:pPr>
      <w:r w:rsidRPr="0040539D">
        <w:t>If you need to request written information be made available to you in an alternative format, including enlarged font size, audio version or in an alternate language, contact Customer Services or your l</w:t>
      </w:r>
      <w:r>
        <w:t>ocal CMHSP so arrangements for translation or accommodations can be made. We will provide the information to you as soon as possible, but no later than 30 days from the date of your request.  This information will be made available to you at no cost.</w:t>
      </w:r>
    </w:p>
    <w:p w14:paraId="70FDB758" w14:textId="0FF8CC2C" w:rsidR="0040539D" w:rsidRDefault="0040539D">
      <w:pPr>
        <w:rPr>
          <w:sz w:val="20"/>
          <w:szCs w:val="24"/>
        </w:rPr>
      </w:pPr>
    </w:p>
    <w:p w14:paraId="506FA267" w14:textId="276CA152" w:rsidR="003B47AD" w:rsidRDefault="003B47AD" w:rsidP="003B47AD">
      <w:pPr>
        <w:pStyle w:val="Heading1"/>
      </w:pPr>
      <w:bookmarkStart w:id="29" w:name="_Toc4847644"/>
      <w:bookmarkStart w:id="30" w:name="_Toc4847979"/>
      <w:bookmarkStart w:id="31" w:name="_Toc4914914"/>
      <w:bookmarkStart w:id="32" w:name="_Toc42688418"/>
      <w:r>
        <w:t>safety guidelines/rules</w:t>
      </w:r>
      <w:bookmarkEnd w:id="29"/>
      <w:bookmarkEnd w:id="30"/>
      <w:bookmarkEnd w:id="31"/>
      <w:bookmarkEnd w:id="32"/>
    </w:p>
    <w:p w14:paraId="46B44B0A" w14:textId="2E350442" w:rsidR="00FC2317" w:rsidRPr="003B47AD" w:rsidRDefault="00AB17AB" w:rsidP="008C6696">
      <w:pPr>
        <w:pStyle w:val="BodyText"/>
        <w:numPr>
          <w:ilvl w:val="0"/>
          <w:numId w:val="12"/>
        </w:numPr>
      </w:pPr>
      <w:r>
        <w:t>Weapons of an</w:t>
      </w:r>
      <w:r w:rsidRPr="003B47AD">
        <w:t>y kind are prohibited on the grounds, in buildings or in any vehicles.</w:t>
      </w:r>
    </w:p>
    <w:p w14:paraId="46B44B0B" w14:textId="385F3F9B" w:rsidR="00FC2317" w:rsidRPr="003B47AD" w:rsidRDefault="00AB17AB" w:rsidP="008C6696">
      <w:pPr>
        <w:pStyle w:val="BodyText"/>
        <w:numPr>
          <w:ilvl w:val="0"/>
          <w:numId w:val="12"/>
        </w:numPr>
      </w:pPr>
      <w:r w:rsidRPr="003B47AD">
        <w:t>Keep drugs, abusive language, and damaging behavior out of the treatment setting</w:t>
      </w:r>
      <w:r w:rsidR="00BD155C" w:rsidRPr="003B47AD">
        <w:t>. Appropriate actions will be taken to ensure your safety and the safety of all consumers</w:t>
      </w:r>
      <w:r w:rsidRPr="003B47AD">
        <w:t>.</w:t>
      </w:r>
    </w:p>
    <w:p w14:paraId="46B44B0D" w14:textId="6990D0B9" w:rsidR="00FC2317" w:rsidRPr="003B47AD" w:rsidRDefault="00AB17AB" w:rsidP="008C6696">
      <w:pPr>
        <w:pStyle w:val="BodyText"/>
        <w:numPr>
          <w:ilvl w:val="0"/>
          <w:numId w:val="12"/>
        </w:numPr>
      </w:pPr>
      <w:r w:rsidRPr="003B47AD">
        <w:t xml:space="preserve">You are responsible for your personal belongings. Please </w:t>
      </w:r>
      <w:proofErr w:type="gramStart"/>
      <w:r w:rsidRPr="003B47AD">
        <w:t>keep them with you at</w:t>
      </w:r>
      <w:r w:rsidR="00BD155C" w:rsidRPr="003B47AD">
        <w:t xml:space="preserve"> </w:t>
      </w:r>
      <w:r w:rsidRPr="003B47AD">
        <w:t>all times</w:t>
      </w:r>
      <w:proofErr w:type="gramEnd"/>
      <w:r w:rsidRPr="003B47AD">
        <w:t>.</w:t>
      </w:r>
    </w:p>
    <w:p w14:paraId="46B44B0E" w14:textId="292A24C0" w:rsidR="00FC2317" w:rsidRDefault="00AB17AB" w:rsidP="008C6696">
      <w:pPr>
        <w:pStyle w:val="BodyText"/>
        <w:numPr>
          <w:ilvl w:val="0"/>
          <w:numId w:val="12"/>
        </w:numPr>
      </w:pPr>
      <w:r w:rsidRPr="003B47AD">
        <w:t xml:space="preserve">Your personal medications are prescribed for you only. Please </w:t>
      </w:r>
      <w:proofErr w:type="gramStart"/>
      <w:r w:rsidRPr="003B47AD">
        <w:t>keep them with you at all times</w:t>
      </w:r>
      <w:proofErr w:type="gramEnd"/>
      <w:r w:rsidRPr="003B47AD">
        <w:t xml:space="preserve"> when y</w:t>
      </w:r>
      <w:r>
        <w:t>ou are in the building or riding in one of our vehicles. Do not share any of your medications with anyone else.</w:t>
      </w:r>
    </w:p>
    <w:p w14:paraId="46B44B0F" w14:textId="00E04F63" w:rsidR="00FC2317" w:rsidRPr="003B47AD" w:rsidRDefault="00AB17AB" w:rsidP="008C6696">
      <w:pPr>
        <w:pStyle w:val="BodyText"/>
        <w:numPr>
          <w:ilvl w:val="0"/>
          <w:numId w:val="12"/>
        </w:numPr>
      </w:pPr>
      <w:r>
        <w:t>There is no</w:t>
      </w:r>
      <w:r w:rsidRPr="003B47AD">
        <w:t xml:space="preserve"> smoking in any CMHSP building or vehicle.</w:t>
      </w:r>
    </w:p>
    <w:p w14:paraId="46B44B10" w14:textId="08DEE0B8" w:rsidR="00FC2317" w:rsidRDefault="00AB17AB" w:rsidP="008C6696">
      <w:pPr>
        <w:pStyle w:val="BodyText"/>
        <w:numPr>
          <w:ilvl w:val="0"/>
          <w:numId w:val="12"/>
        </w:numPr>
      </w:pPr>
      <w:r w:rsidRPr="003B47AD">
        <w:t xml:space="preserve">For reasons of privacy and confidentiality, we appreciate your patience as you stay in the waiting </w:t>
      </w:r>
      <w:r>
        <w:t>areas until staff come to greet</w:t>
      </w:r>
      <w:r>
        <w:rPr>
          <w:spacing w:val="-19"/>
        </w:rPr>
        <w:t xml:space="preserve"> </w:t>
      </w:r>
      <w:r>
        <w:t>you.</w:t>
      </w:r>
    </w:p>
    <w:p w14:paraId="695F9F0D" w14:textId="0504ACD9" w:rsidR="0043010A" w:rsidRDefault="0043010A" w:rsidP="0043010A">
      <w:pPr>
        <w:pStyle w:val="BodyText"/>
        <w:ind w:left="1080" w:right="528"/>
      </w:pPr>
    </w:p>
    <w:p w14:paraId="1F67AB05" w14:textId="77777777" w:rsidR="0040539D" w:rsidRDefault="0040539D" w:rsidP="0043010A">
      <w:pPr>
        <w:pStyle w:val="BodyText"/>
        <w:ind w:left="1080" w:right="528"/>
      </w:pPr>
    </w:p>
    <w:p w14:paraId="6ECEDE3B" w14:textId="1210F154" w:rsidR="003B47AD" w:rsidRDefault="003B47AD" w:rsidP="003B47AD">
      <w:pPr>
        <w:pStyle w:val="Heading1"/>
      </w:pPr>
      <w:bookmarkStart w:id="33" w:name="_Toc4847645"/>
      <w:bookmarkStart w:id="34" w:name="_Toc4847980"/>
      <w:bookmarkStart w:id="35" w:name="_Toc4914915"/>
      <w:bookmarkStart w:id="36" w:name="_Toc42688419"/>
      <w:r>
        <w:t>program specific rules</w:t>
      </w:r>
      <w:bookmarkEnd w:id="33"/>
      <w:bookmarkEnd w:id="34"/>
      <w:bookmarkEnd w:id="35"/>
      <w:bookmarkEnd w:id="36"/>
    </w:p>
    <w:p w14:paraId="46B44B13" w14:textId="77777777" w:rsidR="00FC2317" w:rsidRPr="003B47AD" w:rsidRDefault="00AB17AB" w:rsidP="003B47AD">
      <w:pPr>
        <w:pStyle w:val="BodyText"/>
      </w:pPr>
      <w:r>
        <w:t>Some pro</w:t>
      </w:r>
      <w:r w:rsidRPr="003B47AD">
        <w:t>grams may place restrictions on persons served. You will receive information about events, behaviors or attitudes that may lead to loss of privileges and the means by which you may regain rights or privileges that have been restricted. Talk to the staff providing your services for more information.</w:t>
      </w:r>
    </w:p>
    <w:p w14:paraId="46B44B14" w14:textId="77777777" w:rsidR="00FC2317" w:rsidRPr="003B47AD" w:rsidRDefault="00FC2317" w:rsidP="003B47AD">
      <w:pPr>
        <w:pStyle w:val="BodyText"/>
      </w:pPr>
    </w:p>
    <w:p w14:paraId="46B44B15" w14:textId="10A5E2DF" w:rsidR="00FC2317" w:rsidRDefault="00AB17AB" w:rsidP="003B47AD">
      <w:pPr>
        <w:pStyle w:val="BodyText"/>
      </w:pPr>
      <w:r w:rsidRPr="003B47AD">
        <w:t xml:space="preserve">If you are ever terminated from services as a result of a suspected or substantiated violation of program rules, you may be able to return to service after a certain </w:t>
      </w:r>
      <w:proofErr w:type="gramStart"/>
      <w:r w:rsidRPr="003B47AD">
        <w:t>period of time</w:t>
      </w:r>
      <w:proofErr w:type="gramEnd"/>
      <w:r w:rsidRPr="003B47AD">
        <w:t xml:space="preserve"> or after you have demonstrated you will no longer violate the rule.  Each program may have different criteria for </w:t>
      </w:r>
      <w:r w:rsidR="003B47AD" w:rsidRPr="003B47AD">
        <w:t>reinstatement,</w:t>
      </w:r>
      <w:r w:rsidR="007B31CF">
        <w:t xml:space="preserve"> and many have agreements</w:t>
      </w:r>
      <w:r w:rsidRPr="003B47AD">
        <w:t xml:space="preserve"> you will be asked to sign when you start serv</w:t>
      </w:r>
      <w:r>
        <w:t>ices or after an incident occurs. The staff working with you can answer questions about program rules.</w:t>
      </w:r>
    </w:p>
    <w:p w14:paraId="4CEBA3E9" w14:textId="67189C68" w:rsidR="003F2AB6" w:rsidRDefault="003F2AB6">
      <w:pPr>
        <w:pStyle w:val="BodyText"/>
        <w:spacing w:before="10"/>
        <w:rPr>
          <w:sz w:val="20"/>
        </w:rPr>
      </w:pPr>
    </w:p>
    <w:p w14:paraId="06FC08C0" w14:textId="4CCB4722" w:rsidR="003F2AB6" w:rsidRDefault="003F2AB6" w:rsidP="003F2AB6">
      <w:pPr>
        <w:pStyle w:val="Heading1"/>
      </w:pPr>
      <w:bookmarkStart w:id="37" w:name="_Toc4847646"/>
      <w:bookmarkStart w:id="38" w:name="_Toc4847981"/>
      <w:bookmarkStart w:id="39" w:name="_Toc4914916"/>
      <w:bookmarkStart w:id="40" w:name="_Toc42688420"/>
      <w:r>
        <w:t>emergency and after-hours access to services</w:t>
      </w:r>
      <w:bookmarkEnd w:id="37"/>
      <w:bookmarkEnd w:id="38"/>
      <w:bookmarkEnd w:id="39"/>
      <w:bookmarkEnd w:id="40"/>
    </w:p>
    <w:p w14:paraId="46B44B18" w14:textId="3C81C5DA" w:rsidR="00FC2317" w:rsidRDefault="00AB17AB" w:rsidP="003F2AB6">
      <w:pPr>
        <w:pStyle w:val="BodyText"/>
      </w:pPr>
      <w:r>
        <w:t>A “</w:t>
      </w:r>
      <w:r w:rsidR="00D2194E" w:rsidRPr="002932B6">
        <w:t>behavioral</w:t>
      </w:r>
      <w:r w:rsidRPr="002932B6">
        <w:t xml:space="preserve"> </w:t>
      </w:r>
      <w:r>
        <w:t>health emergency” is:</w:t>
      </w:r>
    </w:p>
    <w:p w14:paraId="46B44B19" w14:textId="77777777" w:rsidR="00FC2317" w:rsidRDefault="00AB17AB" w:rsidP="008C6696">
      <w:pPr>
        <w:pStyle w:val="BodyText"/>
        <w:numPr>
          <w:ilvl w:val="0"/>
          <w:numId w:val="13"/>
        </w:numPr>
      </w:pPr>
      <w:r>
        <w:t xml:space="preserve">when a person is experiencing symptoms and behaviors that can reasonably be expected </w:t>
      </w:r>
      <w:proofErr w:type="gramStart"/>
      <w:r>
        <w:t>in the near future</w:t>
      </w:r>
      <w:proofErr w:type="gramEnd"/>
      <w:r>
        <w:t xml:space="preserve"> to lead him/her to harm self or another;</w:t>
      </w:r>
      <w:r>
        <w:rPr>
          <w:spacing w:val="-26"/>
        </w:rPr>
        <w:t xml:space="preserve"> </w:t>
      </w:r>
      <w:r>
        <w:t>and/or</w:t>
      </w:r>
    </w:p>
    <w:p w14:paraId="46B44B1A" w14:textId="04DE0FDE" w:rsidR="00FC2317" w:rsidRDefault="00AB17AB" w:rsidP="008C6696">
      <w:pPr>
        <w:pStyle w:val="BodyText"/>
        <w:numPr>
          <w:ilvl w:val="0"/>
          <w:numId w:val="13"/>
        </w:numPr>
      </w:pPr>
      <w:r>
        <w:t>because of his/her inability to meet his/her basic needs he/</w:t>
      </w:r>
      <w:r w:rsidR="00D111AA">
        <w:t>s</w:t>
      </w:r>
      <w:r>
        <w:t>he is at risk of harm;</w:t>
      </w:r>
      <w:r>
        <w:rPr>
          <w:spacing w:val="-32"/>
        </w:rPr>
        <w:t xml:space="preserve"> </w:t>
      </w:r>
      <w:r>
        <w:t>and/or</w:t>
      </w:r>
    </w:p>
    <w:p w14:paraId="46B44B1B" w14:textId="77777777" w:rsidR="00FC2317" w:rsidRDefault="00AB17AB" w:rsidP="008C6696">
      <w:pPr>
        <w:pStyle w:val="BodyText"/>
        <w:numPr>
          <w:ilvl w:val="0"/>
          <w:numId w:val="13"/>
        </w:numPr>
      </w:pPr>
      <w:r>
        <w:t xml:space="preserve">the person’s judgment is so impaired that he/she is unable to understand the need for treatment and that his/her condition is expected to result in harm to him/herself or another individual </w:t>
      </w:r>
      <w:proofErr w:type="gramStart"/>
      <w:r>
        <w:t>in the near</w:t>
      </w:r>
      <w:r>
        <w:rPr>
          <w:spacing w:val="-11"/>
        </w:rPr>
        <w:t xml:space="preserve"> </w:t>
      </w:r>
      <w:r>
        <w:t>future</w:t>
      </w:r>
      <w:proofErr w:type="gramEnd"/>
      <w:r>
        <w:t>.</w:t>
      </w:r>
    </w:p>
    <w:p w14:paraId="46B44B1C" w14:textId="77777777" w:rsidR="00FC2317" w:rsidRPr="00EE04C2" w:rsidRDefault="00FC2317">
      <w:pPr>
        <w:pStyle w:val="BodyText"/>
        <w:rPr>
          <w:sz w:val="18"/>
          <w:szCs w:val="18"/>
        </w:rPr>
      </w:pPr>
    </w:p>
    <w:p w14:paraId="46B44B1D" w14:textId="1A53A095" w:rsidR="00FC2317" w:rsidRDefault="00AB17AB" w:rsidP="003F2AB6">
      <w:pPr>
        <w:pStyle w:val="BodyText"/>
      </w:pPr>
      <w:r>
        <w:t xml:space="preserve">You have the right to receive emergency services at any time, 24 hours a day, 7 days a week, without prior authorization for payment of care. If you have a </w:t>
      </w:r>
      <w:r w:rsidR="004C19CF" w:rsidRPr="00634CF7">
        <w:t>behavioral</w:t>
      </w:r>
      <w:r>
        <w:t xml:space="preserve"> health emergency, you should seek help right away. At any time during the day or night, you can call the emergency number for your local CMHSP office:</w:t>
      </w:r>
    </w:p>
    <w:p w14:paraId="46B44B1E" w14:textId="77777777" w:rsidR="00FC2317" w:rsidRPr="00EE04C2" w:rsidRDefault="00FC2317">
      <w:pPr>
        <w:pStyle w:val="BodyText"/>
        <w:spacing w:before="4"/>
        <w:rPr>
          <w:sz w:val="18"/>
          <w:szCs w:val="18"/>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2609"/>
        <w:gridCol w:w="3871"/>
      </w:tblGrid>
      <w:tr w:rsidR="00FC2317" w14:paraId="46B44B22" w14:textId="77777777" w:rsidTr="00B515D5">
        <w:trPr>
          <w:trHeight w:hRule="exact" w:val="286"/>
        </w:trPr>
        <w:tc>
          <w:tcPr>
            <w:tcW w:w="3690" w:type="dxa"/>
            <w:shd w:val="clear" w:color="auto" w:fill="D9D9D9"/>
          </w:tcPr>
          <w:p w14:paraId="46B44B1F" w14:textId="77777777" w:rsidR="00FC2317" w:rsidRDefault="00AB17AB" w:rsidP="00B515D5">
            <w:pPr>
              <w:pStyle w:val="TableParagraph"/>
              <w:spacing w:line="272" w:lineRule="exact"/>
              <w:ind w:right="162"/>
              <w:jc w:val="center"/>
              <w:rPr>
                <w:b/>
                <w:sz w:val="24"/>
              </w:rPr>
            </w:pPr>
            <w:r>
              <w:rPr>
                <w:b/>
                <w:sz w:val="24"/>
              </w:rPr>
              <w:t>CMHSP</w:t>
            </w:r>
          </w:p>
        </w:tc>
        <w:tc>
          <w:tcPr>
            <w:tcW w:w="2609" w:type="dxa"/>
            <w:shd w:val="clear" w:color="auto" w:fill="D9D9D9"/>
          </w:tcPr>
          <w:p w14:paraId="46B44B20" w14:textId="77777777" w:rsidR="00FC2317" w:rsidRDefault="00AB17AB" w:rsidP="00B515D5">
            <w:pPr>
              <w:pStyle w:val="TableParagraph"/>
              <w:spacing w:line="272" w:lineRule="exact"/>
              <w:ind w:left="100"/>
              <w:jc w:val="center"/>
              <w:rPr>
                <w:b/>
                <w:sz w:val="24"/>
              </w:rPr>
            </w:pPr>
            <w:r>
              <w:rPr>
                <w:b/>
                <w:sz w:val="24"/>
              </w:rPr>
              <w:t>Counties Served</w:t>
            </w:r>
          </w:p>
        </w:tc>
        <w:tc>
          <w:tcPr>
            <w:tcW w:w="3871" w:type="dxa"/>
            <w:shd w:val="clear" w:color="auto" w:fill="D9D9D9"/>
          </w:tcPr>
          <w:p w14:paraId="46B44B21" w14:textId="77777777" w:rsidR="00FC2317" w:rsidRDefault="00AB17AB" w:rsidP="00B515D5">
            <w:pPr>
              <w:pStyle w:val="TableParagraph"/>
              <w:spacing w:line="272" w:lineRule="exact"/>
              <w:jc w:val="center"/>
              <w:rPr>
                <w:b/>
                <w:sz w:val="24"/>
              </w:rPr>
            </w:pPr>
            <w:r>
              <w:rPr>
                <w:b/>
                <w:sz w:val="24"/>
              </w:rPr>
              <w:t>Emergency Phone Number</w:t>
            </w:r>
          </w:p>
        </w:tc>
      </w:tr>
      <w:tr w:rsidR="00FC2317" w14:paraId="46B44B27" w14:textId="77777777" w:rsidTr="00B515D5">
        <w:trPr>
          <w:trHeight w:hRule="exact" w:val="562"/>
        </w:trPr>
        <w:tc>
          <w:tcPr>
            <w:tcW w:w="3690" w:type="dxa"/>
            <w:vAlign w:val="center"/>
          </w:tcPr>
          <w:p w14:paraId="46B44B23" w14:textId="77777777" w:rsidR="00FC2317" w:rsidRDefault="00AB17AB">
            <w:pPr>
              <w:pStyle w:val="TableParagraph"/>
              <w:spacing w:line="272" w:lineRule="exact"/>
              <w:ind w:right="162"/>
              <w:rPr>
                <w:sz w:val="24"/>
              </w:rPr>
            </w:pPr>
            <w:r>
              <w:rPr>
                <w:sz w:val="24"/>
              </w:rPr>
              <w:t>Allegan County CMH</w:t>
            </w:r>
          </w:p>
        </w:tc>
        <w:tc>
          <w:tcPr>
            <w:tcW w:w="2609" w:type="dxa"/>
            <w:vAlign w:val="center"/>
          </w:tcPr>
          <w:p w14:paraId="46B44B24" w14:textId="77777777" w:rsidR="00FC2317" w:rsidRDefault="00AB17AB">
            <w:pPr>
              <w:pStyle w:val="TableParagraph"/>
              <w:spacing w:line="272" w:lineRule="exact"/>
              <w:ind w:left="100"/>
              <w:rPr>
                <w:sz w:val="24"/>
              </w:rPr>
            </w:pPr>
            <w:r>
              <w:rPr>
                <w:sz w:val="24"/>
              </w:rPr>
              <w:t>Allegan</w:t>
            </w:r>
          </w:p>
        </w:tc>
        <w:tc>
          <w:tcPr>
            <w:tcW w:w="3871" w:type="dxa"/>
            <w:vAlign w:val="center"/>
          </w:tcPr>
          <w:p w14:paraId="46B44B25" w14:textId="77777777" w:rsidR="00FC2317" w:rsidRDefault="00AB17AB">
            <w:pPr>
              <w:pStyle w:val="TableParagraph"/>
              <w:spacing w:line="272" w:lineRule="exact"/>
              <w:rPr>
                <w:sz w:val="24"/>
              </w:rPr>
            </w:pPr>
            <w:r>
              <w:rPr>
                <w:sz w:val="24"/>
              </w:rPr>
              <w:t>(269) 673-0202 or</w:t>
            </w:r>
          </w:p>
          <w:p w14:paraId="46B44B26" w14:textId="77777777" w:rsidR="00FC2317" w:rsidRDefault="00AB17AB">
            <w:pPr>
              <w:pStyle w:val="TableParagraph"/>
              <w:rPr>
                <w:sz w:val="24"/>
              </w:rPr>
            </w:pPr>
            <w:r>
              <w:rPr>
                <w:sz w:val="24"/>
              </w:rPr>
              <w:t>(888) 354-0596</w:t>
            </w:r>
          </w:p>
        </w:tc>
      </w:tr>
      <w:tr w:rsidR="00FC2317" w14:paraId="46B44B2D" w14:textId="77777777" w:rsidTr="00B515D5">
        <w:trPr>
          <w:trHeight w:hRule="exact" w:val="838"/>
        </w:trPr>
        <w:tc>
          <w:tcPr>
            <w:tcW w:w="3690" w:type="dxa"/>
            <w:vAlign w:val="center"/>
          </w:tcPr>
          <w:p w14:paraId="46B44B28" w14:textId="77777777" w:rsidR="00FC2317" w:rsidRDefault="00AB17AB">
            <w:pPr>
              <w:pStyle w:val="TableParagraph"/>
              <w:spacing w:line="272" w:lineRule="exact"/>
              <w:ind w:right="162"/>
              <w:rPr>
                <w:sz w:val="24"/>
              </w:rPr>
            </w:pPr>
            <w:r>
              <w:rPr>
                <w:sz w:val="24"/>
              </w:rPr>
              <w:t>CMH of Ottawa County</w:t>
            </w:r>
          </w:p>
        </w:tc>
        <w:tc>
          <w:tcPr>
            <w:tcW w:w="2609" w:type="dxa"/>
            <w:vAlign w:val="center"/>
          </w:tcPr>
          <w:p w14:paraId="46B44B29" w14:textId="77777777" w:rsidR="00FC2317" w:rsidRDefault="00AB17AB">
            <w:pPr>
              <w:pStyle w:val="TableParagraph"/>
              <w:spacing w:line="272" w:lineRule="exact"/>
              <w:ind w:left="100"/>
              <w:rPr>
                <w:sz w:val="24"/>
              </w:rPr>
            </w:pPr>
            <w:r>
              <w:rPr>
                <w:sz w:val="24"/>
              </w:rPr>
              <w:t>Ottawa</w:t>
            </w:r>
          </w:p>
        </w:tc>
        <w:tc>
          <w:tcPr>
            <w:tcW w:w="3871" w:type="dxa"/>
            <w:vAlign w:val="center"/>
          </w:tcPr>
          <w:p w14:paraId="46B44B2A" w14:textId="77777777" w:rsidR="00FC2317" w:rsidRDefault="00AB17AB">
            <w:pPr>
              <w:pStyle w:val="TableParagraph"/>
              <w:spacing w:line="272" w:lineRule="exact"/>
              <w:rPr>
                <w:sz w:val="24"/>
              </w:rPr>
            </w:pPr>
            <w:r>
              <w:rPr>
                <w:sz w:val="24"/>
              </w:rPr>
              <w:t>(616) 842-4357 Grand Haven</w:t>
            </w:r>
          </w:p>
          <w:p w14:paraId="46B44B2B" w14:textId="77777777" w:rsidR="00FC2317" w:rsidRDefault="00AB17AB">
            <w:pPr>
              <w:pStyle w:val="TableParagraph"/>
              <w:rPr>
                <w:sz w:val="24"/>
              </w:rPr>
            </w:pPr>
            <w:r>
              <w:rPr>
                <w:sz w:val="24"/>
              </w:rPr>
              <w:t>(616) 396-4357 Holland</w:t>
            </w:r>
          </w:p>
          <w:p w14:paraId="46B44B2C" w14:textId="77777777" w:rsidR="00FC2317" w:rsidRDefault="00AB17AB">
            <w:pPr>
              <w:pStyle w:val="TableParagraph"/>
              <w:rPr>
                <w:sz w:val="24"/>
              </w:rPr>
            </w:pPr>
            <w:r>
              <w:rPr>
                <w:sz w:val="24"/>
              </w:rPr>
              <w:t>(866) 512-4357 All other areas</w:t>
            </w:r>
          </w:p>
        </w:tc>
      </w:tr>
      <w:tr w:rsidR="00FC2317" w14:paraId="46B44B32" w14:textId="77777777" w:rsidTr="00B515D5">
        <w:trPr>
          <w:trHeight w:hRule="exact" w:val="562"/>
        </w:trPr>
        <w:tc>
          <w:tcPr>
            <w:tcW w:w="3690" w:type="dxa"/>
            <w:vAlign w:val="center"/>
          </w:tcPr>
          <w:p w14:paraId="46B44B2E" w14:textId="34C99E5F" w:rsidR="00FC2317" w:rsidRDefault="00AB17AB">
            <w:pPr>
              <w:pStyle w:val="TableParagraph"/>
              <w:ind w:right="162"/>
              <w:rPr>
                <w:sz w:val="24"/>
              </w:rPr>
            </w:pPr>
            <w:proofErr w:type="spellStart"/>
            <w:r>
              <w:rPr>
                <w:spacing w:val="-3"/>
                <w:sz w:val="24"/>
              </w:rPr>
              <w:t>HealthWest</w:t>
            </w:r>
            <w:proofErr w:type="spellEnd"/>
            <w:r>
              <w:rPr>
                <w:spacing w:val="-3"/>
                <w:sz w:val="24"/>
              </w:rPr>
              <w:t xml:space="preserve"> </w:t>
            </w:r>
            <w:r w:rsidR="00672447">
              <w:rPr>
                <w:spacing w:val="-3"/>
                <w:sz w:val="24"/>
              </w:rPr>
              <w:t xml:space="preserve">- </w:t>
            </w:r>
            <w:r>
              <w:rPr>
                <w:spacing w:val="-3"/>
                <w:sz w:val="24"/>
              </w:rPr>
              <w:t>Muskegon’s Behavioral Wellness Connection</w:t>
            </w:r>
          </w:p>
        </w:tc>
        <w:tc>
          <w:tcPr>
            <w:tcW w:w="2609" w:type="dxa"/>
            <w:vAlign w:val="center"/>
          </w:tcPr>
          <w:p w14:paraId="46B44B2F" w14:textId="77777777" w:rsidR="00FC2317" w:rsidRDefault="00AB17AB">
            <w:pPr>
              <w:pStyle w:val="TableParagraph"/>
              <w:spacing w:line="272" w:lineRule="exact"/>
              <w:ind w:left="100"/>
              <w:rPr>
                <w:sz w:val="24"/>
              </w:rPr>
            </w:pPr>
            <w:r>
              <w:rPr>
                <w:sz w:val="24"/>
              </w:rPr>
              <w:t>Muskegon</w:t>
            </w:r>
          </w:p>
        </w:tc>
        <w:tc>
          <w:tcPr>
            <w:tcW w:w="3871" w:type="dxa"/>
            <w:vAlign w:val="center"/>
          </w:tcPr>
          <w:p w14:paraId="46B44B30" w14:textId="77777777" w:rsidR="00FC2317" w:rsidRDefault="00AB17AB">
            <w:pPr>
              <w:pStyle w:val="TableParagraph"/>
              <w:spacing w:line="272" w:lineRule="exact"/>
              <w:rPr>
                <w:sz w:val="24"/>
              </w:rPr>
            </w:pPr>
            <w:r>
              <w:rPr>
                <w:sz w:val="24"/>
              </w:rPr>
              <w:t>(231) 722-4357</w:t>
            </w:r>
          </w:p>
          <w:p w14:paraId="46B44B31" w14:textId="77777777" w:rsidR="00FC2317" w:rsidRDefault="00AB17AB">
            <w:pPr>
              <w:pStyle w:val="TableParagraph"/>
              <w:rPr>
                <w:sz w:val="24"/>
              </w:rPr>
            </w:pPr>
            <w:r>
              <w:rPr>
                <w:sz w:val="24"/>
              </w:rPr>
              <w:t>(877) 724-4440</w:t>
            </w:r>
          </w:p>
        </w:tc>
      </w:tr>
      <w:tr w:rsidR="00FC2317" w14:paraId="46B44B37" w14:textId="77777777" w:rsidTr="00B515D5">
        <w:trPr>
          <w:trHeight w:hRule="exact" w:val="564"/>
        </w:trPr>
        <w:tc>
          <w:tcPr>
            <w:tcW w:w="3690" w:type="dxa"/>
            <w:vAlign w:val="center"/>
          </w:tcPr>
          <w:p w14:paraId="46B44B33" w14:textId="77777777" w:rsidR="00FC2317" w:rsidRDefault="00AB17AB">
            <w:pPr>
              <w:pStyle w:val="TableParagraph"/>
              <w:spacing w:line="274" w:lineRule="exact"/>
              <w:ind w:right="162"/>
              <w:rPr>
                <w:sz w:val="24"/>
              </w:rPr>
            </w:pPr>
            <w:r>
              <w:rPr>
                <w:sz w:val="24"/>
              </w:rPr>
              <w:t>Network180</w:t>
            </w:r>
          </w:p>
        </w:tc>
        <w:tc>
          <w:tcPr>
            <w:tcW w:w="2609" w:type="dxa"/>
            <w:vAlign w:val="center"/>
          </w:tcPr>
          <w:p w14:paraId="46B44B34" w14:textId="77777777" w:rsidR="00FC2317" w:rsidRDefault="00AB17AB">
            <w:pPr>
              <w:pStyle w:val="TableParagraph"/>
              <w:spacing w:line="274" w:lineRule="exact"/>
              <w:ind w:left="100"/>
              <w:rPr>
                <w:sz w:val="24"/>
              </w:rPr>
            </w:pPr>
            <w:r>
              <w:rPr>
                <w:sz w:val="24"/>
              </w:rPr>
              <w:t>Kent</w:t>
            </w:r>
          </w:p>
        </w:tc>
        <w:tc>
          <w:tcPr>
            <w:tcW w:w="3871" w:type="dxa"/>
            <w:vAlign w:val="center"/>
          </w:tcPr>
          <w:p w14:paraId="46B44B35" w14:textId="77777777" w:rsidR="00FC2317" w:rsidRDefault="00AB17AB">
            <w:pPr>
              <w:pStyle w:val="TableParagraph"/>
              <w:spacing w:line="274" w:lineRule="exact"/>
              <w:rPr>
                <w:sz w:val="24"/>
              </w:rPr>
            </w:pPr>
            <w:r>
              <w:rPr>
                <w:sz w:val="24"/>
              </w:rPr>
              <w:t>(616) 336-3909 or</w:t>
            </w:r>
          </w:p>
          <w:p w14:paraId="46B44B36" w14:textId="77777777" w:rsidR="00FC2317" w:rsidRDefault="00AB17AB">
            <w:pPr>
              <w:pStyle w:val="TableParagraph"/>
              <w:rPr>
                <w:sz w:val="24"/>
              </w:rPr>
            </w:pPr>
            <w:r>
              <w:rPr>
                <w:sz w:val="24"/>
              </w:rPr>
              <w:t>(800) 749-7720</w:t>
            </w:r>
          </w:p>
        </w:tc>
      </w:tr>
      <w:tr w:rsidR="00FC2317" w14:paraId="46B44B3B" w14:textId="77777777" w:rsidTr="00B515D5">
        <w:trPr>
          <w:trHeight w:hRule="exact" w:val="562"/>
        </w:trPr>
        <w:tc>
          <w:tcPr>
            <w:tcW w:w="3690" w:type="dxa"/>
            <w:vAlign w:val="center"/>
          </w:tcPr>
          <w:p w14:paraId="46B44B38" w14:textId="77777777" w:rsidR="00FC2317" w:rsidRDefault="00AB17AB">
            <w:pPr>
              <w:pStyle w:val="TableParagraph"/>
              <w:spacing w:line="272" w:lineRule="exact"/>
              <w:ind w:right="162"/>
              <w:rPr>
                <w:sz w:val="24"/>
              </w:rPr>
            </w:pPr>
            <w:r>
              <w:rPr>
                <w:sz w:val="24"/>
              </w:rPr>
              <w:t>West Michigan CMH</w:t>
            </w:r>
          </w:p>
        </w:tc>
        <w:tc>
          <w:tcPr>
            <w:tcW w:w="2609" w:type="dxa"/>
            <w:vAlign w:val="center"/>
          </w:tcPr>
          <w:p w14:paraId="46B44B39" w14:textId="77777777" w:rsidR="00FC2317" w:rsidRDefault="00AB17AB">
            <w:pPr>
              <w:pStyle w:val="TableParagraph"/>
              <w:spacing w:line="272" w:lineRule="exact"/>
              <w:ind w:left="100"/>
              <w:rPr>
                <w:sz w:val="24"/>
              </w:rPr>
            </w:pPr>
            <w:r>
              <w:rPr>
                <w:sz w:val="24"/>
              </w:rPr>
              <w:t>Lake, Mason, Oceana</w:t>
            </w:r>
          </w:p>
        </w:tc>
        <w:tc>
          <w:tcPr>
            <w:tcW w:w="3871" w:type="dxa"/>
            <w:vAlign w:val="center"/>
          </w:tcPr>
          <w:p w14:paraId="46B44B3A" w14:textId="77777777" w:rsidR="00FC2317" w:rsidRDefault="00AB17AB">
            <w:pPr>
              <w:pStyle w:val="TableParagraph"/>
              <w:spacing w:line="272" w:lineRule="exact"/>
              <w:rPr>
                <w:sz w:val="24"/>
              </w:rPr>
            </w:pPr>
            <w:r>
              <w:rPr>
                <w:sz w:val="24"/>
              </w:rPr>
              <w:t>(800) 992-2061</w:t>
            </w:r>
          </w:p>
        </w:tc>
      </w:tr>
    </w:tbl>
    <w:p w14:paraId="46B44B3C" w14:textId="77777777" w:rsidR="00FC2317" w:rsidRDefault="00FC2317">
      <w:pPr>
        <w:pStyle w:val="BodyText"/>
        <w:spacing w:before="4"/>
        <w:rPr>
          <w:sz w:val="18"/>
        </w:rPr>
      </w:pPr>
    </w:p>
    <w:p w14:paraId="46B44B3D" w14:textId="326FB9A3" w:rsidR="00FC2317" w:rsidRDefault="00AB17AB" w:rsidP="003F2AB6">
      <w:pPr>
        <w:pStyle w:val="BodyText"/>
      </w:pPr>
      <w:r w:rsidRPr="002932B6">
        <w:t xml:space="preserve">If you are having a </w:t>
      </w:r>
      <w:r w:rsidR="004C19CF" w:rsidRPr="002932B6">
        <w:t>behavioral</w:t>
      </w:r>
      <w:r w:rsidRPr="002932B6">
        <w:t xml:space="preserve"> health emergency, you can also go to your nearest hospital emergency room. A list of local hospital emergency rooms located within the Lakeshore Region is provided </w:t>
      </w:r>
      <w:r w:rsidR="008D5B8B" w:rsidRPr="002932B6">
        <w:t>below</w:t>
      </w:r>
      <w:r w:rsidRPr="002932B6">
        <w:t>.</w:t>
      </w:r>
    </w:p>
    <w:p w14:paraId="033170E5" w14:textId="77777777" w:rsidR="003F2AB6" w:rsidRDefault="003F2AB6" w:rsidP="003F2AB6">
      <w:pPr>
        <w:pStyle w:val="BodyText"/>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420"/>
        <w:gridCol w:w="3504"/>
      </w:tblGrid>
      <w:tr w:rsidR="00FC2317" w14:paraId="46B44B4A" w14:textId="77777777" w:rsidTr="00B515D5">
        <w:trPr>
          <w:cantSplit/>
          <w:trHeight w:val="20"/>
        </w:trPr>
        <w:tc>
          <w:tcPr>
            <w:tcW w:w="3296" w:type="dxa"/>
          </w:tcPr>
          <w:p w14:paraId="46B44B3F" w14:textId="77777777" w:rsidR="00FC2317" w:rsidRDefault="00AB17AB">
            <w:pPr>
              <w:pStyle w:val="TableParagraph"/>
              <w:spacing w:line="272" w:lineRule="exact"/>
              <w:ind w:right="155"/>
              <w:rPr>
                <w:b/>
                <w:sz w:val="24"/>
              </w:rPr>
            </w:pPr>
            <w:r>
              <w:rPr>
                <w:b/>
                <w:sz w:val="24"/>
              </w:rPr>
              <w:t>Allegan General Hospital</w:t>
            </w:r>
          </w:p>
          <w:p w14:paraId="46B44B40" w14:textId="77777777" w:rsidR="00FC2317" w:rsidRDefault="00AB17AB">
            <w:pPr>
              <w:pStyle w:val="TableParagraph"/>
              <w:ind w:right="155"/>
              <w:rPr>
                <w:sz w:val="24"/>
              </w:rPr>
            </w:pPr>
            <w:r>
              <w:rPr>
                <w:sz w:val="24"/>
              </w:rPr>
              <w:t>555 Linn St</w:t>
            </w:r>
          </w:p>
          <w:p w14:paraId="46B44B41" w14:textId="77777777" w:rsidR="00FC2317" w:rsidRDefault="00AB17AB">
            <w:pPr>
              <w:pStyle w:val="TableParagraph"/>
              <w:ind w:right="155"/>
              <w:rPr>
                <w:sz w:val="24"/>
              </w:rPr>
            </w:pPr>
            <w:r>
              <w:rPr>
                <w:sz w:val="24"/>
              </w:rPr>
              <w:t>Allegan, MI 49010</w:t>
            </w:r>
          </w:p>
          <w:p w14:paraId="46B44B42" w14:textId="77777777" w:rsidR="00FC2317" w:rsidRDefault="00AB17AB">
            <w:pPr>
              <w:pStyle w:val="TableParagraph"/>
              <w:ind w:right="155"/>
              <w:rPr>
                <w:sz w:val="24"/>
              </w:rPr>
            </w:pPr>
            <w:r>
              <w:rPr>
                <w:sz w:val="24"/>
              </w:rPr>
              <w:t>(269) 673-8424</w:t>
            </w:r>
          </w:p>
        </w:tc>
        <w:tc>
          <w:tcPr>
            <w:tcW w:w="3420" w:type="dxa"/>
          </w:tcPr>
          <w:p w14:paraId="46B44B43" w14:textId="77777777" w:rsidR="00FC2317" w:rsidRDefault="00AB17AB">
            <w:pPr>
              <w:pStyle w:val="TableParagraph"/>
              <w:spacing w:line="272" w:lineRule="exact"/>
              <w:ind w:right="237"/>
              <w:rPr>
                <w:b/>
                <w:sz w:val="24"/>
              </w:rPr>
            </w:pPr>
            <w:proofErr w:type="spellStart"/>
            <w:r>
              <w:rPr>
                <w:b/>
                <w:sz w:val="24"/>
              </w:rPr>
              <w:t>Borgess</w:t>
            </w:r>
            <w:proofErr w:type="spellEnd"/>
            <w:r>
              <w:rPr>
                <w:b/>
                <w:sz w:val="24"/>
              </w:rPr>
              <w:t xml:space="preserve"> Medical Center</w:t>
            </w:r>
          </w:p>
          <w:p w14:paraId="46B44B44" w14:textId="77777777" w:rsidR="00FC2317" w:rsidRDefault="00AB17AB">
            <w:pPr>
              <w:pStyle w:val="TableParagraph"/>
              <w:ind w:right="237"/>
              <w:rPr>
                <w:sz w:val="24"/>
              </w:rPr>
            </w:pPr>
            <w:r>
              <w:rPr>
                <w:sz w:val="24"/>
              </w:rPr>
              <w:t>1521 Gull Rd</w:t>
            </w:r>
          </w:p>
          <w:p w14:paraId="46B44B45" w14:textId="77777777" w:rsidR="00FC2317" w:rsidRDefault="00AB17AB">
            <w:pPr>
              <w:pStyle w:val="TableParagraph"/>
              <w:ind w:right="237"/>
              <w:rPr>
                <w:sz w:val="24"/>
              </w:rPr>
            </w:pPr>
            <w:r>
              <w:rPr>
                <w:sz w:val="24"/>
              </w:rPr>
              <w:t>Kalamazoo, MI 49048</w:t>
            </w:r>
          </w:p>
          <w:p w14:paraId="46B44B46" w14:textId="77777777" w:rsidR="00FC2317" w:rsidRDefault="00AB17AB">
            <w:pPr>
              <w:pStyle w:val="TableParagraph"/>
              <w:ind w:right="237"/>
              <w:rPr>
                <w:sz w:val="24"/>
              </w:rPr>
            </w:pPr>
            <w:r>
              <w:rPr>
                <w:sz w:val="24"/>
              </w:rPr>
              <w:t>(269) 226-7000</w:t>
            </w:r>
          </w:p>
        </w:tc>
        <w:tc>
          <w:tcPr>
            <w:tcW w:w="3504" w:type="dxa"/>
          </w:tcPr>
          <w:p w14:paraId="46B44B47" w14:textId="77777777" w:rsidR="00FC2317" w:rsidRDefault="00AB17AB">
            <w:pPr>
              <w:pStyle w:val="TableParagraph"/>
              <w:ind w:left="100" w:right="800"/>
              <w:rPr>
                <w:b/>
                <w:sz w:val="24"/>
              </w:rPr>
            </w:pPr>
            <w:proofErr w:type="spellStart"/>
            <w:r>
              <w:rPr>
                <w:b/>
                <w:sz w:val="24"/>
              </w:rPr>
              <w:t>Borgess</w:t>
            </w:r>
            <w:proofErr w:type="spellEnd"/>
            <w:r>
              <w:rPr>
                <w:b/>
                <w:sz w:val="24"/>
              </w:rPr>
              <w:t>-Lee Memorial Hospital</w:t>
            </w:r>
          </w:p>
          <w:p w14:paraId="46B44B48" w14:textId="77777777" w:rsidR="00FC2317" w:rsidRDefault="00AB17AB">
            <w:pPr>
              <w:pStyle w:val="TableParagraph"/>
              <w:ind w:left="100" w:right="1186"/>
              <w:rPr>
                <w:sz w:val="24"/>
              </w:rPr>
            </w:pPr>
            <w:r>
              <w:rPr>
                <w:sz w:val="24"/>
              </w:rPr>
              <w:t>420 W High St Dowagiac, MI 49047</w:t>
            </w:r>
          </w:p>
          <w:p w14:paraId="46B44B49" w14:textId="1292E87D" w:rsidR="00AB75AB" w:rsidRDefault="00AB17AB" w:rsidP="0040539D">
            <w:pPr>
              <w:pStyle w:val="TableParagraph"/>
              <w:ind w:left="100" w:right="800"/>
              <w:rPr>
                <w:sz w:val="24"/>
              </w:rPr>
            </w:pPr>
            <w:r>
              <w:rPr>
                <w:sz w:val="24"/>
              </w:rPr>
              <w:t>(269) 782-8681</w:t>
            </w:r>
          </w:p>
        </w:tc>
      </w:tr>
      <w:tr w:rsidR="00FC2317" w14:paraId="46B44B56" w14:textId="77777777" w:rsidTr="00B515D5">
        <w:trPr>
          <w:cantSplit/>
          <w:trHeight w:val="20"/>
        </w:trPr>
        <w:tc>
          <w:tcPr>
            <w:tcW w:w="3296" w:type="dxa"/>
          </w:tcPr>
          <w:p w14:paraId="46B44B4B" w14:textId="77777777" w:rsidR="00FC2317" w:rsidRDefault="00AB17AB">
            <w:pPr>
              <w:pStyle w:val="TableParagraph"/>
              <w:ind w:right="916"/>
              <w:rPr>
                <w:b/>
                <w:sz w:val="24"/>
              </w:rPr>
            </w:pPr>
            <w:r>
              <w:rPr>
                <w:b/>
                <w:sz w:val="24"/>
              </w:rPr>
              <w:t>Bronson Methodist Hospital</w:t>
            </w:r>
          </w:p>
          <w:p w14:paraId="46B44B4C" w14:textId="77777777" w:rsidR="00FC2317" w:rsidRDefault="00AB17AB">
            <w:pPr>
              <w:pStyle w:val="TableParagraph"/>
              <w:ind w:right="155"/>
              <w:rPr>
                <w:sz w:val="24"/>
              </w:rPr>
            </w:pPr>
            <w:r>
              <w:rPr>
                <w:sz w:val="24"/>
              </w:rPr>
              <w:t>601 John St</w:t>
            </w:r>
          </w:p>
          <w:p w14:paraId="46B44B4D" w14:textId="77777777" w:rsidR="00FC2317" w:rsidRDefault="00AB17AB">
            <w:pPr>
              <w:pStyle w:val="TableParagraph"/>
              <w:ind w:right="155"/>
              <w:rPr>
                <w:sz w:val="24"/>
              </w:rPr>
            </w:pPr>
            <w:r>
              <w:rPr>
                <w:sz w:val="24"/>
              </w:rPr>
              <w:t>Kalamazoo, MI 49007</w:t>
            </w:r>
          </w:p>
          <w:p w14:paraId="46B44B4E" w14:textId="67A2CF11" w:rsidR="00AB75AB" w:rsidRDefault="00AB17AB" w:rsidP="0040539D">
            <w:pPr>
              <w:pStyle w:val="TableParagraph"/>
              <w:ind w:right="155"/>
              <w:rPr>
                <w:sz w:val="24"/>
              </w:rPr>
            </w:pPr>
            <w:r>
              <w:rPr>
                <w:sz w:val="24"/>
              </w:rPr>
              <w:t>(269) 341-7654</w:t>
            </w:r>
          </w:p>
        </w:tc>
        <w:tc>
          <w:tcPr>
            <w:tcW w:w="3420" w:type="dxa"/>
          </w:tcPr>
          <w:p w14:paraId="46B44B4F" w14:textId="77777777" w:rsidR="00FC2317" w:rsidRDefault="00AB17AB">
            <w:pPr>
              <w:pStyle w:val="TableParagraph"/>
              <w:ind w:right="1023"/>
              <w:rPr>
                <w:b/>
                <w:sz w:val="24"/>
              </w:rPr>
            </w:pPr>
            <w:r>
              <w:rPr>
                <w:b/>
                <w:sz w:val="24"/>
              </w:rPr>
              <w:t>Hackley Lakeshore Hospital</w:t>
            </w:r>
          </w:p>
          <w:p w14:paraId="46B44B50" w14:textId="77777777" w:rsidR="00FC2317" w:rsidRDefault="00AB17AB">
            <w:pPr>
              <w:pStyle w:val="TableParagraph"/>
              <w:ind w:right="1317"/>
              <w:rPr>
                <w:sz w:val="24"/>
              </w:rPr>
            </w:pPr>
            <w:r>
              <w:rPr>
                <w:sz w:val="24"/>
              </w:rPr>
              <w:t>72 South State St Shelby, MI 49455</w:t>
            </w:r>
          </w:p>
          <w:p w14:paraId="46B44B51" w14:textId="77777777" w:rsidR="00FC2317" w:rsidRDefault="00AB17AB">
            <w:pPr>
              <w:pStyle w:val="TableParagraph"/>
              <w:ind w:right="237"/>
              <w:rPr>
                <w:sz w:val="24"/>
              </w:rPr>
            </w:pPr>
            <w:r>
              <w:rPr>
                <w:sz w:val="24"/>
              </w:rPr>
              <w:t>(231) 861-2156</w:t>
            </w:r>
          </w:p>
        </w:tc>
        <w:tc>
          <w:tcPr>
            <w:tcW w:w="3504" w:type="dxa"/>
          </w:tcPr>
          <w:p w14:paraId="46B44B52" w14:textId="77777777" w:rsidR="00FC2317" w:rsidRDefault="00AB17AB">
            <w:pPr>
              <w:pStyle w:val="TableParagraph"/>
              <w:spacing w:line="272" w:lineRule="exact"/>
              <w:ind w:left="100" w:right="800"/>
              <w:rPr>
                <w:b/>
                <w:sz w:val="24"/>
              </w:rPr>
            </w:pPr>
            <w:r>
              <w:rPr>
                <w:b/>
                <w:sz w:val="24"/>
              </w:rPr>
              <w:t>Holland Hospital</w:t>
            </w:r>
          </w:p>
          <w:p w14:paraId="46B44B53" w14:textId="77777777" w:rsidR="00FC2317" w:rsidRDefault="00AB17AB">
            <w:pPr>
              <w:pStyle w:val="TableParagraph"/>
              <w:ind w:left="100" w:right="800"/>
              <w:rPr>
                <w:sz w:val="24"/>
              </w:rPr>
            </w:pPr>
            <w:r>
              <w:rPr>
                <w:sz w:val="24"/>
              </w:rPr>
              <w:t>602 Michigan Ave</w:t>
            </w:r>
          </w:p>
          <w:p w14:paraId="46B44B54" w14:textId="77777777" w:rsidR="00FC2317" w:rsidRDefault="00AB17AB">
            <w:pPr>
              <w:pStyle w:val="TableParagraph"/>
              <w:ind w:left="100" w:right="800"/>
              <w:rPr>
                <w:sz w:val="24"/>
              </w:rPr>
            </w:pPr>
            <w:r>
              <w:rPr>
                <w:sz w:val="24"/>
              </w:rPr>
              <w:t>Holland, MI 49423</w:t>
            </w:r>
          </w:p>
          <w:p w14:paraId="46B44B55" w14:textId="77777777" w:rsidR="00FC2317" w:rsidRDefault="00AB17AB">
            <w:pPr>
              <w:pStyle w:val="TableParagraph"/>
              <w:ind w:left="100" w:right="800"/>
              <w:rPr>
                <w:sz w:val="24"/>
              </w:rPr>
            </w:pPr>
            <w:r>
              <w:rPr>
                <w:sz w:val="24"/>
              </w:rPr>
              <w:t>(616) 392-5141</w:t>
            </w:r>
          </w:p>
        </w:tc>
      </w:tr>
      <w:tr w:rsidR="00FC2317" w14:paraId="46B44B60" w14:textId="77777777" w:rsidTr="00B515D5">
        <w:trPr>
          <w:cantSplit/>
          <w:trHeight w:val="20"/>
        </w:trPr>
        <w:tc>
          <w:tcPr>
            <w:tcW w:w="3296" w:type="dxa"/>
          </w:tcPr>
          <w:p w14:paraId="46B44B57" w14:textId="77777777" w:rsidR="00FC2317" w:rsidRDefault="00AB17AB">
            <w:pPr>
              <w:pStyle w:val="TableParagraph"/>
              <w:ind w:right="634"/>
              <w:rPr>
                <w:b/>
                <w:sz w:val="24"/>
              </w:rPr>
            </w:pPr>
            <w:r>
              <w:rPr>
                <w:b/>
                <w:sz w:val="24"/>
              </w:rPr>
              <w:t>Mercy Health Hackley Campus</w:t>
            </w:r>
          </w:p>
          <w:p w14:paraId="46B44B58" w14:textId="77777777" w:rsidR="00FC2317" w:rsidRDefault="00AB17AB">
            <w:pPr>
              <w:pStyle w:val="TableParagraph"/>
              <w:ind w:right="155"/>
              <w:rPr>
                <w:sz w:val="24"/>
              </w:rPr>
            </w:pPr>
            <w:r>
              <w:rPr>
                <w:sz w:val="24"/>
              </w:rPr>
              <w:t>1700 Clinton St</w:t>
            </w:r>
          </w:p>
          <w:p w14:paraId="46B44B59" w14:textId="77777777" w:rsidR="00FC2317" w:rsidRDefault="00AB17AB">
            <w:pPr>
              <w:pStyle w:val="TableParagraph"/>
              <w:ind w:right="155"/>
              <w:rPr>
                <w:sz w:val="24"/>
              </w:rPr>
            </w:pPr>
            <w:r>
              <w:rPr>
                <w:sz w:val="24"/>
              </w:rPr>
              <w:t>Muskegon, MI 49442</w:t>
            </w:r>
          </w:p>
          <w:p w14:paraId="46B44B5A" w14:textId="77777777" w:rsidR="00FC2317" w:rsidRDefault="00AB17AB">
            <w:pPr>
              <w:pStyle w:val="TableParagraph"/>
              <w:ind w:right="155"/>
              <w:rPr>
                <w:sz w:val="24"/>
              </w:rPr>
            </w:pPr>
            <w:r>
              <w:rPr>
                <w:sz w:val="24"/>
              </w:rPr>
              <w:t>(231) 728-4936</w:t>
            </w:r>
          </w:p>
        </w:tc>
        <w:tc>
          <w:tcPr>
            <w:tcW w:w="3420" w:type="dxa"/>
          </w:tcPr>
          <w:p w14:paraId="46B44B5B" w14:textId="77777777" w:rsidR="00FC2317" w:rsidRDefault="00AB17AB">
            <w:pPr>
              <w:pStyle w:val="TableParagraph"/>
              <w:ind w:right="944"/>
              <w:rPr>
                <w:b/>
                <w:sz w:val="24"/>
              </w:rPr>
            </w:pPr>
            <w:r>
              <w:rPr>
                <w:b/>
                <w:sz w:val="24"/>
              </w:rPr>
              <w:t>Mercy Health Mercy Campus</w:t>
            </w:r>
          </w:p>
          <w:p w14:paraId="46B44B5C" w14:textId="77777777" w:rsidR="00FC2317" w:rsidRDefault="00AB17AB">
            <w:pPr>
              <w:pStyle w:val="TableParagraph"/>
              <w:ind w:right="863"/>
              <w:rPr>
                <w:sz w:val="24"/>
              </w:rPr>
            </w:pPr>
            <w:r>
              <w:rPr>
                <w:sz w:val="24"/>
              </w:rPr>
              <w:t>1500 E Sherman Blvd Muskegon, MI 49444</w:t>
            </w:r>
          </w:p>
          <w:p w14:paraId="46B44B5D" w14:textId="77777777" w:rsidR="00FC2317" w:rsidRDefault="00AB17AB">
            <w:pPr>
              <w:pStyle w:val="TableParagraph"/>
              <w:ind w:right="237"/>
              <w:rPr>
                <w:sz w:val="24"/>
              </w:rPr>
            </w:pPr>
            <w:r>
              <w:rPr>
                <w:sz w:val="24"/>
              </w:rPr>
              <w:t>(231) 672-3916</w:t>
            </w:r>
          </w:p>
        </w:tc>
        <w:tc>
          <w:tcPr>
            <w:tcW w:w="3504" w:type="dxa"/>
          </w:tcPr>
          <w:p w14:paraId="46B44B5E" w14:textId="77777777" w:rsidR="00FC2317" w:rsidRDefault="00AB17AB">
            <w:pPr>
              <w:pStyle w:val="TableParagraph"/>
              <w:ind w:left="100" w:right="399"/>
              <w:rPr>
                <w:b/>
                <w:sz w:val="24"/>
              </w:rPr>
            </w:pPr>
            <w:r>
              <w:rPr>
                <w:b/>
                <w:sz w:val="24"/>
              </w:rPr>
              <w:t>Mercy Health Saint Mary’s Campus</w:t>
            </w:r>
          </w:p>
          <w:p w14:paraId="15520769" w14:textId="77777777" w:rsidR="00FC2317" w:rsidRDefault="00AB17AB">
            <w:pPr>
              <w:pStyle w:val="TableParagraph"/>
              <w:ind w:left="100" w:right="759"/>
              <w:rPr>
                <w:sz w:val="24"/>
              </w:rPr>
            </w:pPr>
            <w:r>
              <w:rPr>
                <w:sz w:val="24"/>
              </w:rPr>
              <w:t>200 Jefferson St SE Grand Rapids, MI 49503 (616) 685-6000</w:t>
            </w:r>
          </w:p>
          <w:p w14:paraId="46B44B5F" w14:textId="7AA133ED" w:rsidR="00AB75AB" w:rsidRDefault="00AB75AB">
            <w:pPr>
              <w:pStyle w:val="TableParagraph"/>
              <w:ind w:left="100" w:right="759"/>
              <w:rPr>
                <w:sz w:val="24"/>
              </w:rPr>
            </w:pPr>
          </w:p>
        </w:tc>
      </w:tr>
      <w:tr w:rsidR="00FC2317" w14:paraId="46B44B68" w14:textId="77777777" w:rsidTr="00B515D5">
        <w:trPr>
          <w:cantSplit/>
          <w:trHeight w:val="20"/>
        </w:trPr>
        <w:tc>
          <w:tcPr>
            <w:tcW w:w="3296" w:type="dxa"/>
          </w:tcPr>
          <w:p w14:paraId="46B44B61" w14:textId="77777777" w:rsidR="00FC2317" w:rsidRDefault="00AB17AB">
            <w:pPr>
              <w:pStyle w:val="TableParagraph"/>
              <w:ind w:right="328"/>
              <w:rPr>
                <w:b/>
                <w:sz w:val="24"/>
              </w:rPr>
            </w:pPr>
            <w:r>
              <w:rPr>
                <w:b/>
                <w:sz w:val="24"/>
              </w:rPr>
              <w:t>Mercy Health Southwest Campus</w:t>
            </w:r>
          </w:p>
          <w:p w14:paraId="46B44B62" w14:textId="77777777" w:rsidR="00FC2317" w:rsidRDefault="00AB17AB">
            <w:pPr>
              <w:pStyle w:val="TableParagraph"/>
              <w:spacing w:line="275" w:lineRule="exact"/>
              <w:ind w:right="155"/>
              <w:rPr>
                <w:sz w:val="24"/>
              </w:rPr>
            </w:pPr>
            <w:r>
              <w:rPr>
                <w:sz w:val="24"/>
              </w:rPr>
              <w:t>2373 64</w:t>
            </w:r>
            <w:proofErr w:type="spellStart"/>
            <w:r>
              <w:rPr>
                <w:position w:val="8"/>
                <w:sz w:val="16"/>
              </w:rPr>
              <w:t>th</w:t>
            </w:r>
            <w:proofErr w:type="spellEnd"/>
            <w:r>
              <w:rPr>
                <w:position w:val="8"/>
                <w:sz w:val="16"/>
              </w:rPr>
              <w:t xml:space="preserve"> </w:t>
            </w:r>
            <w:r>
              <w:rPr>
                <w:sz w:val="24"/>
              </w:rPr>
              <w:t>St SW</w:t>
            </w:r>
          </w:p>
          <w:p w14:paraId="46B44B63" w14:textId="65AD6D81" w:rsidR="00AB75AB" w:rsidRDefault="00AB17AB" w:rsidP="0040539D">
            <w:pPr>
              <w:pStyle w:val="TableParagraph"/>
              <w:ind w:right="554"/>
              <w:rPr>
                <w:sz w:val="24"/>
              </w:rPr>
            </w:pPr>
            <w:r>
              <w:rPr>
                <w:sz w:val="24"/>
              </w:rPr>
              <w:t>Byron Center, MI 49315 (616) 685-3910</w:t>
            </w:r>
          </w:p>
        </w:tc>
        <w:tc>
          <w:tcPr>
            <w:tcW w:w="3420" w:type="dxa"/>
          </w:tcPr>
          <w:p w14:paraId="46B44B64" w14:textId="77777777" w:rsidR="00FC2317" w:rsidRDefault="00AB17AB">
            <w:pPr>
              <w:pStyle w:val="TableParagraph"/>
              <w:ind w:right="237"/>
              <w:rPr>
                <w:sz w:val="24"/>
              </w:rPr>
            </w:pPr>
            <w:r>
              <w:rPr>
                <w:b/>
                <w:sz w:val="24"/>
              </w:rPr>
              <w:t xml:space="preserve">Metro Health Hospital </w:t>
            </w:r>
            <w:r>
              <w:rPr>
                <w:sz w:val="24"/>
              </w:rPr>
              <w:t>5900 Byron Center Ave SW Wyoming, MI 49519</w:t>
            </w:r>
          </w:p>
          <w:p w14:paraId="46B44B65" w14:textId="77777777" w:rsidR="00FC2317" w:rsidRDefault="00AB17AB">
            <w:pPr>
              <w:pStyle w:val="TableParagraph"/>
              <w:spacing w:line="274" w:lineRule="exact"/>
              <w:ind w:right="237"/>
              <w:rPr>
                <w:sz w:val="24"/>
              </w:rPr>
            </w:pPr>
            <w:r>
              <w:rPr>
                <w:sz w:val="24"/>
              </w:rPr>
              <w:t>(616) 252-7200</w:t>
            </w:r>
          </w:p>
        </w:tc>
        <w:tc>
          <w:tcPr>
            <w:tcW w:w="3504" w:type="dxa"/>
          </w:tcPr>
          <w:p w14:paraId="46B44B66" w14:textId="77777777" w:rsidR="00FC2317" w:rsidRDefault="00AB17AB">
            <w:pPr>
              <w:pStyle w:val="TableParagraph"/>
              <w:ind w:left="100" w:right="481"/>
              <w:rPr>
                <w:b/>
                <w:sz w:val="24"/>
              </w:rPr>
            </w:pPr>
            <w:r>
              <w:rPr>
                <w:b/>
                <w:sz w:val="24"/>
              </w:rPr>
              <w:t>North Ottawa Community Hospital</w:t>
            </w:r>
          </w:p>
          <w:p w14:paraId="46B44B67" w14:textId="2E666ED3" w:rsidR="00AB75AB" w:rsidRDefault="00AB17AB" w:rsidP="0040539D">
            <w:pPr>
              <w:pStyle w:val="TableParagraph"/>
              <w:ind w:left="100" w:right="829"/>
              <w:rPr>
                <w:sz w:val="24"/>
              </w:rPr>
            </w:pPr>
            <w:r>
              <w:rPr>
                <w:sz w:val="24"/>
              </w:rPr>
              <w:t>1309 Sheldon Rd Grand Haven, MI 49417 (616)</w:t>
            </w:r>
            <w:r>
              <w:rPr>
                <w:spacing w:val="-4"/>
                <w:sz w:val="24"/>
              </w:rPr>
              <w:t xml:space="preserve"> </w:t>
            </w:r>
            <w:r>
              <w:rPr>
                <w:sz w:val="24"/>
              </w:rPr>
              <w:t>842-3600</w:t>
            </w:r>
          </w:p>
        </w:tc>
      </w:tr>
      <w:tr w:rsidR="00FC2317" w14:paraId="46B44B6E" w14:textId="77777777" w:rsidTr="00B515D5">
        <w:trPr>
          <w:cantSplit/>
          <w:trHeight w:val="20"/>
        </w:trPr>
        <w:tc>
          <w:tcPr>
            <w:tcW w:w="3296" w:type="dxa"/>
          </w:tcPr>
          <w:p w14:paraId="46B44B69" w14:textId="77777777" w:rsidR="00FC2317" w:rsidRDefault="00AB17AB">
            <w:pPr>
              <w:pStyle w:val="TableParagraph"/>
              <w:ind w:right="155"/>
              <w:rPr>
                <w:b/>
                <w:sz w:val="24"/>
              </w:rPr>
            </w:pPr>
            <w:r>
              <w:rPr>
                <w:b/>
                <w:sz w:val="24"/>
              </w:rPr>
              <w:t>Spectrum Health Blodgett Campus</w:t>
            </w:r>
          </w:p>
          <w:p w14:paraId="46B44B6A" w14:textId="77777777" w:rsidR="00FC2317" w:rsidRDefault="00AB17AB">
            <w:pPr>
              <w:pStyle w:val="TableParagraph"/>
              <w:ind w:right="487"/>
              <w:rPr>
                <w:sz w:val="24"/>
              </w:rPr>
            </w:pPr>
            <w:r>
              <w:rPr>
                <w:sz w:val="24"/>
              </w:rPr>
              <w:t>1840 Wealthy St SE Grand Rapids, MI 49506 (616) 774-7740</w:t>
            </w:r>
          </w:p>
        </w:tc>
        <w:tc>
          <w:tcPr>
            <w:tcW w:w="3420" w:type="dxa"/>
          </w:tcPr>
          <w:p w14:paraId="46B44B6B" w14:textId="77777777" w:rsidR="00FC2317" w:rsidRDefault="00AB17AB">
            <w:pPr>
              <w:pStyle w:val="TableParagraph"/>
              <w:ind w:right="583"/>
              <w:rPr>
                <w:sz w:val="24"/>
              </w:rPr>
            </w:pPr>
            <w:r>
              <w:rPr>
                <w:b/>
                <w:sz w:val="24"/>
              </w:rPr>
              <w:t xml:space="preserve">Spectrum Health Butterworth Campus </w:t>
            </w:r>
            <w:r>
              <w:rPr>
                <w:sz w:val="24"/>
              </w:rPr>
              <w:t>100 Michigan St NE Grand Rapids, MI 49503 (616) 391-1680</w:t>
            </w:r>
          </w:p>
        </w:tc>
        <w:tc>
          <w:tcPr>
            <w:tcW w:w="3504" w:type="dxa"/>
          </w:tcPr>
          <w:p w14:paraId="46B44B6C" w14:textId="77777777" w:rsidR="00FC2317" w:rsidRDefault="00AB17AB">
            <w:pPr>
              <w:pStyle w:val="TableParagraph"/>
              <w:ind w:left="100" w:right="373"/>
              <w:rPr>
                <w:sz w:val="24"/>
              </w:rPr>
            </w:pPr>
            <w:r>
              <w:rPr>
                <w:b/>
                <w:sz w:val="24"/>
              </w:rPr>
              <w:t xml:space="preserve">Spectrum Health Helen DeVos Children’s Hospital </w:t>
            </w:r>
            <w:r>
              <w:rPr>
                <w:sz w:val="24"/>
              </w:rPr>
              <w:t>100 Michigan St NE</w:t>
            </w:r>
          </w:p>
          <w:p w14:paraId="46B44B6D" w14:textId="420F88C3" w:rsidR="00672447" w:rsidRDefault="00AB17AB" w:rsidP="0040539D">
            <w:pPr>
              <w:pStyle w:val="TableParagraph"/>
              <w:ind w:left="100" w:right="759"/>
              <w:rPr>
                <w:sz w:val="24"/>
              </w:rPr>
            </w:pPr>
            <w:r>
              <w:rPr>
                <w:sz w:val="24"/>
              </w:rPr>
              <w:t>Grand Rapids, MI 49503 (616) 391-9000</w:t>
            </w:r>
          </w:p>
        </w:tc>
      </w:tr>
      <w:tr w:rsidR="00FC2317" w14:paraId="46B44B77" w14:textId="77777777" w:rsidTr="00B515D5">
        <w:trPr>
          <w:cantSplit/>
          <w:trHeight w:val="20"/>
        </w:trPr>
        <w:tc>
          <w:tcPr>
            <w:tcW w:w="3296" w:type="dxa"/>
          </w:tcPr>
          <w:p w14:paraId="46B44B6F" w14:textId="77777777" w:rsidR="00FC2317" w:rsidRDefault="00AB17AB">
            <w:pPr>
              <w:pStyle w:val="TableParagraph"/>
              <w:ind w:right="916"/>
              <w:rPr>
                <w:sz w:val="24"/>
              </w:rPr>
            </w:pPr>
            <w:r>
              <w:rPr>
                <w:b/>
                <w:sz w:val="24"/>
              </w:rPr>
              <w:t xml:space="preserve">Spectrum Health Ludington Hospital </w:t>
            </w:r>
            <w:r>
              <w:rPr>
                <w:sz w:val="24"/>
              </w:rPr>
              <w:t>1 Atkinson Dr</w:t>
            </w:r>
          </w:p>
          <w:p w14:paraId="46B44B70" w14:textId="77777777" w:rsidR="00FC2317" w:rsidRDefault="00AB17AB">
            <w:pPr>
              <w:pStyle w:val="TableParagraph"/>
              <w:ind w:right="155"/>
              <w:rPr>
                <w:sz w:val="24"/>
              </w:rPr>
            </w:pPr>
            <w:r>
              <w:rPr>
                <w:sz w:val="24"/>
              </w:rPr>
              <w:t>Ludington, MI 49431</w:t>
            </w:r>
          </w:p>
          <w:p w14:paraId="46B44B71" w14:textId="77777777" w:rsidR="00FC2317" w:rsidRDefault="00AB17AB">
            <w:pPr>
              <w:pStyle w:val="TableParagraph"/>
              <w:ind w:right="155"/>
              <w:rPr>
                <w:sz w:val="24"/>
              </w:rPr>
            </w:pPr>
            <w:r>
              <w:rPr>
                <w:sz w:val="24"/>
              </w:rPr>
              <w:t>(231) 843-2591</w:t>
            </w:r>
          </w:p>
        </w:tc>
        <w:tc>
          <w:tcPr>
            <w:tcW w:w="3420" w:type="dxa"/>
          </w:tcPr>
          <w:p w14:paraId="46B44B72" w14:textId="77777777" w:rsidR="00FC2317" w:rsidRDefault="00AB17AB">
            <w:pPr>
              <w:pStyle w:val="TableParagraph"/>
              <w:ind w:right="117"/>
              <w:rPr>
                <w:b/>
                <w:sz w:val="24"/>
              </w:rPr>
            </w:pPr>
            <w:r>
              <w:rPr>
                <w:b/>
                <w:sz w:val="24"/>
              </w:rPr>
              <w:t>Spectrum Health Reed City Hospital</w:t>
            </w:r>
          </w:p>
          <w:p w14:paraId="46B44B73" w14:textId="77777777" w:rsidR="00FC2317" w:rsidRDefault="00AB17AB">
            <w:pPr>
              <w:pStyle w:val="TableParagraph"/>
              <w:ind w:right="1010"/>
              <w:rPr>
                <w:sz w:val="24"/>
              </w:rPr>
            </w:pPr>
            <w:r>
              <w:rPr>
                <w:sz w:val="24"/>
              </w:rPr>
              <w:t>300 N Patterson Rd Reed City, MI 49677 (231) 832-3271</w:t>
            </w:r>
          </w:p>
        </w:tc>
        <w:tc>
          <w:tcPr>
            <w:tcW w:w="3504" w:type="dxa"/>
          </w:tcPr>
          <w:p w14:paraId="46B44B74" w14:textId="77777777" w:rsidR="00FC2317" w:rsidRDefault="00AB17AB">
            <w:pPr>
              <w:pStyle w:val="TableParagraph"/>
              <w:ind w:left="100" w:right="509"/>
              <w:rPr>
                <w:sz w:val="24"/>
              </w:rPr>
            </w:pPr>
            <w:r>
              <w:rPr>
                <w:b/>
                <w:sz w:val="24"/>
              </w:rPr>
              <w:t xml:space="preserve">Spectrum Health Zeeland Community Hospital </w:t>
            </w:r>
            <w:r>
              <w:rPr>
                <w:sz w:val="24"/>
              </w:rPr>
              <w:t xml:space="preserve">8333 </w:t>
            </w:r>
            <w:proofErr w:type="spellStart"/>
            <w:r>
              <w:rPr>
                <w:sz w:val="24"/>
              </w:rPr>
              <w:t>Felch</w:t>
            </w:r>
            <w:proofErr w:type="spellEnd"/>
            <w:r>
              <w:rPr>
                <w:spacing w:val="-2"/>
                <w:sz w:val="24"/>
              </w:rPr>
              <w:t xml:space="preserve"> </w:t>
            </w:r>
            <w:r>
              <w:rPr>
                <w:sz w:val="24"/>
              </w:rPr>
              <w:t>St</w:t>
            </w:r>
          </w:p>
          <w:p w14:paraId="46B44B75" w14:textId="77777777" w:rsidR="00FC2317" w:rsidRDefault="00AB17AB">
            <w:pPr>
              <w:pStyle w:val="TableParagraph"/>
              <w:ind w:left="100" w:right="800"/>
              <w:rPr>
                <w:sz w:val="24"/>
              </w:rPr>
            </w:pPr>
            <w:r>
              <w:rPr>
                <w:sz w:val="24"/>
              </w:rPr>
              <w:t>Zeeland, MI 49464</w:t>
            </w:r>
          </w:p>
          <w:p w14:paraId="46B44B76" w14:textId="1C1F5A2D" w:rsidR="00672447" w:rsidRDefault="00AB17AB" w:rsidP="0040539D">
            <w:pPr>
              <w:pStyle w:val="TableParagraph"/>
              <w:ind w:left="100" w:right="800"/>
              <w:rPr>
                <w:sz w:val="24"/>
              </w:rPr>
            </w:pPr>
            <w:r>
              <w:rPr>
                <w:sz w:val="24"/>
              </w:rPr>
              <w:t>(616) 772-4644</w:t>
            </w:r>
          </w:p>
        </w:tc>
      </w:tr>
      <w:tr w:rsidR="00FC2317" w14:paraId="46B44B7E" w14:textId="77777777" w:rsidTr="00B515D5">
        <w:trPr>
          <w:cantSplit/>
          <w:trHeight w:val="20"/>
        </w:trPr>
        <w:tc>
          <w:tcPr>
            <w:tcW w:w="3296" w:type="dxa"/>
          </w:tcPr>
          <w:p w14:paraId="46B44B7B" w14:textId="21DDEC04" w:rsidR="00FC2317" w:rsidRDefault="00FC2317">
            <w:pPr>
              <w:pStyle w:val="TableParagraph"/>
              <w:ind w:right="155"/>
              <w:rPr>
                <w:sz w:val="24"/>
              </w:rPr>
            </w:pPr>
          </w:p>
        </w:tc>
        <w:tc>
          <w:tcPr>
            <w:tcW w:w="3420" w:type="dxa"/>
          </w:tcPr>
          <w:p w14:paraId="59B41CA2" w14:textId="77777777" w:rsidR="00672447" w:rsidRDefault="00672447" w:rsidP="00672447">
            <w:pPr>
              <w:pStyle w:val="TableParagraph"/>
              <w:spacing w:line="272" w:lineRule="exact"/>
              <w:ind w:right="155"/>
              <w:rPr>
                <w:b/>
                <w:sz w:val="24"/>
              </w:rPr>
            </w:pPr>
            <w:r>
              <w:rPr>
                <w:b/>
                <w:sz w:val="24"/>
              </w:rPr>
              <w:t>Sturgis Hospital</w:t>
            </w:r>
          </w:p>
          <w:p w14:paraId="6DBB621E" w14:textId="77777777" w:rsidR="00672447" w:rsidRDefault="00672447" w:rsidP="00672447">
            <w:pPr>
              <w:pStyle w:val="TableParagraph"/>
              <w:ind w:right="155"/>
              <w:rPr>
                <w:sz w:val="24"/>
              </w:rPr>
            </w:pPr>
            <w:r>
              <w:rPr>
                <w:sz w:val="24"/>
              </w:rPr>
              <w:t>916 Myrtle St</w:t>
            </w:r>
          </w:p>
          <w:p w14:paraId="48B00EFC" w14:textId="77777777" w:rsidR="00672447" w:rsidRDefault="00672447" w:rsidP="00672447">
            <w:pPr>
              <w:pStyle w:val="TableParagraph"/>
              <w:ind w:right="155"/>
              <w:rPr>
                <w:sz w:val="24"/>
              </w:rPr>
            </w:pPr>
            <w:r>
              <w:rPr>
                <w:sz w:val="24"/>
              </w:rPr>
              <w:t>Sturgis, MI 49091</w:t>
            </w:r>
          </w:p>
          <w:p w14:paraId="46B44B7C" w14:textId="34F8FF05" w:rsidR="00672447" w:rsidRPr="0040539D" w:rsidRDefault="00672447" w:rsidP="0040539D">
            <w:pPr>
              <w:ind w:left="103"/>
              <w:rPr>
                <w:sz w:val="24"/>
              </w:rPr>
            </w:pPr>
            <w:r>
              <w:rPr>
                <w:sz w:val="24"/>
              </w:rPr>
              <w:t>(269) 651-7824</w:t>
            </w:r>
          </w:p>
        </w:tc>
        <w:tc>
          <w:tcPr>
            <w:tcW w:w="3504" w:type="dxa"/>
          </w:tcPr>
          <w:p w14:paraId="46B44B7D" w14:textId="77777777" w:rsidR="00FC2317" w:rsidRDefault="00FC2317"/>
        </w:tc>
      </w:tr>
    </w:tbl>
    <w:p w14:paraId="46B44B7F" w14:textId="77777777" w:rsidR="00FC2317" w:rsidRDefault="00FC2317">
      <w:pPr>
        <w:pStyle w:val="BodyText"/>
        <w:spacing w:before="4"/>
        <w:rPr>
          <w:sz w:val="18"/>
        </w:rPr>
      </w:pPr>
    </w:p>
    <w:p w14:paraId="46B44B80" w14:textId="0D5E89A6" w:rsidR="00FC2317" w:rsidRDefault="00AB17AB" w:rsidP="00672447">
      <w:pPr>
        <w:pStyle w:val="BodyText"/>
      </w:pPr>
      <w:r>
        <w:t>In a “medical emergency,</w:t>
      </w:r>
      <w:r w:rsidRPr="003F2AB6">
        <w:t xml:space="preserve">” if you have Medicaid you will not need to pay for emergency services, or for tests or treatment needed to diagnose or stabilize the emergency medical condition. You are also not responsible for payment of ambulance services if other means of transportation would endanger your health. If you do not have </w:t>
      </w:r>
      <w:r w:rsidR="003F323E" w:rsidRPr="003F2AB6">
        <w:t>Medicaid,</w:t>
      </w:r>
      <w:r w:rsidRPr="003F2AB6">
        <w:t xml:space="preserve"> you may be responsible for costs associated with the treatment you receive. You may go to any hospital emergency room or other</w:t>
      </w:r>
      <w:r>
        <w:t xml:space="preserve"> setting for emergency services.</w:t>
      </w:r>
    </w:p>
    <w:p w14:paraId="46B44B81" w14:textId="77777777" w:rsidR="00FC2317" w:rsidRDefault="00FC2317">
      <w:pPr>
        <w:pStyle w:val="BodyText"/>
      </w:pPr>
    </w:p>
    <w:p w14:paraId="46B44B82" w14:textId="1DA41F6D" w:rsidR="00FC2317" w:rsidRDefault="00AB17AB" w:rsidP="0040539D">
      <w:pPr>
        <w:pStyle w:val="BodyText"/>
      </w:pPr>
      <w:r>
        <w:rPr>
          <w:b/>
        </w:rPr>
        <w:t xml:space="preserve">Please note: </w:t>
      </w:r>
      <w:r>
        <w:t>If you utilize a</w:t>
      </w:r>
      <w:r w:rsidRPr="003F2AB6">
        <w:t xml:space="preserve"> hospital emergency room, there may be health care services provided to you as part of your hospital treatment for which you may receive a bill and may be responsible for, depending o</w:t>
      </w:r>
      <w:r>
        <w:t>n your insurance status. These services may not be part of the PIHP emergency services you receive. Customer Services can answer questions about such bills.</w:t>
      </w:r>
    </w:p>
    <w:p w14:paraId="3C564E19" w14:textId="77777777" w:rsidR="00712948" w:rsidRDefault="00712948" w:rsidP="0040539D">
      <w:pPr>
        <w:pStyle w:val="BodyText"/>
      </w:pPr>
    </w:p>
    <w:p w14:paraId="5B00ECB0" w14:textId="4CEDA7CA" w:rsidR="00AB75AB" w:rsidRDefault="00AB75AB" w:rsidP="00AB75AB">
      <w:pPr>
        <w:pStyle w:val="Heading1"/>
      </w:pPr>
      <w:bookmarkStart w:id="41" w:name="_Toc4847647"/>
      <w:bookmarkStart w:id="42" w:name="_Toc4847982"/>
      <w:bookmarkStart w:id="43" w:name="_Toc4914917"/>
      <w:bookmarkStart w:id="44" w:name="_Toc42688421"/>
      <w:r>
        <w:lastRenderedPageBreak/>
        <w:t>post stabilization services</w:t>
      </w:r>
      <w:bookmarkEnd w:id="41"/>
      <w:bookmarkEnd w:id="42"/>
      <w:bookmarkEnd w:id="43"/>
      <w:bookmarkEnd w:id="44"/>
    </w:p>
    <w:p w14:paraId="46B44B85" w14:textId="60010572" w:rsidR="00FC2317" w:rsidRDefault="00AB17AB" w:rsidP="00AB75AB">
      <w:pPr>
        <w:pStyle w:val="BodyText"/>
      </w:pPr>
      <w:r>
        <w:t xml:space="preserve">After you </w:t>
      </w:r>
      <w:r w:rsidRPr="002932B6">
        <w:t xml:space="preserve">receive emergency </w:t>
      </w:r>
      <w:r w:rsidR="004C19CF" w:rsidRPr="002932B6">
        <w:t>behavioral</w:t>
      </w:r>
      <w:r w:rsidRPr="002932B6">
        <w:t xml:space="preserve"> health care and your condition is under control, you may receive </w:t>
      </w:r>
      <w:r w:rsidR="004C19CF" w:rsidRPr="002932B6">
        <w:t>behavioral</w:t>
      </w:r>
      <w:r w:rsidRPr="002932B6">
        <w:t xml:space="preserve"> health services to make sure your condition continues to stabilize and improve. Examples of post-stabilization services are crisis residential, case management, outpatient therapy, and/or medication reviews. Prior to the end of your emergency-level care, your local CMHSP will help you to coordinate your post-stabilization services.</w:t>
      </w:r>
    </w:p>
    <w:p w14:paraId="223AC62D" w14:textId="77777777" w:rsidR="00712948" w:rsidRPr="002932B6" w:rsidRDefault="00712948" w:rsidP="00AB75AB">
      <w:pPr>
        <w:pStyle w:val="BodyText"/>
      </w:pPr>
    </w:p>
    <w:p w14:paraId="75F83EE8" w14:textId="309A4F0D" w:rsidR="00AB75AB" w:rsidRDefault="00AB75AB" w:rsidP="00AB75AB">
      <w:pPr>
        <w:pStyle w:val="Heading1"/>
      </w:pPr>
      <w:bookmarkStart w:id="45" w:name="_Toc4847648"/>
      <w:bookmarkStart w:id="46" w:name="_Toc4847983"/>
      <w:bookmarkStart w:id="47" w:name="_Toc4914918"/>
      <w:bookmarkStart w:id="48" w:name="_Toc42688422"/>
      <w:r>
        <w:t>out of county emergency mental health care</w:t>
      </w:r>
      <w:bookmarkEnd w:id="45"/>
      <w:bookmarkEnd w:id="46"/>
      <w:bookmarkEnd w:id="47"/>
      <w:bookmarkEnd w:id="48"/>
    </w:p>
    <w:p w14:paraId="46B44B88" w14:textId="0C806827" w:rsidR="00FC2317" w:rsidRDefault="00AB17AB" w:rsidP="00AB75AB">
      <w:pPr>
        <w:pStyle w:val="BodyText"/>
      </w:pPr>
      <w:r w:rsidRPr="002932B6">
        <w:t xml:space="preserve">If you have Medicaid, </w:t>
      </w:r>
      <w:proofErr w:type="gramStart"/>
      <w:r w:rsidRPr="002932B6">
        <w:t>carry your card with you at all times</w:t>
      </w:r>
      <w:proofErr w:type="gramEnd"/>
      <w:r w:rsidRPr="002932B6">
        <w:t xml:space="preserve">. You are covered for emergency </w:t>
      </w:r>
      <w:r w:rsidR="004C19CF" w:rsidRPr="002932B6">
        <w:t>behavioral</w:t>
      </w:r>
      <w:r w:rsidRPr="002932B6">
        <w:t xml:space="preserve"> health services </w:t>
      </w:r>
      <w:r>
        <w:t xml:space="preserve">anywhere within the State of Michigan. If you have a </w:t>
      </w:r>
      <w:r w:rsidR="004C19CF" w:rsidRPr="00634CF7">
        <w:t>behavioral</w:t>
      </w:r>
      <w:r w:rsidRPr="00634CF7">
        <w:t xml:space="preserve"> </w:t>
      </w:r>
      <w:r>
        <w:t xml:space="preserve">health emergency while you are outside of the county where you receive services, you should contact the CMHSP where you are at during the time of the </w:t>
      </w:r>
      <w:r w:rsidR="003F323E">
        <w:t>emergency or</w:t>
      </w:r>
      <w:r>
        <w:t xml:space="preserve"> go the nearest hospital emergency room. The CMHSP where you are during the emergency will contact your local CMHSP to arrange for your care.</w:t>
      </w:r>
    </w:p>
    <w:p w14:paraId="16DE377F" w14:textId="77777777" w:rsidR="00AB75AB" w:rsidRDefault="00AB75AB">
      <w:pPr>
        <w:pStyle w:val="BodyText"/>
        <w:spacing w:before="10"/>
        <w:rPr>
          <w:sz w:val="20"/>
        </w:rPr>
      </w:pPr>
    </w:p>
    <w:p w14:paraId="6603CA04" w14:textId="7F28FCEB" w:rsidR="00AB75AB" w:rsidRDefault="00AB75AB" w:rsidP="00AB75AB">
      <w:pPr>
        <w:pStyle w:val="Heading1"/>
      </w:pPr>
      <w:bookmarkStart w:id="49" w:name="_Toc4847649"/>
      <w:bookmarkStart w:id="50" w:name="_Toc4847984"/>
      <w:bookmarkStart w:id="51" w:name="_Toc4914919"/>
      <w:bookmarkStart w:id="52" w:name="_Toc42688423"/>
      <w:r>
        <w:t>service eligibility</w:t>
      </w:r>
      <w:bookmarkEnd w:id="49"/>
      <w:bookmarkEnd w:id="50"/>
      <w:bookmarkEnd w:id="51"/>
      <w:bookmarkEnd w:id="52"/>
    </w:p>
    <w:p w14:paraId="46B44B8B" w14:textId="2F708F36" w:rsidR="00FC2317" w:rsidRPr="00AB75AB" w:rsidRDefault="00AB17AB" w:rsidP="00AB75AB">
      <w:pPr>
        <w:pStyle w:val="BodyText"/>
      </w:pPr>
      <w:r>
        <w:t>Michigan has</w:t>
      </w:r>
      <w:r w:rsidRPr="00AB75AB">
        <w:t xml:space="preserve"> a managed care delivery system for </w:t>
      </w:r>
      <w:r w:rsidR="0078072B" w:rsidRPr="00AB75AB">
        <w:t>behavioral</w:t>
      </w:r>
      <w:r w:rsidRPr="00AB75AB">
        <w:t xml:space="preserve"> health and substance use disorder services. The Michigan Department of Health and Human Services (MDHHS) sets rules and regulations we must follow. This includes the types of services that are </w:t>
      </w:r>
      <w:proofErr w:type="gramStart"/>
      <w:r w:rsidRPr="00AB75AB">
        <w:t>provided</w:t>
      </w:r>
      <w:proofErr w:type="gramEnd"/>
      <w:r w:rsidRPr="00AB75AB">
        <w:t xml:space="preserve"> and the criteria used to determine if someone qualifies to receive services.</w:t>
      </w:r>
    </w:p>
    <w:p w14:paraId="46B44B8C" w14:textId="77777777" w:rsidR="00FC2317" w:rsidRPr="00AB75AB" w:rsidRDefault="00FC2317" w:rsidP="00AB75AB">
      <w:pPr>
        <w:pStyle w:val="BodyText"/>
      </w:pPr>
    </w:p>
    <w:p w14:paraId="46B44B8D" w14:textId="561362BB" w:rsidR="00FC2317" w:rsidRDefault="00AB17AB" w:rsidP="00AB75AB">
      <w:pPr>
        <w:pStyle w:val="BodyText"/>
      </w:pPr>
      <w:r w:rsidRPr="00AB75AB">
        <w:t xml:space="preserve">Services are available to adults and children in our affiliation area who have a serious mental illness, </w:t>
      </w:r>
      <w:r w:rsidR="00D111AA">
        <w:t>intellectual/</w:t>
      </w:r>
      <w:r w:rsidRPr="00AB75AB">
        <w:t>developmental disability, serious emotional disturbance, and/or substance use disorder; and, who have Medicaid, or are uninsured; and who are eligible for services as defined by t</w:t>
      </w:r>
      <w:r>
        <w:t>he Michigan Mental Health Code.</w:t>
      </w:r>
    </w:p>
    <w:p w14:paraId="7C52E1B2" w14:textId="3A47D7A8" w:rsidR="00945FD7" w:rsidRDefault="00945FD7">
      <w:pPr>
        <w:pStyle w:val="BodyText"/>
        <w:ind w:left="179" w:right="475"/>
      </w:pPr>
    </w:p>
    <w:p w14:paraId="51AF1491" w14:textId="39CCFE23" w:rsidR="00AB75AB" w:rsidRDefault="00AB75AB" w:rsidP="00AB75AB">
      <w:pPr>
        <w:pStyle w:val="Heading1"/>
      </w:pPr>
      <w:bookmarkStart w:id="53" w:name="_Toc4847650"/>
      <w:bookmarkStart w:id="54" w:name="_Toc4847985"/>
      <w:bookmarkStart w:id="55" w:name="_Toc4914920"/>
      <w:bookmarkStart w:id="56" w:name="_Toc42688424"/>
      <w:r>
        <w:t>flint water crisis:  who is eligible for this coverage?</w:t>
      </w:r>
      <w:bookmarkEnd w:id="53"/>
      <w:bookmarkEnd w:id="54"/>
      <w:bookmarkEnd w:id="55"/>
      <w:bookmarkEnd w:id="56"/>
    </w:p>
    <w:p w14:paraId="21347FC1" w14:textId="3D279B5A" w:rsidR="00945FD7" w:rsidRPr="002932B6" w:rsidRDefault="00945FD7" w:rsidP="00AB75AB">
      <w:pPr>
        <w:pStyle w:val="BodyText"/>
      </w:pPr>
      <w:r w:rsidRPr="00494941">
        <w:t>Anyone under the age of 21 or any pregnant woman who was served by water from the Flint water system since April 2004 – a</w:t>
      </w:r>
      <w:r w:rsidR="007073C7">
        <w:t xml:space="preserve">nd whose family </w:t>
      </w:r>
      <w:r w:rsidR="007073C7" w:rsidRPr="002932B6">
        <w:t xml:space="preserve">incomes are 400% </w:t>
      </w:r>
      <w:r w:rsidRPr="002932B6">
        <w:t xml:space="preserve">or less of the federal poverty level. Children born to a woman served by the Flint water system during this period also are part of this eligible group. </w:t>
      </w:r>
      <w:r w:rsidR="00F66942" w:rsidRPr="002932B6">
        <w:t>400%</w:t>
      </w:r>
      <w:r w:rsidRPr="002932B6">
        <w:t xml:space="preserve"> of the federal poverty level is $47,520 for one person, or $97,200 for a family of four. Others in this grou</w:t>
      </w:r>
      <w:r w:rsidR="00F66942" w:rsidRPr="002932B6">
        <w:t xml:space="preserve">p with incomes greater than 400% </w:t>
      </w:r>
      <w:r w:rsidRPr="002932B6">
        <w:t>of the federal poverty can apply for Medicaid health coverage through a “buy-in” option.</w:t>
      </w:r>
    </w:p>
    <w:p w14:paraId="2934F198" w14:textId="7F09B1AD" w:rsidR="00945FD7" w:rsidRDefault="00945FD7">
      <w:pPr>
        <w:pStyle w:val="BodyText"/>
        <w:ind w:left="179" w:right="475"/>
      </w:pPr>
    </w:p>
    <w:p w14:paraId="5E2B01B1" w14:textId="1D69A8DB" w:rsidR="00B073F9" w:rsidRDefault="00B073F9" w:rsidP="00B073F9">
      <w:pPr>
        <w:pStyle w:val="Heading1"/>
      </w:pPr>
      <w:bookmarkStart w:id="57" w:name="_Toc4847651"/>
      <w:bookmarkStart w:id="58" w:name="_Toc4847986"/>
      <w:bookmarkStart w:id="59" w:name="_Toc4914921"/>
      <w:bookmarkStart w:id="60" w:name="_Toc42688425"/>
      <w:r>
        <w:t>medical necessity</w:t>
      </w:r>
      <w:bookmarkEnd w:id="57"/>
      <w:bookmarkEnd w:id="58"/>
      <w:bookmarkEnd w:id="59"/>
      <w:bookmarkEnd w:id="60"/>
    </w:p>
    <w:p w14:paraId="46B44B90" w14:textId="40BF8AC8" w:rsidR="00FC2317" w:rsidRPr="00B073F9" w:rsidRDefault="00AB17AB" w:rsidP="00B073F9">
      <w:pPr>
        <w:pStyle w:val="BodyText"/>
      </w:pPr>
      <w:r w:rsidRPr="002932B6">
        <w:t>Service</w:t>
      </w:r>
      <w:r w:rsidRPr="00B073F9">
        <w:t xml:space="preserve">s authorized for treatment of a </w:t>
      </w:r>
      <w:r w:rsidR="008D5B8B" w:rsidRPr="00B073F9">
        <w:t>behavioral</w:t>
      </w:r>
      <w:r w:rsidRPr="00B073F9">
        <w:t xml:space="preserve"> health and/or substance use disorder concern must be medically necessary. You will participate in a screening of your needs to identify the type of services you might be eligible to receive. This means the services to be provided are </w:t>
      </w:r>
      <w:r w:rsidRPr="00B073F9">
        <w:lastRenderedPageBreak/>
        <w:t xml:space="preserve">needed in order to ensure there is appropriate screening, referral, and treatment of mental illness, substance abuse disorder, serious emotional disturbance or </w:t>
      </w:r>
      <w:r w:rsidR="00D111AA">
        <w:t>intellectual/</w:t>
      </w:r>
      <w:r w:rsidRPr="00B073F9">
        <w:t>developmental disability.</w:t>
      </w:r>
    </w:p>
    <w:p w14:paraId="46B44B91" w14:textId="77777777" w:rsidR="00FC2317" w:rsidRPr="00B073F9" w:rsidRDefault="00FC2317" w:rsidP="00B073F9">
      <w:pPr>
        <w:pStyle w:val="BodyText"/>
      </w:pPr>
    </w:p>
    <w:p w14:paraId="46B44B92" w14:textId="77777777" w:rsidR="00FC2317" w:rsidRDefault="00AB17AB" w:rsidP="00B073F9">
      <w:pPr>
        <w:pStyle w:val="BodyText"/>
      </w:pPr>
      <w:r w:rsidRPr="00B073F9">
        <w:t xml:space="preserve">Medical necessity also means that the amount (how much of a service you get), scope (who provides the service and how), and duration (how long the service will last) of your services are enough </w:t>
      </w:r>
      <w:r>
        <w:t>to meet your needs.</w:t>
      </w:r>
    </w:p>
    <w:p w14:paraId="46B44B93" w14:textId="77777777" w:rsidR="00FC2317" w:rsidRDefault="00FC2317">
      <w:pPr>
        <w:pStyle w:val="BodyText"/>
      </w:pPr>
    </w:p>
    <w:p w14:paraId="46B44B94" w14:textId="5C944C9B" w:rsidR="00FC2317" w:rsidRDefault="00AB17AB" w:rsidP="00B073F9">
      <w:pPr>
        <w:pStyle w:val="BodyText"/>
      </w:pPr>
      <w:r>
        <w:t>Medicaid recipients are guaranteed to receive services that are medically necessary. For people who have no insurance</w:t>
      </w:r>
      <w:r w:rsidRPr="00494941">
        <w:t xml:space="preserve">, </w:t>
      </w:r>
      <w:r w:rsidR="00E167BE" w:rsidRPr="00494941">
        <w:t>the services that may be provided depends upon the amount of general fund dollars the agency has available</w:t>
      </w:r>
      <w:r w:rsidRPr="00494941">
        <w:t>.</w:t>
      </w:r>
      <w:r>
        <w:t xml:space="preserve"> The </w:t>
      </w:r>
      <w:r w:rsidR="00025629">
        <w:t>LRE</w:t>
      </w:r>
      <w:r>
        <w:t xml:space="preserve"> must provide services to as many people as possible within the financial resources that are available. Sometimes people will be placed on a waiting list if there is not enough money to provide services and they do not qualify for Medicaid.</w:t>
      </w:r>
    </w:p>
    <w:p w14:paraId="404BC880" w14:textId="60792E3D" w:rsidR="004F10FE" w:rsidRDefault="004F10FE" w:rsidP="00B073F9">
      <w:pPr>
        <w:pStyle w:val="BodyText"/>
      </w:pPr>
    </w:p>
    <w:p w14:paraId="23EFD2A6" w14:textId="77777777" w:rsidR="004F10FE" w:rsidRDefault="004F10FE" w:rsidP="00B073F9">
      <w:pPr>
        <w:pStyle w:val="BodyText"/>
      </w:pPr>
    </w:p>
    <w:p w14:paraId="1249AEDE" w14:textId="59571F59" w:rsidR="00B073F9" w:rsidRDefault="00B073F9" w:rsidP="00B073F9">
      <w:pPr>
        <w:pStyle w:val="Heading1"/>
      </w:pPr>
      <w:bookmarkStart w:id="61" w:name="_Toc4847652"/>
      <w:bookmarkStart w:id="62" w:name="_Toc4847987"/>
      <w:bookmarkStart w:id="63" w:name="_Toc4914922"/>
      <w:bookmarkStart w:id="64" w:name="_Toc42688426"/>
      <w:r>
        <w:t>accessing services</w:t>
      </w:r>
      <w:bookmarkEnd w:id="61"/>
      <w:bookmarkEnd w:id="62"/>
      <w:bookmarkEnd w:id="63"/>
      <w:bookmarkEnd w:id="64"/>
    </w:p>
    <w:p w14:paraId="46B44B99" w14:textId="0F3BF53F" w:rsidR="00FC2317" w:rsidRPr="00B073F9" w:rsidRDefault="00AB17AB" w:rsidP="00B073F9">
      <w:pPr>
        <w:pStyle w:val="BodyText"/>
      </w:pPr>
      <w:r>
        <w:t>For individuals se</w:t>
      </w:r>
      <w:r w:rsidRPr="00B073F9">
        <w:t xml:space="preserve">eking supports and services for mental illness, </w:t>
      </w:r>
      <w:r w:rsidR="00D111AA">
        <w:t>intellectual/</w:t>
      </w:r>
      <w:r w:rsidRPr="00B073F9">
        <w:t>developmental disability, serious emotional disturbance, and/or substance abuse, it all starts with a phone call to your local CMHSP. All calls are private and confidential. Trained and licensed clinicians will talk with you to determine your needs and eligibility.</w:t>
      </w:r>
    </w:p>
    <w:p w14:paraId="46B44B9A" w14:textId="77777777" w:rsidR="00FC2317" w:rsidRPr="00B073F9" w:rsidRDefault="00FC2317" w:rsidP="00B073F9">
      <w:pPr>
        <w:pStyle w:val="BodyText"/>
      </w:pPr>
    </w:p>
    <w:p w14:paraId="46B44B9B" w14:textId="77777777" w:rsidR="00FC2317" w:rsidRPr="00B073F9" w:rsidRDefault="00AB17AB" w:rsidP="00B073F9">
      <w:pPr>
        <w:pStyle w:val="BodyText"/>
      </w:pPr>
      <w:r w:rsidRPr="00B073F9">
        <w:t>Each service offered through the CMHSP has criteria established by MDHHS. Staff may suggest one or more of the services based on your needs. If you do not qualify for services, our staff will assist you to find other agencies in the community who might be able to help.</w:t>
      </w:r>
    </w:p>
    <w:p w14:paraId="46B44B9C" w14:textId="77777777" w:rsidR="00FC2317" w:rsidRPr="00B073F9" w:rsidRDefault="00FC2317" w:rsidP="00B073F9">
      <w:pPr>
        <w:pStyle w:val="BodyText"/>
      </w:pPr>
    </w:p>
    <w:p w14:paraId="46B44B9E" w14:textId="6B8C1AF2" w:rsidR="00FC2317" w:rsidRDefault="00AB17AB" w:rsidP="003F292A">
      <w:pPr>
        <w:pStyle w:val="BodyText"/>
        <w:sectPr w:rsidR="00FC2317" w:rsidSect="00672447">
          <w:footerReference w:type="default" r:id="rId19"/>
          <w:pgSz w:w="12240" w:h="15840"/>
          <w:pgMar w:top="720" w:right="864" w:bottom="720" w:left="864" w:header="0" w:footer="778" w:gutter="0"/>
          <w:cols w:space="720"/>
        </w:sectPr>
      </w:pPr>
      <w:r w:rsidRPr="00B073F9">
        <w:t xml:space="preserve">To access </w:t>
      </w:r>
      <w:r w:rsidR="008D5B8B" w:rsidRPr="00B073F9">
        <w:t>behavioral</w:t>
      </w:r>
      <w:r w:rsidRPr="00B073F9">
        <w:t xml:space="preserve"> health or substance abuse services, please contact your local CMHSP using the contact</w:t>
      </w:r>
      <w:r>
        <w:t xml:space="preserve"> information listed on the next several pages of this handbook.</w:t>
      </w:r>
    </w:p>
    <w:p w14:paraId="2C6F3C1A" w14:textId="167120C1" w:rsidR="00D01D94" w:rsidRPr="003F31BF" w:rsidRDefault="00E12748" w:rsidP="00E12748">
      <w:pPr>
        <w:pStyle w:val="Heading2"/>
      </w:pPr>
      <w:bookmarkStart w:id="68" w:name="_Toc4914923"/>
      <w:bookmarkStart w:id="69" w:name="_Toc42688427"/>
      <w:r>
        <w:lastRenderedPageBreak/>
        <w:t>ALLEGAN COUNTY COMMUNITY MENTAL HEALTH SERVICES</w:t>
      </w:r>
      <w:bookmarkEnd w:id="68"/>
      <w:bookmarkEnd w:id="69"/>
    </w:p>
    <w:p w14:paraId="4C7E7AA5" w14:textId="26A686B7" w:rsidR="00B515D5" w:rsidRPr="00B515D5" w:rsidRDefault="00B515D5" w:rsidP="00B515D5">
      <w:pPr>
        <w:pStyle w:val="BodyText"/>
        <w:tabs>
          <w:tab w:val="left" w:pos="4320"/>
          <w:tab w:val="right" w:pos="10260"/>
        </w:tabs>
        <w:ind w:left="-51" w:right="38"/>
        <w:jc w:val="left"/>
        <w:rPr>
          <w:sz w:val="22"/>
          <w:szCs w:val="22"/>
        </w:rPr>
      </w:pPr>
      <w:r>
        <w:rPr>
          <w:noProof/>
          <w:sz w:val="20"/>
        </w:rPr>
        <w:drawing>
          <wp:anchor distT="0" distB="0" distL="114300" distR="114300" simplePos="0" relativeHeight="251660295" behindDoc="0" locked="0" layoutInCell="1" allowOverlap="1" wp14:anchorId="17FDC9E4" wp14:editId="468F7ADC">
            <wp:simplePos x="0" y="0"/>
            <wp:positionH relativeFrom="column">
              <wp:posOffset>190831</wp:posOffset>
            </wp:positionH>
            <wp:positionV relativeFrom="paragraph">
              <wp:posOffset>24489</wp:posOffset>
            </wp:positionV>
            <wp:extent cx="2273807" cy="972311"/>
            <wp:effectExtent l="0" t="0" r="0" b="0"/>
            <wp:wrapSquare wrapText="bothSides"/>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3807" cy="972311"/>
                    </a:xfrm>
                    <a:prstGeom prst="rect">
                      <a:avLst/>
                    </a:prstGeom>
                  </pic:spPr>
                </pic:pic>
              </a:graphicData>
            </a:graphic>
          </wp:anchor>
        </w:drawing>
      </w:r>
      <w:r>
        <w:tab/>
      </w:r>
      <w:r>
        <w:tab/>
      </w:r>
      <w:r w:rsidRPr="00B515D5">
        <w:rPr>
          <w:sz w:val="22"/>
          <w:szCs w:val="22"/>
        </w:rPr>
        <w:t>3283 122nd Avenue</w:t>
      </w:r>
    </w:p>
    <w:p w14:paraId="106A8F5B" w14:textId="14BCB633" w:rsidR="00B515D5" w:rsidRPr="00B515D5" w:rsidRDefault="00B515D5" w:rsidP="00B515D5">
      <w:pPr>
        <w:pStyle w:val="BodyText"/>
        <w:tabs>
          <w:tab w:val="left" w:pos="4320"/>
          <w:tab w:val="right" w:pos="10260"/>
        </w:tabs>
        <w:ind w:left="-51" w:right="38"/>
        <w:jc w:val="left"/>
        <w:rPr>
          <w:sz w:val="22"/>
          <w:szCs w:val="22"/>
        </w:rPr>
      </w:pPr>
      <w:r w:rsidRPr="00B515D5">
        <w:rPr>
          <w:sz w:val="22"/>
          <w:szCs w:val="22"/>
        </w:rPr>
        <w:tab/>
      </w:r>
      <w:r w:rsidRPr="00B515D5">
        <w:rPr>
          <w:sz w:val="22"/>
          <w:szCs w:val="22"/>
        </w:rPr>
        <w:tab/>
        <w:t>PO Box 130</w:t>
      </w:r>
    </w:p>
    <w:p w14:paraId="630A5D3D" w14:textId="3705BA92" w:rsidR="00B515D5" w:rsidRDefault="00B515D5" w:rsidP="00B515D5">
      <w:pPr>
        <w:pStyle w:val="BodyText"/>
        <w:tabs>
          <w:tab w:val="left" w:pos="4320"/>
          <w:tab w:val="right" w:pos="10260"/>
        </w:tabs>
        <w:ind w:left="-51" w:right="38"/>
        <w:jc w:val="left"/>
        <w:rPr>
          <w:sz w:val="22"/>
          <w:szCs w:val="22"/>
        </w:rPr>
      </w:pPr>
      <w:r w:rsidRPr="00B515D5">
        <w:rPr>
          <w:sz w:val="22"/>
          <w:szCs w:val="22"/>
        </w:rPr>
        <w:tab/>
      </w:r>
      <w:r w:rsidRPr="00B515D5">
        <w:rPr>
          <w:sz w:val="22"/>
          <w:szCs w:val="22"/>
        </w:rPr>
        <w:tab/>
        <w:t>Allegan, MI 49010</w:t>
      </w:r>
    </w:p>
    <w:p w14:paraId="71D35591" w14:textId="77777777" w:rsidR="00E11BDB" w:rsidRPr="00B515D5" w:rsidRDefault="00E11BDB" w:rsidP="00B515D5">
      <w:pPr>
        <w:pStyle w:val="BodyText"/>
        <w:tabs>
          <w:tab w:val="left" w:pos="4320"/>
          <w:tab w:val="right" w:pos="10260"/>
        </w:tabs>
        <w:ind w:left="-51" w:right="38"/>
        <w:jc w:val="left"/>
        <w:rPr>
          <w:b/>
          <w:sz w:val="22"/>
          <w:szCs w:val="22"/>
        </w:rPr>
      </w:pPr>
    </w:p>
    <w:p w14:paraId="1FA7DC6E" w14:textId="5B32D072" w:rsidR="00B515D5" w:rsidRPr="00B515D5" w:rsidRDefault="00B515D5" w:rsidP="00B515D5">
      <w:pPr>
        <w:pStyle w:val="BodyText"/>
        <w:tabs>
          <w:tab w:val="left" w:pos="4320"/>
          <w:tab w:val="right" w:pos="10260"/>
        </w:tabs>
        <w:ind w:left="-51" w:right="38"/>
        <w:jc w:val="left"/>
        <w:rPr>
          <w:rStyle w:val="Hyperlink"/>
          <w:sz w:val="22"/>
          <w:szCs w:val="22"/>
        </w:rPr>
      </w:pPr>
      <w:r w:rsidRPr="00B515D5">
        <w:rPr>
          <w:sz w:val="22"/>
          <w:szCs w:val="22"/>
        </w:rPr>
        <w:tab/>
      </w:r>
      <w:r w:rsidRPr="00B515D5">
        <w:rPr>
          <w:sz w:val="22"/>
          <w:szCs w:val="22"/>
        </w:rPr>
        <w:tab/>
      </w:r>
      <w:hyperlink r:id="rId21" w:history="1">
        <w:r w:rsidRPr="00B515D5">
          <w:rPr>
            <w:rStyle w:val="Hyperlink"/>
            <w:sz w:val="22"/>
            <w:szCs w:val="22"/>
          </w:rPr>
          <w:t>www.accmhs.org</w:t>
        </w:r>
      </w:hyperlink>
    </w:p>
    <w:p w14:paraId="3C2DB898" w14:textId="470BA6E3" w:rsidR="00B515D5" w:rsidRPr="00B515D5" w:rsidRDefault="00B515D5" w:rsidP="00B515D5">
      <w:pPr>
        <w:pStyle w:val="BodyText"/>
        <w:tabs>
          <w:tab w:val="left" w:pos="4320"/>
          <w:tab w:val="right" w:pos="10260"/>
        </w:tabs>
        <w:ind w:left="-51" w:right="-108"/>
        <w:jc w:val="left"/>
        <w:rPr>
          <w:sz w:val="22"/>
          <w:szCs w:val="22"/>
        </w:rPr>
      </w:pPr>
      <w:r w:rsidRPr="00B515D5">
        <w:rPr>
          <w:b/>
          <w:sz w:val="22"/>
          <w:szCs w:val="22"/>
        </w:rPr>
        <w:tab/>
        <w:t xml:space="preserve">Voice: </w:t>
      </w:r>
      <w:r w:rsidRPr="00B515D5">
        <w:rPr>
          <w:sz w:val="22"/>
          <w:szCs w:val="22"/>
        </w:rPr>
        <w:t xml:space="preserve"> </w:t>
      </w:r>
      <w:r w:rsidR="00E11BDB">
        <w:rPr>
          <w:sz w:val="22"/>
          <w:szCs w:val="22"/>
        </w:rPr>
        <w:tab/>
      </w:r>
      <w:r w:rsidRPr="00B515D5">
        <w:rPr>
          <w:sz w:val="22"/>
          <w:szCs w:val="22"/>
        </w:rPr>
        <w:t>(269) 673-6617</w:t>
      </w:r>
      <w:r w:rsidR="008F3244" w:rsidRPr="008F3244">
        <w:rPr>
          <w:b/>
          <w:sz w:val="22"/>
          <w:szCs w:val="22"/>
        </w:rPr>
        <w:t xml:space="preserve"> / </w:t>
      </w:r>
      <w:r w:rsidRPr="00B515D5">
        <w:rPr>
          <w:sz w:val="22"/>
          <w:szCs w:val="22"/>
        </w:rPr>
        <w:t>(800) 795-6617</w:t>
      </w:r>
    </w:p>
    <w:p w14:paraId="0611EF40" w14:textId="250E342C" w:rsidR="00B515D5" w:rsidRPr="00B515D5" w:rsidRDefault="00B515D5" w:rsidP="00E11BDB">
      <w:pPr>
        <w:pStyle w:val="BodyText"/>
        <w:tabs>
          <w:tab w:val="left" w:pos="4320"/>
          <w:tab w:val="left" w:pos="5760"/>
          <w:tab w:val="right" w:pos="10260"/>
        </w:tabs>
        <w:ind w:left="-51" w:right="-108"/>
        <w:jc w:val="left"/>
        <w:rPr>
          <w:sz w:val="22"/>
          <w:szCs w:val="22"/>
        </w:rPr>
      </w:pPr>
      <w:r w:rsidRPr="00B515D5">
        <w:rPr>
          <w:b/>
          <w:sz w:val="22"/>
          <w:szCs w:val="22"/>
        </w:rPr>
        <w:tab/>
        <w:t>24 Hour Crisis:</w:t>
      </w:r>
      <w:r w:rsidR="00E11BDB" w:rsidRPr="00B515D5">
        <w:rPr>
          <w:sz w:val="22"/>
          <w:szCs w:val="22"/>
        </w:rPr>
        <w:t xml:space="preserve"> </w:t>
      </w:r>
      <w:r w:rsidR="00E11BDB">
        <w:rPr>
          <w:sz w:val="22"/>
          <w:szCs w:val="22"/>
        </w:rPr>
        <w:tab/>
      </w:r>
      <w:r w:rsidRPr="00B515D5">
        <w:rPr>
          <w:sz w:val="22"/>
          <w:szCs w:val="22"/>
        </w:rPr>
        <w:t>(269) 673-0202</w:t>
      </w:r>
      <w:r w:rsidR="008F3244">
        <w:rPr>
          <w:sz w:val="22"/>
          <w:szCs w:val="22"/>
        </w:rPr>
        <w:t xml:space="preserve"> / </w:t>
      </w:r>
      <w:r w:rsidRPr="00B515D5">
        <w:rPr>
          <w:sz w:val="22"/>
          <w:szCs w:val="22"/>
        </w:rPr>
        <w:t xml:space="preserve">(888) 354-0596 </w:t>
      </w:r>
    </w:p>
    <w:p w14:paraId="149FB06B" w14:textId="12790042" w:rsidR="00B515D5" w:rsidRPr="00B515D5" w:rsidRDefault="00B515D5" w:rsidP="00B515D5">
      <w:pPr>
        <w:pStyle w:val="BodyText"/>
        <w:tabs>
          <w:tab w:val="left" w:pos="4320"/>
          <w:tab w:val="right" w:pos="10260"/>
        </w:tabs>
        <w:ind w:left="-51" w:right="-108"/>
        <w:jc w:val="left"/>
        <w:rPr>
          <w:sz w:val="22"/>
          <w:szCs w:val="22"/>
        </w:rPr>
      </w:pPr>
      <w:r w:rsidRPr="00B515D5">
        <w:rPr>
          <w:b/>
          <w:sz w:val="22"/>
          <w:szCs w:val="22"/>
        </w:rPr>
        <w:tab/>
        <w:t>Customer Services:</w:t>
      </w:r>
      <w:r w:rsidRPr="00B515D5">
        <w:rPr>
          <w:sz w:val="22"/>
          <w:szCs w:val="22"/>
        </w:rPr>
        <w:tab/>
        <w:t xml:space="preserve">(877) 608-3568 </w:t>
      </w:r>
      <w:r w:rsidR="008F3244">
        <w:rPr>
          <w:sz w:val="22"/>
          <w:szCs w:val="22"/>
        </w:rPr>
        <w:t xml:space="preserve">/ </w:t>
      </w:r>
      <w:r w:rsidRPr="00B515D5">
        <w:rPr>
          <w:sz w:val="22"/>
          <w:szCs w:val="22"/>
        </w:rPr>
        <w:t xml:space="preserve">(269) 686-5124 </w:t>
      </w:r>
    </w:p>
    <w:p w14:paraId="4D3FA5C1" w14:textId="3B2A2C4E" w:rsidR="00B515D5" w:rsidRPr="00B515D5" w:rsidRDefault="00B515D5" w:rsidP="00B515D5">
      <w:pPr>
        <w:pStyle w:val="BodyText"/>
        <w:tabs>
          <w:tab w:val="left" w:pos="4320"/>
          <w:tab w:val="right" w:pos="10260"/>
        </w:tabs>
        <w:ind w:left="-51" w:right="38"/>
        <w:jc w:val="left"/>
        <w:rPr>
          <w:sz w:val="22"/>
          <w:szCs w:val="22"/>
        </w:rPr>
      </w:pPr>
      <w:r w:rsidRPr="00B515D5">
        <w:rPr>
          <w:b/>
          <w:sz w:val="22"/>
          <w:szCs w:val="22"/>
        </w:rPr>
        <w:tab/>
        <w:t>TDD/TTY:</w:t>
      </w:r>
      <w:r w:rsidRPr="00B515D5">
        <w:rPr>
          <w:sz w:val="22"/>
          <w:szCs w:val="22"/>
        </w:rPr>
        <w:t xml:space="preserve"> </w:t>
      </w:r>
      <w:r w:rsidRPr="00B515D5">
        <w:rPr>
          <w:sz w:val="22"/>
          <w:szCs w:val="22"/>
        </w:rPr>
        <w:tab/>
        <w:t xml:space="preserve">(269) 686-5313 </w:t>
      </w:r>
    </w:p>
    <w:p w14:paraId="1DC6AF63" w14:textId="5D8AD932" w:rsidR="00B515D5" w:rsidRPr="00B515D5" w:rsidRDefault="00B515D5" w:rsidP="00B515D5">
      <w:pPr>
        <w:pStyle w:val="BodyText"/>
        <w:tabs>
          <w:tab w:val="left" w:pos="4320"/>
          <w:tab w:val="right" w:pos="10260"/>
        </w:tabs>
        <w:ind w:left="-51" w:right="38"/>
        <w:jc w:val="left"/>
        <w:rPr>
          <w:sz w:val="22"/>
          <w:szCs w:val="22"/>
        </w:rPr>
      </w:pPr>
      <w:r w:rsidRPr="00B515D5">
        <w:rPr>
          <w:b/>
          <w:sz w:val="22"/>
          <w:szCs w:val="22"/>
        </w:rPr>
        <w:tab/>
        <w:t>Fax:</w:t>
      </w:r>
      <w:r w:rsidRPr="00B515D5">
        <w:rPr>
          <w:sz w:val="22"/>
          <w:szCs w:val="22"/>
        </w:rPr>
        <w:t xml:space="preserve"> </w:t>
      </w:r>
      <w:r w:rsidRPr="00B515D5">
        <w:rPr>
          <w:sz w:val="22"/>
          <w:szCs w:val="22"/>
        </w:rPr>
        <w:tab/>
        <w:t xml:space="preserve">(269) 673-2738 </w:t>
      </w:r>
    </w:p>
    <w:p w14:paraId="32BB2E47" w14:textId="77777777" w:rsidR="00B515D5" w:rsidRPr="00340751" w:rsidRDefault="00B515D5" w:rsidP="00B515D5">
      <w:pPr>
        <w:pStyle w:val="BodyText"/>
        <w:tabs>
          <w:tab w:val="left" w:pos="4320"/>
          <w:tab w:val="right" w:pos="10260"/>
        </w:tabs>
        <w:ind w:left="-51" w:right="38"/>
        <w:jc w:val="left"/>
      </w:pPr>
    </w:p>
    <w:tbl>
      <w:tblPr>
        <w:tblStyle w:val="TableGrid"/>
        <w:tblW w:w="10315" w:type="dxa"/>
        <w:tblInd w:w="5" w:type="dxa"/>
        <w:tblLook w:val="04A0" w:firstRow="1" w:lastRow="0" w:firstColumn="1" w:lastColumn="0" w:noHBand="0" w:noVBand="1"/>
      </w:tblPr>
      <w:tblGrid>
        <w:gridCol w:w="3235"/>
        <w:gridCol w:w="3510"/>
        <w:gridCol w:w="3570"/>
      </w:tblGrid>
      <w:tr w:rsidR="00C271D7" w14:paraId="038FAE3E" w14:textId="77777777" w:rsidTr="00C271D7">
        <w:trPr>
          <w:trHeight w:val="908"/>
        </w:trPr>
        <w:tc>
          <w:tcPr>
            <w:tcW w:w="3235" w:type="dxa"/>
            <w:tcBorders>
              <w:top w:val="single" w:sz="4" w:space="0" w:color="auto"/>
              <w:left w:val="single" w:sz="4" w:space="0" w:color="auto"/>
              <w:bottom w:val="single" w:sz="4" w:space="0" w:color="auto"/>
              <w:right w:val="single" w:sz="4" w:space="0" w:color="auto"/>
            </w:tcBorders>
          </w:tcPr>
          <w:p w14:paraId="033CBFBC" w14:textId="01EE18FA" w:rsidR="00C271D7" w:rsidRPr="00C014CF" w:rsidRDefault="00C271D7" w:rsidP="00C271D7">
            <w:pPr>
              <w:pStyle w:val="BodyText"/>
              <w:rPr>
                <w:b/>
              </w:rPr>
            </w:pPr>
            <w:r w:rsidRPr="00C014CF">
              <w:rPr>
                <w:b/>
              </w:rPr>
              <w:t xml:space="preserve">Mark Witte </w:t>
            </w:r>
          </w:p>
          <w:p w14:paraId="56175B79" w14:textId="4C94380F" w:rsidR="00C271D7" w:rsidRPr="00C014CF" w:rsidRDefault="00C271D7" w:rsidP="00C271D7">
            <w:pPr>
              <w:pStyle w:val="BodyText"/>
              <w:rPr>
                <w:b/>
              </w:rPr>
            </w:pPr>
            <w:r w:rsidRPr="00C014CF">
              <w:rPr>
                <w:b/>
              </w:rPr>
              <w:t>Executive Director</w:t>
            </w:r>
          </w:p>
          <w:p w14:paraId="47CF9465" w14:textId="591D0314" w:rsidR="00C271D7" w:rsidRPr="00C014CF" w:rsidRDefault="00C271D7" w:rsidP="00C271D7">
            <w:pPr>
              <w:pStyle w:val="BodyText"/>
              <w:ind w:right="9"/>
              <w:jc w:val="left"/>
              <w:rPr>
                <w:b/>
              </w:rPr>
            </w:pPr>
            <w:r w:rsidRPr="00C014CF">
              <w:rPr>
                <w:b/>
              </w:rPr>
              <w:t>(269) 673-6617</w:t>
            </w:r>
          </w:p>
        </w:tc>
        <w:tc>
          <w:tcPr>
            <w:tcW w:w="3510" w:type="dxa"/>
            <w:tcBorders>
              <w:top w:val="single" w:sz="4" w:space="0" w:color="auto"/>
              <w:left w:val="single" w:sz="4" w:space="0" w:color="auto"/>
              <w:bottom w:val="single" w:sz="4" w:space="0" w:color="auto"/>
              <w:right w:val="single" w:sz="4" w:space="0" w:color="auto"/>
            </w:tcBorders>
          </w:tcPr>
          <w:p w14:paraId="4E762646" w14:textId="1B5E566F" w:rsidR="00C271D7" w:rsidRPr="00C014CF" w:rsidRDefault="00C271D7" w:rsidP="00C271D7">
            <w:pPr>
              <w:pStyle w:val="BodyText"/>
              <w:jc w:val="left"/>
              <w:rPr>
                <w:b/>
              </w:rPr>
            </w:pPr>
            <w:r w:rsidRPr="00C014CF">
              <w:rPr>
                <w:b/>
              </w:rPr>
              <w:t xml:space="preserve">Richard </w:t>
            </w:r>
            <w:proofErr w:type="spellStart"/>
            <w:r w:rsidRPr="00C014CF">
              <w:rPr>
                <w:b/>
              </w:rPr>
              <w:t>Tooker</w:t>
            </w:r>
            <w:proofErr w:type="spellEnd"/>
            <w:r w:rsidRPr="00C014CF">
              <w:rPr>
                <w:b/>
              </w:rPr>
              <w:t>, M.D. Medical Director</w:t>
            </w:r>
          </w:p>
          <w:p w14:paraId="25A739BA" w14:textId="77777777" w:rsidR="00C271D7" w:rsidRPr="00C014CF" w:rsidRDefault="00C271D7" w:rsidP="00C271D7">
            <w:pPr>
              <w:pStyle w:val="BodyText"/>
              <w:rPr>
                <w:b/>
              </w:rPr>
            </w:pPr>
            <w:r w:rsidRPr="00C014CF">
              <w:rPr>
                <w:b/>
              </w:rPr>
              <w:t>(269) 673-6617</w:t>
            </w:r>
          </w:p>
          <w:p w14:paraId="7427684F" w14:textId="3873A6B7" w:rsidR="00C271D7" w:rsidRPr="00C014CF" w:rsidRDefault="00C271D7" w:rsidP="0052758A">
            <w:pPr>
              <w:pStyle w:val="BodyText"/>
              <w:ind w:right="9"/>
              <w:jc w:val="left"/>
              <w:rPr>
                <w:b/>
              </w:rPr>
            </w:pPr>
          </w:p>
        </w:tc>
        <w:tc>
          <w:tcPr>
            <w:tcW w:w="3570" w:type="dxa"/>
            <w:tcBorders>
              <w:left w:val="single" w:sz="4" w:space="0" w:color="auto"/>
              <w:bottom w:val="single" w:sz="4" w:space="0" w:color="auto"/>
              <w:right w:val="single" w:sz="4" w:space="0" w:color="auto"/>
            </w:tcBorders>
          </w:tcPr>
          <w:p w14:paraId="5E3F2CD1" w14:textId="77777777" w:rsidR="00C271D7" w:rsidRPr="00C014CF" w:rsidRDefault="00C271D7" w:rsidP="00C271D7">
            <w:pPr>
              <w:pStyle w:val="BodyText"/>
              <w:ind w:left="-54" w:right="9"/>
              <w:jc w:val="left"/>
              <w:rPr>
                <w:b/>
              </w:rPr>
            </w:pPr>
            <w:r w:rsidRPr="00C014CF">
              <w:rPr>
                <w:b/>
              </w:rPr>
              <w:t xml:space="preserve">Jackie </w:t>
            </w:r>
            <w:proofErr w:type="spellStart"/>
            <w:r w:rsidRPr="00C014CF">
              <w:rPr>
                <w:b/>
              </w:rPr>
              <w:t>Villasis</w:t>
            </w:r>
            <w:proofErr w:type="spellEnd"/>
          </w:p>
          <w:p w14:paraId="726E2AC3" w14:textId="2C9B5601" w:rsidR="00C271D7" w:rsidRPr="00C014CF" w:rsidRDefault="00C271D7" w:rsidP="00C271D7">
            <w:pPr>
              <w:pStyle w:val="BodyText"/>
              <w:ind w:left="-54" w:right="-138"/>
              <w:jc w:val="left"/>
              <w:rPr>
                <w:b/>
              </w:rPr>
            </w:pPr>
            <w:r w:rsidRPr="00C014CF">
              <w:rPr>
                <w:b/>
              </w:rPr>
              <w:t>Recipient Rights Director</w:t>
            </w:r>
          </w:p>
          <w:p w14:paraId="076B7B58" w14:textId="77777777" w:rsidR="00C271D7" w:rsidRPr="00C014CF" w:rsidRDefault="00C271D7" w:rsidP="00C271D7">
            <w:pPr>
              <w:pStyle w:val="BodyText"/>
              <w:ind w:left="0" w:hanging="54"/>
              <w:jc w:val="left"/>
              <w:rPr>
                <w:b/>
              </w:rPr>
            </w:pPr>
            <w:r w:rsidRPr="00C014CF">
              <w:rPr>
                <w:b/>
              </w:rPr>
              <w:t>(269) 628-5715</w:t>
            </w:r>
          </w:p>
          <w:p w14:paraId="26D990AB" w14:textId="77777777" w:rsidR="00C271D7" w:rsidRPr="00C014CF" w:rsidRDefault="00C271D7" w:rsidP="00D52C80">
            <w:pPr>
              <w:pStyle w:val="BodyText"/>
              <w:tabs>
                <w:tab w:val="right" w:pos="4899"/>
              </w:tabs>
              <w:rPr>
                <w:b/>
                <w:noProof/>
              </w:rPr>
            </w:pPr>
          </w:p>
        </w:tc>
      </w:tr>
    </w:tbl>
    <w:p w14:paraId="4670A7CD" w14:textId="77777777" w:rsidR="00B515D5" w:rsidRDefault="00B515D5" w:rsidP="00E12748">
      <w:pPr>
        <w:pStyle w:val="BodyText"/>
        <w:ind w:left="360"/>
        <w:rPr>
          <w:b/>
          <w:u w:val="single"/>
        </w:rPr>
      </w:pPr>
    </w:p>
    <w:p w14:paraId="166D15D4" w14:textId="77777777" w:rsidR="00D5038F" w:rsidRDefault="00D5038F" w:rsidP="00D5038F">
      <w:pPr>
        <w:rPr>
          <w:rFonts w:ascii="Times New Roman" w:eastAsiaTheme="minorHAnsi" w:hAnsi="Times New Roman" w:cs="Times New Roman"/>
          <w:color w:val="1F497D"/>
        </w:rPr>
      </w:pPr>
      <w:r>
        <w:rPr>
          <w:b/>
          <w:bCs/>
          <w:color w:val="1F497D"/>
          <w:u w:val="single"/>
        </w:rPr>
        <w:t xml:space="preserve">OUR </w:t>
      </w:r>
      <w:r>
        <w:rPr>
          <w:b/>
          <w:bCs/>
          <w:u w:val="single"/>
        </w:rPr>
        <w:t>VISION</w:t>
      </w:r>
    </w:p>
    <w:p w14:paraId="71EB1E22" w14:textId="77777777" w:rsidR="00D5038F" w:rsidRDefault="00D5038F" w:rsidP="00D5038F">
      <w:pPr>
        <w:rPr>
          <w:color w:val="1F497D"/>
        </w:rPr>
      </w:pPr>
      <w:r>
        <w:t>Building a community which provides integrated behavioral health care effectively, efficiently, and sustainably for all who require it.</w:t>
      </w:r>
      <w:r>
        <w:br/>
      </w:r>
      <w:r>
        <w:br/>
      </w:r>
      <w:r>
        <w:rPr>
          <w:b/>
          <w:bCs/>
          <w:color w:val="1F497D"/>
          <w:u w:val="single"/>
        </w:rPr>
        <w:t xml:space="preserve">OUR </w:t>
      </w:r>
      <w:r>
        <w:rPr>
          <w:b/>
          <w:bCs/>
          <w:u w:val="single"/>
        </w:rPr>
        <w:t>MISSION</w:t>
      </w:r>
    </w:p>
    <w:p w14:paraId="63F0006D" w14:textId="77777777" w:rsidR="00D5038F" w:rsidRDefault="00D5038F" w:rsidP="00D5038F">
      <w:pPr>
        <w:rPr>
          <w:b/>
          <w:bCs/>
          <w:color w:val="1F497D"/>
          <w:u w:val="single"/>
        </w:rPr>
      </w:pPr>
      <w:r>
        <w:t>Strengthening our community by improving and advocating for the lives of individuals and families.</w:t>
      </w:r>
      <w:r>
        <w:br/>
      </w:r>
      <w:r>
        <w:br/>
      </w:r>
      <w:r>
        <w:rPr>
          <w:b/>
          <w:bCs/>
          <w:color w:val="1F497D"/>
          <w:u w:val="single"/>
        </w:rPr>
        <w:t xml:space="preserve">OUR </w:t>
      </w:r>
      <w:r>
        <w:rPr>
          <w:b/>
          <w:bCs/>
          <w:u w:val="single"/>
        </w:rPr>
        <w:t>CORE VALUES</w:t>
      </w:r>
    </w:p>
    <w:p w14:paraId="094D3C07" w14:textId="77777777" w:rsidR="00D5038F" w:rsidRDefault="00D5038F" w:rsidP="00D5038F">
      <w:pPr>
        <w:spacing w:after="240"/>
        <w:rPr>
          <w:color w:val="1F497D"/>
        </w:rPr>
      </w:pPr>
      <w:r>
        <w:t>Integrity, Honor, Equality, Innovation, Teamwork, Cultural Competency</w:t>
      </w:r>
    </w:p>
    <w:p w14:paraId="38DD36EF" w14:textId="0D9AB7F9" w:rsidR="00A56E22" w:rsidRDefault="00A56E22" w:rsidP="00E12748">
      <w:pPr>
        <w:pStyle w:val="BodyText"/>
        <w:ind w:left="360"/>
      </w:pPr>
    </w:p>
    <w:p w14:paraId="2E5792E7" w14:textId="5087FD0F" w:rsidR="003D725A" w:rsidRDefault="003D725A" w:rsidP="00E12748">
      <w:pPr>
        <w:pStyle w:val="BodyText"/>
        <w:ind w:left="360"/>
        <w:rPr>
          <w:b/>
          <w:u w:val="single"/>
        </w:rPr>
      </w:pPr>
      <w:r>
        <w:rPr>
          <w:b/>
          <w:u w:val="single"/>
        </w:rPr>
        <w:t>HOURS OF OPERATION:</w:t>
      </w:r>
    </w:p>
    <w:p w14:paraId="409E9195" w14:textId="3068893F" w:rsidR="00D5038F" w:rsidRDefault="00D5038F" w:rsidP="00D5038F">
      <w:pPr>
        <w:pStyle w:val="BodyText"/>
        <w:ind w:left="360"/>
      </w:pPr>
      <w:r>
        <w:t>8:00 am - 5:00 pm, Monday – Friday (Except Holidays)</w:t>
      </w:r>
    </w:p>
    <w:p w14:paraId="4C81B01D" w14:textId="1E43D760" w:rsidR="003D725A" w:rsidRPr="003D725A" w:rsidRDefault="00D5038F" w:rsidP="00D5038F">
      <w:pPr>
        <w:pStyle w:val="BodyText"/>
        <w:ind w:left="360"/>
      </w:pPr>
      <w:r>
        <w:t>Emergency/Crisis Services Hours of Operation:  24 Hours / 365 Days a Year</w:t>
      </w:r>
    </w:p>
    <w:p w14:paraId="0C041878" w14:textId="77777777" w:rsidR="003D725A" w:rsidRPr="003D725A" w:rsidRDefault="003D725A" w:rsidP="003D725A">
      <w:pPr>
        <w:pStyle w:val="BodyText"/>
        <w:rPr>
          <w:b/>
          <w:u w:val="single"/>
        </w:rPr>
      </w:pPr>
    </w:p>
    <w:p w14:paraId="5BCC4075" w14:textId="084F9342" w:rsidR="003D725A" w:rsidRDefault="003D725A" w:rsidP="00E12748">
      <w:pPr>
        <w:pStyle w:val="BodyText"/>
        <w:ind w:left="360"/>
        <w:rPr>
          <w:b/>
          <w:u w:val="single"/>
        </w:rPr>
      </w:pPr>
      <w:r>
        <w:rPr>
          <w:b/>
          <w:u w:val="single"/>
        </w:rPr>
        <w:t>LOCATIONS: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0"/>
        <w:gridCol w:w="5155"/>
      </w:tblGrid>
      <w:tr w:rsidR="00AD187B" w:rsidRPr="00E12748" w14:paraId="46B44BC4" w14:textId="77777777" w:rsidTr="00C014CF">
        <w:trPr>
          <w:trHeight w:hRule="exact" w:val="1432"/>
        </w:trPr>
        <w:tc>
          <w:tcPr>
            <w:tcW w:w="4920" w:type="dxa"/>
          </w:tcPr>
          <w:p w14:paraId="46B44BBC" w14:textId="77777777" w:rsidR="00FC2317" w:rsidRPr="00C014CF" w:rsidRDefault="00AB17AB">
            <w:pPr>
              <w:pStyle w:val="TableParagraph"/>
              <w:spacing w:line="274" w:lineRule="exact"/>
              <w:rPr>
                <w:b/>
                <w:sz w:val="24"/>
                <w:szCs w:val="24"/>
              </w:rPr>
            </w:pPr>
            <w:r w:rsidRPr="00C014CF">
              <w:rPr>
                <w:b/>
                <w:sz w:val="24"/>
                <w:szCs w:val="24"/>
              </w:rPr>
              <w:t>Access and Emergency Services</w:t>
            </w:r>
          </w:p>
          <w:p w14:paraId="46B44BBD" w14:textId="4922A115" w:rsidR="00FC2317" w:rsidRPr="00C014CF" w:rsidRDefault="00AB17AB">
            <w:pPr>
              <w:pStyle w:val="TableParagraph"/>
              <w:rPr>
                <w:sz w:val="24"/>
                <w:szCs w:val="24"/>
              </w:rPr>
            </w:pPr>
            <w:r w:rsidRPr="00C014CF">
              <w:rPr>
                <w:sz w:val="24"/>
                <w:szCs w:val="24"/>
              </w:rPr>
              <w:t>3285 122nd Ave</w:t>
            </w:r>
            <w:r w:rsidR="007802F2" w:rsidRPr="00C014CF">
              <w:rPr>
                <w:sz w:val="24"/>
                <w:szCs w:val="24"/>
              </w:rPr>
              <w:t>nue</w:t>
            </w:r>
          </w:p>
          <w:p w14:paraId="46B44BBE" w14:textId="77777777" w:rsidR="00FC2317" w:rsidRPr="00C014CF" w:rsidRDefault="00AB17AB">
            <w:pPr>
              <w:pStyle w:val="TableParagraph"/>
              <w:rPr>
                <w:sz w:val="24"/>
                <w:szCs w:val="24"/>
              </w:rPr>
            </w:pPr>
            <w:r w:rsidRPr="00C014CF">
              <w:rPr>
                <w:sz w:val="24"/>
                <w:szCs w:val="24"/>
              </w:rPr>
              <w:t>Allegan, MI 49010</w:t>
            </w:r>
          </w:p>
          <w:p w14:paraId="46B44BC0" w14:textId="69AE939B" w:rsidR="00FC2317" w:rsidRPr="00C014CF" w:rsidRDefault="00C014CF" w:rsidP="00C014CF">
            <w:pPr>
              <w:pStyle w:val="TableParagraph"/>
              <w:rPr>
                <w:sz w:val="24"/>
                <w:szCs w:val="24"/>
              </w:rPr>
            </w:pPr>
            <w:r>
              <w:rPr>
                <w:sz w:val="24"/>
                <w:szCs w:val="24"/>
              </w:rPr>
              <w:t>(</w:t>
            </w:r>
            <w:r w:rsidR="00AB17AB" w:rsidRPr="00C014CF">
              <w:rPr>
                <w:sz w:val="24"/>
                <w:szCs w:val="24"/>
              </w:rPr>
              <w:t>269</w:t>
            </w:r>
            <w:r>
              <w:rPr>
                <w:sz w:val="24"/>
                <w:szCs w:val="24"/>
              </w:rPr>
              <w:t xml:space="preserve">) </w:t>
            </w:r>
            <w:r w:rsidR="00AB17AB" w:rsidRPr="00C014CF">
              <w:rPr>
                <w:sz w:val="24"/>
                <w:szCs w:val="24"/>
              </w:rPr>
              <w:t xml:space="preserve">673-0202 or </w:t>
            </w:r>
            <w:r>
              <w:rPr>
                <w:sz w:val="24"/>
                <w:szCs w:val="24"/>
              </w:rPr>
              <w:t>(</w:t>
            </w:r>
            <w:r w:rsidR="00AB17AB" w:rsidRPr="00C014CF">
              <w:rPr>
                <w:sz w:val="24"/>
                <w:szCs w:val="24"/>
              </w:rPr>
              <w:t>888</w:t>
            </w:r>
            <w:r>
              <w:rPr>
                <w:sz w:val="24"/>
                <w:szCs w:val="24"/>
              </w:rPr>
              <w:t xml:space="preserve">) </w:t>
            </w:r>
            <w:r w:rsidR="00AB17AB" w:rsidRPr="00C014CF">
              <w:rPr>
                <w:sz w:val="24"/>
                <w:szCs w:val="24"/>
              </w:rPr>
              <w:t>354-0596</w:t>
            </w:r>
          </w:p>
        </w:tc>
        <w:tc>
          <w:tcPr>
            <w:tcW w:w="5155" w:type="dxa"/>
          </w:tcPr>
          <w:p w14:paraId="78D063D5" w14:textId="77777777" w:rsidR="009B44F0" w:rsidRPr="00C014CF" w:rsidRDefault="00AB17AB">
            <w:pPr>
              <w:pStyle w:val="TableParagraph"/>
              <w:ind w:right="1321"/>
              <w:rPr>
                <w:b/>
                <w:sz w:val="24"/>
                <w:szCs w:val="24"/>
              </w:rPr>
            </w:pPr>
            <w:r w:rsidRPr="00C014CF">
              <w:rPr>
                <w:b/>
                <w:sz w:val="24"/>
                <w:szCs w:val="24"/>
              </w:rPr>
              <w:t xml:space="preserve">Services for Persons with Developmental Disabilities </w:t>
            </w:r>
          </w:p>
          <w:p w14:paraId="46B44BC1" w14:textId="1492CF37" w:rsidR="00FC2317" w:rsidRPr="00C014CF" w:rsidRDefault="009B44F0">
            <w:pPr>
              <w:pStyle w:val="TableParagraph"/>
              <w:ind w:right="1321"/>
              <w:rPr>
                <w:sz w:val="24"/>
                <w:szCs w:val="24"/>
              </w:rPr>
            </w:pPr>
            <w:r w:rsidRPr="00C014CF">
              <w:rPr>
                <w:sz w:val="24"/>
                <w:szCs w:val="24"/>
              </w:rPr>
              <w:t>3285 122</w:t>
            </w:r>
            <w:r w:rsidRPr="00C014CF">
              <w:rPr>
                <w:sz w:val="24"/>
                <w:szCs w:val="24"/>
                <w:vertAlign w:val="superscript"/>
              </w:rPr>
              <w:t>nd</w:t>
            </w:r>
            <w:r w:rsidRPr="00C014CF">
              <w:rPr>
                <w:sz w:val="24"/>
                <w:szCs w:val="24"/>
              </w:rPr>
              <w:t xml:space="preserve"> Avenue</w:t>
            </w:r>
          </w:p>
          <w:p w14:paraId="46B44BC2" w14:textId="77777777" w:rsidR="00FC2317" w:rsidRPr="00C014CF" w:rsidRDefault="00AB17AB">
            <w:pPr>
              <w:pStyle w:val="TableParagraph"/>
              <w:ind w:right="1321"/>
              <w:rPr>
                <w:sz w:val="24"/>
                <w:szCs w:val="24"/>
              </w:rPr>
            </w:pPr>
            <w:r w:rsidRPr="00C014CF">
              <w:rPr>
                <w:sz w:val="24"/>
                <w:szCs w:val="24"/>
              </w:rPr>
              <w:t>Allegan, MI 49010</w:t>
            </w:r>
          </w:p>
          <w:p w14:paraId="46B44BC3" w14:textId="6E8B2204" w:rsidR="00FC2317" w:rsidRPr="00C014CF" w:rsidRDefault="00C014CF" w:rsidP="00C014CF">
            <w:pPr>
              <w:pStyle w:val="TableParagraph"/>
              <w:rPr>
                <w:sz w:val="24"/>
                <w:szCs w:val="24"/>
              </w:rPr>
            </w:pPr>
            <w:r>
              <w:rPr>
                <w:sz w:val="24"/>
                <w:szCs w:val="24"/>
              </w:rPr>
              <w:t>(</w:t>
            </w:r>
            <w:r w:rsidR="00AB17AB" w:rsidRPr="00C014CF">
              <w:rPr>
                <w:sz w:val="24"/>
                <w:szCs w:val="24"/>
              </w:rPr>
              <w:t>269</w:t>
            </w:r>
            <w:r>
              <w:rPr>
                <w:sz w:val="24"/>
                <w:szCs w:val="24"/>
              </w:rPr>
              <w:t xml:space="preserve">) </w:t>
            </w:r>
            <w:r w:rsidR="00AB17AB" w:rsidRPr="00C014CF">
              <w:rPr>
                <w:sz w:val="24"/>
                <w:szCs w:val="24"/>
              </w:rPr>
              <w:t>673-</w:t>
            </w:r>
            <w:r w:rsidR="00667F49" w:rsidRPr="00C014CF">
              <w:rPr>
                <w:sz w:val="24"/>
                <w:szCs w:val="24"/>
              </w:rPr>
              <w:t>6617</w:t>
            </w:r>
            <w:r w:rsidR="00AB17AB" w:rsidRPr="00C014CF">
              <w:rPr>
                <w:sz w:val="24"/>
                <w:szCs w:val="24"/>
              </w:rPr>
              <w:t xml:space="preserve"> or </w:t>
            </w:r>
            <w:r>
              <w:rPr>
                <w:sz w:val="24"/>
                <w:szCs w:val="24"/>
              </w:rPr>
              <w:t>(</w:t>
            </w:r>
            <w:r w:rsidR="00AB17AB" w:rsidRPr="00C014CF">
              <w:rPr>
                <w:sz w:val="24"/>
                <w:szCs w:val="24"/>
              </w:rPr>
              <w:t>800</w:t>
            </w:r>
            <w:r>
              <w:rPr>
                <w:sz w:val="24"/>
                <w:szCs w:val="24"/>
              </w:rPr>
              <w:t xml:space="preserve">) </w:t>
            </w:r>
            <w:r w:rsidR="00667F49" w:rsidRPr="00C014CF">
              <w:rPr>
                <w:sz w:val="24"/>
                <w:szCs w:val="24"/>
              </w:rPr>
              <w:t>795-6617</w:t>
            </w:r>
          </w:p>
        </w:tc>
      </w:tr>
      <w:tr w:rsidR="00AD187B" w:rsidRPr="00E12748" w14:paraId="73D73081" w14:textId="77777777" w:rsidTr="0052758A">
        <w:trPr>
          <w:trHeight w:hRule="exact" w:val="1117"/>
        </w:trPr>
        <w:tc>
          <w:tcPr>
            <w:tcW w:w="4920" w:type="dxa"/>
          </w:tcPr>
          <w:p w14:paraId="71EE69F9" w14:textId="77777777" w:rsidR="00AD187B" w:rsidRPr="00C014CF" w:rsidRDefault="00AD187B" w:rsidP="00AD187B">
            <w:pPr>
              <w:pStyle w:val="TableParagraph"/>
              <w:spacing w:line="272" w:lineRule="exact"/>
              <w:rPr>
                <w:b/>
                <w:sz w:val="24"/>
                <w:szCs w:val="24"/>
              </w:rPr>
            </w:pPr>
            <w:r w:rsidRPr="00C014CF">
              <w:rPr>
                <w:b/>
                <w:sz w:val="24"/>
                <w:szCs w:val="24"/>
              </w:rPr>
              <w:t>Children Family Services</w:t>
            </w:r>
          </w:p>
          <w:p w14:paraId="1426AAC2" w14:textId="77777777" w:rsidR="00AD187B" w:rsidRPr="00C014CF" w:rsidRDefault="00AD187B">
            <w:pPr>
              <w:pStyle w:val="TableParagraph"/>
              <w:spacing w:line="274" w:lineRule="exact"/>
              <w:rPr>
                <w:sz w:val="24"/>
                <w:szCs w:val="24"/>
              </w:rPr>
            </w:pPr>
            <w:r w:rsidRPr="00C014CF">
              <w:rPr>
                <w:sz w:val="24"/>
                <w:szCs w:val="24"/>
              </w:rPr>
              <w:t xml:space="preserve">3283 122nd Avenue </w:t>
            </w:r>
          </w:p>
          <w:p w14:paraId="585D8BE1" w14:textId="77777777" w:rsidR="00AD187B" w:rsidRPr="00C014CF" w:rsidRDefault="00AD187B">
            <w:pPr>
              <w:pStyle w:val="TableParagraph"/>
              <w:spacing w:line="274" w:lineRule="exact"/>
              <w:rPr>
                <w:sz w:val="24"/>
                <w:szCs w:val="24"/>
              </w:rPr>
            </w:pPr>
            <w:r w:rsidRPr="00C014CF">
              <w:rPr>
                <w:sz w:val="24"/>
                <w:szCs w:val="24"/>
              </w:rPr>
              <w:t>Allegan, MI 49010</w:t>
            </w:r>
          </w:p>
          <w:p w14:paraId="620C71FA" w14:textId="32495E89" w:rsidR="00AD187B" w:rsidRPr="00C014CF" w:rsidRDefault="00C014CF" w:rsidP="00C014CF">
            <w:pPr>
              <w:pStyle w:val="TableParagraph"/>
              <w:spacing w:line="274" w:lineRule="exact"/>
              <w:rPr>
                <w:b/>
                <w:sz w:val="24"/>
                <w:szCs w:val="24"/>
              </w:rPr>
            </w:pPr>
            <w:r>
              <w:rPr>
                <w:sz w:val="24"/>
                <w:szCs w:val="24"/>
              </w:rPr>
              <w:t>(</w:t>
            </w:r>
            <w:r w:rsidR="00AD187B" w:rsidRPr="00C014CF">
              <w:rPr>
                <w:sz w:val="24"/>
                <w:szCs w:val="24"/>
              </w:rPr>
              <w:t>269</w:t>
            </w:r>
            <w:r>
              <w:rPr>
                <w:sz w:val="24"/>
                <w:szCs w:val="24"/>
              </w:rPr>
              <w:t xml:space="preserve">) </w:t>
            </w:r>
            <w:r w:rsidR="00AD187B" w:rsidRPr="00C014CF">
              <w:rPr>
                <w:sz w:val="24"/>
                <w:szCs w:val="24"/>
              </w:rPr>
              <w:t xml:space="preserve">673-6617 or </w:t>
            </w:r>
            <w:r>
              <w:rPr>
                <w:sz w:val="24"/>
                <w:szCs w:val="24"/>
              </w:rPr>
              <w:t>(</w:t>
            </w:r>
            <w:r w:rsidR="00AD187B" w:rsidRPr="00C014CF">
              <w:rPr>
                <w:sz w:val="24"/>
                <w:szCs w:val="24"/>
              </w:rPr>
              <w:t>800</w:t>
            </w:r>
            <w:r>
              <w:rPr>
                <w:sz w:val="24"/>
                <w:szCs w:val="24"/>
              </w:rPr>
              <w:t xml:space="preserve">) </w:t>
            </w:r>
            <w:r w:rsidR="00AD187B" w:rsidRPr="00C014CF">
              <w:rPr>
                <w:sz w:val="24"/>
                <w:szCs w:val="24"/>
              </w:rPr>
              <w:t>795-6617</w:t>
            </w:r>
          </w:p>
        </w:tc>
        <w:tc>
          <w:tcPr>
            <w:tcW w:w="5155" w:type="dxa"/>
          </w:tcPr>
          <w:p w14:paraId="22442677" w14:textId="77777777" w:rsidR="00AD187B" w:rsidRPr="00C014CF" w:rsidRDefault="00AD187B">
            <w:pPr>
              <w:pStyle w:val="TableParagraph"/>
              <w:ind w:right="1321"/>
              <w:rPr>
                <w:b/>
                <w:sz w:val="24"/>
                <w:szCs w:val="24"/>
              </w:rPr>
            </w:pPr>
            <w:r w:rsidRPr="00C014CF">
              <w:rPr>
                <w:b/>
                <w:sz w:val="24"/>
                <w:szCs w:val="24"/>
              </w:rPr>
              <w:t>Adult Services</w:t>
            </w:r>
          </w:p>
          <w:p w14:paraId="0F66AAC6" w14:textId="77777777" w:rsidR="00AD187B" w:rsidRPr="00C014CF" w:rsidRDefault="00AD187B">
            <w:pPr>
              <w:pStyle w:val="TableParagraph"/>
              <w:ind w:right="1321"/>
              <w:rPr>
                <w:sz w:val="24"/>
                <w:szCs w:val="24"/>
              </w:rPr>
            </w:pPr>
            <w:r w:rsidRPr="00C014CF">
              <w:rPr>
                <w:sz w:val="24"/>
                <w:szCs w:val="24"/>
              </w:rPr>
              <w:t>3285 122nd Avenue</w:t>
            </w:r>
          </w:p>
          <w:p w14:paraId="1BA3A248" w14:textId="77777777" w:rsidR="00AD187B" w:rsidRPr="00C014CF" w:rsidRDefault="00AD187B">
            <w:pPr>
              <w:pStyle w:val="TableParagraph"/>
              <w:ind w:right="1321"/>
              <w:rPr>
                <w:sz w:val="24"/>
                <w:szCs w:val="24"/>
              </w:rPr>
            </w:pPr>
            <w:r w:rsidRPr="00C014CF">
              <w:rPr>
                <w:sz w:val="24"/>
                <w:szCs w:val="24"/>
              </w:rPr>
              <w:t>Allegan, MI 49010</w:t>
            </w:r>
          </w:p>
          <w:p w14:paraId="127D8154" w14:textId="53C2726D" w:rsidR="00AD187B" w:rsidRPr="00C014CF" w:rsidRDefault="00C014CF" w:rsidP="00C014CF">
            <w:pPr>
              <w:pStyle w:val="TableParagraph"/>
              <w:ind w:right="1321"/>
              <w:rPr>
                <w:b/>
                <w:sz w:val="24"/>
                <w:szCs w:val="24"/>
              </w:rPr>
            </w:pPr>
            <w:r>
              <w:rPr>
                <w:sz w:val="24"/>
                <w:szCs w:val="24"/>
              </w:rPr>
              <w:t>(</w:t>
            </w:r>
            <w:r w:rsidR="00AD187B" w:rsidRPr="00C014CF">
              <w:rPr>
                <w:sz w:val="24"/>
                <w:szCs w:val="24"/>
              </w:rPr>
              <w:t>269</w:t>
            </w:r>
            <w:r>
              <w:rPr>
                <w:sz w:val="24"/>
                <w:szCs w:val="24"/>
              </w:rPr>
              <w:t xml:space="preserve">) </w:t>
            </w:r>
            <w:r w:rsidR="00AD187B" w:rsidRPr="00C014CF">
              <w:rPr>
                <w:sz w:val="24"/>
                <w:szCs w:val="24"/>
              </w:rPr>
              <w:t xml:space="preserve">673-6617 or </w:t>
            </w:r>
            <w:r>
              <w:rPr>
                <w:sz w:val="24"/>
                <w:szCs w:val="24"/>
              </w:rPr>
              <w:t>(</w:t>
            </w:r>
            <w:r w:rsidR="00AD187B" w:rsidRPr="00C014CF">
              <w:rPr>
                <w:sz w:val="24"/>
                <w:szCs w:val="24"/>
              </w:rPr>
              <w:t>800</w:t>
            </w:r>
            <w:r>
              <w:rPr>
                <w:sz w:val="24"/>
                <w:szCs w:val="24"/>
              </w:rPr>
              <w:t xml:space="preserve">) </w:t>
            </w:r>
            <w:r w:rsidR="00AD187B" w:rsidRPr="00C014CF">
              <w:rPr>
                <w:sz w:val="24"/>
                <w:szCs w:val="24"/>
              </w:rPr>
              <w:t>795-6617</w:t>
            </w:r>
          </w:p>
        </w:tc>
      </w:tr>
      <w:tr w:rsidR="00AD187B" w:rsidRPr="00E12748" w14:paraId="4C302733" w14:textId="77777777" w:rsidTr="00C014CF">
        <w:trPr>
          <w:trHeight w:hRule="exact" w:val="1153"/>
        </w:trPr>
        <w:tc>
          <w:tcPr>
            <w:tcW w:w="4920" w:type="dxa"/>
          </w:tcPr>
          <w:p w14:paraId="3CC8D2BE" w14:textId="77777777" w:rsidR="00CB22E5" w:rsidRPr="00C014CF" w:rsidRDefault="00AD187B" w:rsidP="00AD187B">
            <w:pPr>
              <w:ind w:left="150"/>
              <w:rPr>
                <w:sz w:val="24"/>
                <w:szCs w:val="24"/>
              </w:rPr>
            </w:pPr>
            <w:r w:rsidRPr="00C014CF">
              <w:rPr>
                <w:b/>
                <w:sz w:val="24"/>
                <w:szCs w:val="24"/>
              </w:rPr>
              <w:t>Substance Use Disorder Services (SUD)</w:t>
            </w:r>
            <w:r w:rsidRPr="00C014CF">
              <w:rPr>
                <w:sz w:val="24"/>
                <w:szCs w:val="24"/>
              </w:rPr>
              <w:t xml:space="preserve"> </w:t>
            </w:r>
          </w:p>
          <w:p w14:paraId="652806FF" w14:textId="7F4996DD" w:rsidR="00AD187B" w:rsidRPr="00C014CF" w:rsidRDefault="00AD187B" w:rsidP="00AD187B">
            <w:pPr>
              <w:ind w:left="150"/>
              <w:rPr>
                <w:sz w:val="24"/>
                <w:szCs w:val="24"/>
              </w:rPr>
            </w:pPr>
            <w:r w:rsidRPr="00C014CF">
              <w:rPr>
                <w:sz w:val="24"/>
                <w:szCs w:val="24"/>
              </w:rPr>
              <w:t>3285 122</w:t>
            </w:r>
            <w:r w:rsidRPr="00C014CF">
              <w:rPr>
                <w:sz w:val="24"/>
                <w:szCs w:val="24"/>
                <w:vertAlign w:val="superscript"/>
              </w:rPr>
              <w:t>nd</w:t>
            </w:r>
            <w:r w:rsidRPr="00C014CF">
              <w:rPr>
                <w:sz w:val="24"/>
                <w:szCs w:val="24"/>
              </w:rPr>
              <w:t xml:space="preserve"> Avenue</w:t>
            </w:r>
          </w:p>
          <w:p w14:paraId="6E065887" w14:textId="77777777" w:rsidR="00AD187B" w:rsidRPr="00C014CF" w:rsidRDefault="00AD187B" w:rsidP="00AD187B">
            <w:pPr>
              <w:ind w:left="150"/>
              <w:rPr>
                <w:sz w:val="24"/>
                <w:szCs w:val="24"/>
              </w:rPr>
            </w:pPr>
            <w:r w:rsidRPr="00C014CF">
              <w:rPr>
                <w:sz w:val="24"/>
                <w:szCs w:val="24"/>
              </w:rPr>
              <w:t>Allegan, MI 49010</w:t>
            </w:r>
          </w:p>
          <w:p w14:paraId="0F1AD33E" w14:textId="781EA883" w:rsidR="00AD187B" w:rsidRPr="00C014CF" w:rsidRDefault="00C014CF" w:rsidP="00C014CF">
            <w:pPr>
              <w:pStyle w:val="TableParagraph"/>
              <w:spacing w:line="272" w:lineRule="exact"/>
              <w:ind w:left="150"/>
              <w:rPr>
                <w:b/>
                <w:sz w:val="24"/>
                <w:szCs w:val="24"/>
              </w:rPr>
            </w:pPr>
            <w:r>
              <w:rPr>
                <w:sz w:val="24"/>
                <w:szCs w:val="24"/>
              </w:rPr>
              <w:t>(</w:t>
            </w:r>
            <w:r w:rsidR="00AD187B" w:rsidRPr="00C014CF">
              <w:rPr>
                <w:sz w:val="24"/>
                <w:szCs w:val="24"/>
              </w:rPr>
              <w:t>269</w:t>
            </w:r>
            <w:r>
              <w:rPr>
                <w:sz w:val="24"/>
                <w:szCs w:val="24"/>
              </w:rPr>
              <w:t xml:space="preserve">) </w:t>
            </w:r>
            <w:r w:rsidR="00AD187B" w:rsidRPr="00C014CF">
              <w:rPr>
                <w:sz w:val="24"/>
                <w:szCs w:val="24"/>
              </w:rPr>
              <w:t xml:space="preserve">673-6617 or </w:t>
            </w:r>
            <w:r>
              <w:rPr>
                <w:sz w:val="24"/>
                <w:szCs w:val="24"/>
              </w:rPr>
              <w:t>(</w:t>
            </w:r>
            <w:r w:rsidR="00AD187B" w:rsidRPr="00C014CF">
              <w:rPr>
                <w:sz w:val="24"/>
                <w:szCs w:val="24"/>
              </w:rPr>
              <w:t>800</w:t>
            </w:r>
            <w:r>
              <w:rPr>
                <w:sz w:val="24"/>
                <w:szCs w:val="24"/>
              </w:rPr>
              <w:t xml:space="preserve">) </w:t>
            </w:r>
            <w:r w:rsidR="00AD187B" w:rsidRPr="00C014CF">
              <w:rPr>
                <w:sz w:val="24"/>
                <w:szCs w:val="24"/>
              </w:rPr>
              <w:t>795-6617</w:t>
            </w:r>
          </w:p>
        </w:tc>
        <w:tc>
          <w:tcPr>
            <w:tcW w:w="5155" w:type="dxa"/>
          </w:tcPr>
          <w:p w14:paraId="3C790E90" w14:textId="28EBE85E" w:rsidR="00AD187B" w:rsidRPr="00C014CF" w:rsidRDefault="00AD187B" w:rsidP="00AD187B">
            <w:pPr>
              <w:ind w:left="91"/>
              <w:rPr>
                <w:b/>
                <w:sz w:val="24"/>
                <w:szCs w:val="24"/>
              </w:rPr>
            </w:pPr>
            <w:r w:rsidRPr="00C014CF">
              <w:rPr>
                <w:b/>
                <w:sz w:val="24"/>
                <w:szCs w:val="24"/>
              </w:rPr>
              <w:t>Assertive Community Treatment</w:t>
            </w:r>
            <w:r w:rsidR="00D5038F">
              <w:rPr>
                <w:b/>
                <w:sz w:val="24"/>
                <w:szCs w:val="24"/>
              </w:rPr>
              <w:t xml:space="preserve"> (ACT)</w:t>
            </w:r>
          </w:p>
          <w:p w14:paraId="36EAE6C8" w14:textId="77777777" w:rsidR="00AD187B" w:rsidRPr="00C014CF" w:rsidRDefault="00AD187B" w:rsidP="00AD187B">
            <w:pPr>
              <w:ind w:left="91"/>
              <w:rPr>
                <w:sz w:val="24"/>
                <w:szCs w:val="24"/>
              </w:rPr>
            </w:pPr>
            <w:r w:rsidRPr="00C014CF">
              <w:rPr>
                <w:sz w:val="24"/>
                <w:szCs w:val="24"/>
              </w:rPr>
              <w:t>3285 122</w:t>
            </w:r>
            <w:r w:rsidRPr="00C014CF">
              <w:rPr>
                <w:sz w:val="24"/>
                <w:szCs w:val="24"/>
                <w:vertAlign w:val="superscript"/>
              </w:rPr>
              <w:t>nd</w:t>
            </w:r>
            <w:r w:rsidRPr="00C014CF">
              <w:rPr>
                <w:sz w:val="24"/>
                <w:szCs w:val="24"/>
              </w:rPr>
              <w:t xml:space="preserve"> Avenue</w:t>
            </w:r>
          </w:p>
          <w:p w14:paraId="61E68B5B" w14:textId="77777777" w:rsidR="00AD187B" w:rsidRPr="00C014CF" w:rsidRDefault="00AD187B" w:rsidP="00AD187B">
            <w:pPr>
              <w:ind w:left="91"/>
              <w:rPr>
                <w:sz w:val="24"/>
                <w:szCs w:val="24"/>
              </w:rPr>
            </w:pPr>
            <w:r w:rsidRPr="00C014CF">
              <w:rPr>
                <w:sz w:val="24"/>
                <w:szCs w:val="24"/>
              </w:rPr>
              <w:t>Allegan, MI 49010</w:t>
            </w:r>
          </w:p>
          <w:p w14:paraId="1326A261" w14:textId="0E513C86" w:rsidR="00AD187B" w:rsidRPr="00C014CF" w:rsidRDefault="00C014CF" w:rsidP="00C014CF">
            <w:pPr>
              <w:pStyle w:val="TableParagraph"/>
              <w:ind w:left="91" w:right="1321"/>
              <w:rPr>
                <w:b/>
                <w:sz w:val="24"/>
                <w:szCs w:val="24"/>
              </w:rPr>
            </w:pPr>
            <w:r>
              <w:rPr>
                <w:sz w:val="24"/>
                <w:szCs w:val="24"/>
              </w:rPr>
              <w:t>(</w:t>
            </w:r>
            <w:r w:rsidR="00AD187B" w:rsidRPr="00C014CF">
              <w:rPr>
                <w:sz w:val="24"/>
                <w:szCs w:val="24"/>
              </w:rPr>
              <w:t>269</w:t>
            </w:r>
            <w:r>
              <w:rPr>
                <w:sz w:val="24"/>
                <w:szCs w:val="24"/>
              </w:rPr>
              <w:t xml:space="preserve">) </w:t>
            </w:r>
            <w:r w:rsidR="00AD187B" w:rsidRPr="00C014CF">
              <w:rPr>
                <w:sz w:val="24"/>
                <w:szCs w:val="24"/>
              </w:rPr>
              <w:t xml:space="preserve">673-6617 or </w:t>
            </w:r>
            <w:r>
              <w:rPr>
                <w:sz w:val="24"/>
                <w:szCs w:val="24"/>
              </w:rPr>
              <w:t>(</w:t>
            </w:r>
            <w:r w:rsidR="00AD187B" w:rsidRPr="00C014CF">
              <w:rPr>
                <w:sz w:val="24"/>
                <w:szCs w:val="24"/>
              </w:rPr>
              <w:t>800</w:t>
            </w:r>
            <w:r>
              <w:rPr>
                <w:sz w:val="24"/>
                <w:szCs w:val="24"/>
              </w:rPr>
              <w:t xml:space="preserve">) </w:t>
            </w:r>
            <w:r w:rsidR="00AD187B" w:rsidRPr="00C014CF">
              <w:rPr>
                <w:sz w:val="24"/>
                <w:szCs w:val="24"/>
              </w:rPr>
              <w:t>795-6617</w:t>
            </w:r>
          </w:p>
        </w:tc>
      </w:tr>
    </w:tbl>
    <w:p w14:paraId="77469B02" w14:textId="77777777" w:rsidR="00FC2317" w:rsidRPr="00164B9D" w:rsidRDefault="00FC2317" w:rsidP="00164B9D">
      <w:pPr>
        <w:rPr>
          <w:sz w:val="24"/>
        </w:rPr>
        <w:sectPr w:rsidR="00FC2317" w:rsidRPr="00164B9D">
          <w:pgSz w:w="12240" w:h="15840"/>
          <w:pgMar w:top="720" w:right="960" w:bottom="960" w:left="960" w:header="0" w:footer="774" w:gutter="0"/>
          <w:cols w:space="720"/>
        </w:sectPr>
      </w:pPr>
    </w:p>
    <w:p w14:paraId="4B75BDD3" w14:textId="6DF9875F" w:rsidR="00D01D94" w:rsidRPr="00340751" w:rsidRDefault="00D01D94" w:rsidP="00E12748">
      <w:pPr>
        <w:pStyle w:val="Heading2"/>
      </w:pPr>
      <w:bookmarkStart w:id="70" w:name="_Toc4914924"/>
      <w:bookmarkStart w:id="71" w:name="_Toc42688428"/>
      <w:r>
        <w:lastRenderedPageBreak/>
        <w:t>COMMUNITY MENTAL HEALTH OF OTT</w:t>
      </w:r>
      <w:r w:rsidR="00370AE7">
        <w:t>A</w:t>
      </w:r>
      <w:r>
        <w:t>WA COUNTY</w:t>
      </w:r>
      <w:bookmarkEnd w:id="70"/>
      <w:bookmarkEnd w:id="71"/>
    </w:p>
    <w:tbl>
      <w:tblPr>
        <w:tblStyle w:val="TableGrid"/>
        <w:tblW w:w="9874" w:type="dxa"/>
        <w:tblInd w:w="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5490"/>
      </w:tblGrid>
      <w:tr w:rsidR="00E11BDB" w14:paraId="31E0BD63" w14:textId="77777777" w:rsidTr="008F3244">
        <w:tc>
          <w:tcPr>
            <w:tcW w:w="4384" w:type="dxa"/>
          </w:tcPr>
          <w:p w14:paraId="42BBE2B8" w14:textId="4C737D6D" w:rsidR="00E11BDB" w:rsidRDefault="00E11BDB" w:rsidP="00E11BDB">
            <w:pPr>
              <w:tabs>
                <w:tab w:val="left" w:pos="4320"/>
              </w:tabs>
            </w:pPr>
            <w:r>
              <w:object w:dxaOrig="8880" w:dyaOrig="3348" w14:anchorId="5AD5859B">
                <v:shape id="_x0000_i1026" type="#_x0000_t75" style="width:187.5pt;height:71.25pt" o:ole="">
                  <v:imagedata r:id="rId13" o:title=""/>
                </v:shape>
                <o:OLEObject Type="Embed" ProgID="PBrush" ShapeID="_x0000_i1026" DrawAspect="Content" ObjectID="_1654954414" r:id="rId22"/>
              </w:object>
            </w:r>
          </w:p>
        </w:tc>
        <w:tc>
          <w:tcPr>
            <w:tcW w:w="5490" w:type="dxa"/>
          </w:tcPr>
          <w:p w14:paraId="10A47B0A" w14:textId="55AE51D1" w:rsidR="00E11BDB" w:rsidRPr="00E11BDB" w:rsidRDefault="00E11BDB" w:rsidP="008F3244">
            <w:pPr>
              <w:tabs>
                <w:tab w:val="right" w:pos="5285"/>
              </w:tabs>
              <w:ind w:left="-13"/>
              <w:jc w:val="right"/>
            </w:pPr>
            <w:r>
              <w:tab/>
            </w:r>
            <w:r w:rsidRPr="00E11BDB">
              <w:t>12265 James Street</w:t>
            </w:r>
          </w:p>
          <w:p w14:paraId="093AD171" w14:textId="49B2E26C" w:rsidR="00E11BDB" w:rsidRPr="00E11BDB" w:rsidRDefault="00E11BDB" w:rsidP="008F3244">
            <w:pPr>
              <w:tabs>
                <w:tab w:val="right" w:pos="5285"/>
              </w:tabs>
              <w:ind w:left="296"/>
              <w:jc w:val="right"/>
            </w:pPr>
            <w:r w:rsidRPr="00E11BDB">
              <w:t>Holland, MI 49424</w:t>
            </w:r>
          </w:p>
          <w:p w14:paraId="17AE1FB2" w14:textId="51191120" w:rsidR="00E11BDB" w:rsidRDefault="006C27A8" w:rsidP="008F3244">
            <w:pPr>
              <w:tabs>
                <w:tab w:val="right" w:pos="5285"/>
              </w:tabs>
              <w:ind w:left="296"/>
              <w:jc w:val="right"/>
              <w:rPr>
                <w:color w:val="0000FF"/>
                <w:u w:val="thick" w:color="0000FF"/>
              </w:rPr>
            </w:pPr>
            <w:hyperlink r:id="rId23" w:history="1">
              <w:r w:rsidR="008F3244" w:rsidRPr="0030797A">
                <w:rPr>
                  <w:rStyle w:val="Hyperlink"/>
                </w:rPr>
                <w:t>www.miottawa.org/CMH</w:t>
              </w:r>
            </w:hyperlink>
          </w:p>
          <w:p w14:paraId="38B98495" w14:textId="77777777" w:rsidR="00E11BDB" w:rsidRPr="00E11BDB" w:rsidRDefault="00E11BDB" w:rsidP="008F3244">
            <w:pPr>
              <w:tabs>
                <w:tab w:val="right" w:pos="5285"/>
              </w:tabs>
              <w:ind w:left="296"/>
            </w:pPr>
          </w:p>
          <w:p w14:paraId="0B09632A" w14:textId="77777777" w:rsidR="00E11BDB" w:rsidRPr="00E11BDB" w:rsidRDefault="00E11BDB" w:rsidP="008F3244">
            <w:pPr>
              <w:tabs>
                <w:tab w:val="right" w:pos="5285"/>
              </w:tabs>
              <w:ind w:left="296" w:right="-19"/>
            </w:pPr>
            <w:r w:rsidRPr="00E11BDB">
              <w:rPr>
                <w:b/>
              </w:rPr>
              <w:t xml:space="preserve">Voice: </w:t>
            </w:r>
            <w:r w:rsidRPr="00E11BDB">
              <w:rPr>
                <w:b/>
              </w:rPr>
              <w:tab/>
            </w:r>
            <w:r w:rsidRPr="00E11BDB">
              <w:t xml:space="preserve">(616) 494-5545 </w:t>
            </w:r>
          </w:p>
          <w:p w14:paraId="022DFBBB" w14:textId="01F68214" w:rsidR="00E11BDB" w:rsidRPr="00E11BDB" w:rsidRDefault="00E11BDB" w:rsidP="008F3244">
            <w:pPr>
              <w:pStyle w:val="BodyText"/>
              <w:tabs>
                <w:tab w:val="right" w:pos="5285"/>
              </w:tabs>
              <w:ind w:left="296" w:right="-19"/>
              <w:jc w:val="left"/>
              <w:rPr>
                <w:sz w:val="22"/>
                <w:szCs w:val="22"/>
              </w:rPr>
            </w:pPr>
            <w:bookmarkStart w:id="72" w:name="_Toc4847653"/>
            <w:bookmarkStart w:id="73" w:name="_Toc4847988"/>
            <w:r w:rsidRPr="00E11BDB">
              <w:rPr>
                <w:b/>
                <w:sz w:val="22"/>
                <w:szCs w:val="22"/>
              </w:rPr>
              <w:t>24-Hour</w:t>
            </w:r>
            <w:r>
              <w:rPr>
                <w:b/>
                <w:sz w:val="22"/>
                <w:szCs w:val="22"/>
              </w:rPr>
              <w:t xml:space="preserve"> </w:t>
            </w:r>
            <w:r w:rsidRPr="00E11BDB">
              <w:rPr>
                <w:b/>
                <w:sz w:val="22"/>
                <w:szCs w:val="22"/>
              </w:rPr>
              <w:t>Crisis:</w:t>
            </w:r>
            <w:r w:rsidRPr="00E11BDB">
              <w:rPr>
                <w:sz w:val="22"/>
                <w:szCs w:val="22"/>
              </w:rPr>
              <w:t xml:space="preserve"> </w:t>
            </w:r>
            <w:r w:rsidRPr="00E11BDB">
              <w:rPr>
                <w:sz w:val="22"/>
                <w:szCs w:val="22"/>
              </w:rPr>
              <w:tab/>
              <w:t>(866) 512-4357</w:t>
            </w:r>
            <w:bookmarkEnd w:id="72"/>
            <w:bookmarkEnd w:id="73"/>
            <w:r w:rsidRPr="00E11BDB">
              <w:rPr>
                <w:b/>
                <w:sz w:val="22"/>
                <w:szCs w:val="22"/>
              </w:rPr>
              <w:t xml:space="preserve"> </w:t>
            </w:r>
          </w:p>
          <w:p w14:paraId="425E1A3A" w14:textId="77777777" w:rsidR="00E11BDB" w:rsidRDefault="00E11BDB" w:rsidP="008F3244">
            <w:pPr>
              <w:tabs>
                <w:tab w:val="right" w:pos="5285"/>
              </w:tabs>
              <w:ind w:left="296" w:right="-19"/>
            </w:pPr>
            <w:r w:rsidRPr="00E11BDB">
              <w:rPr>
                <w:b/>
              </w:rPr>
              <w:t>Customer Service</w:t>
            </w:r>
            <w:r w:rsidRPr="00E11BDB">
              <w:t xml:space="preserve">: </w:t>
            </w:r>
            <w:r w:rsidRPr="00E11BDB">
              <w:tab/>
              <w:t>(866) 710-7378</w:t>
            </w:r>
          </w:p>
          <w:p w14:paraId="391EF4A0" w14:textId="1B69BC00" w:rsidR="00E11BDB" w:rsidRPr="00E11BDB" w:rsidRDefault="00E11BDB" w:rsidP="008F3244">
            <w:pPr>
              <w:tabs>
                <w:tab w:val="right" w:pos="5285"/>
              </w:tabs>
              <w:ind w:left="296" w:right="-19"/>
            </w:pPr>
            <w:r w:rsidRPr="00E11BDB">
              <w:rPr>
                <w:b/>
              </w:rPr>
              <w:t>TDD/TTY</w:t>
            </w:r>
            <w:r w:rsidRPr="00E11BDB">
              <w:t xml:space="preserve">: </w:t>
            </w:r>
            <w:r w:rsidRPr="00E11BDB">
              <w:tab/>
              <w:t xml:space="preserve">(616) 494-5508 </w:t>
            </w:r>
          </w:p>
          <w:p w14:paraId="3CF58449" w14:textId="2F20EED3" w:rsidR="00E11BDB" w:rsidRDefault="00E11BDB" w:rsidP="008F3244">
            <w:pPr>
              <w:tabs>
                <w:tab w:val="right" w:pos="5285"/>
              </w:tabs>
              <w:ind w:left="296"/>
            </w:pPr>
            <w:r w:rsidRPr="00E11BDB">
              <w:rPr>
                <w:b/>
              </w:rPr>
              <w:t>Fax</w:t>
            </w:r>
            <w:r w:rsidRPr="00E11BDB">
              <w:t xml:space="preserve">: </w:t>
            </w:r>
            <w:r w:rsidRPr="00E11BDB">
              <w:tab/>
              <w:t>(616) 393-5687</w:t>
            </w:r>
          </w:p>
        </w:tc>
      </w:tr>
      <w:tr w:rsidR="00E11BDB" w14:paraId="3967FF23" w14:textId="77777777" w:rsidTr="008F3244">
        <w:tc>
          <w:tcPr>
            <w:tcW w:w="4384" w:type="dxa"/>
          </w:tcPr>
          <w:p w14:paraId="14F1681C" w14:textId="77777777" w:rsidR="00E11BDB" w:rsidRDefault="00E11BDB" w:rsidP="00E11BDB">
            <w:pPr>
              <w:tabs>
                <w:tab w:val="left" w:pos="4320"/>
              </w:tabs>
            </w:pPr>
          </w:p>
        </w:tc>
        <w:tc>
          <w:tcPr>
            <w:tcW w:w="5490" w:type="dxa"/>
          </w:tcPr>
          <w:p w14:paraId="0C33C70D" w14:textId="77777777" w:rsidR="00E11BDB" w:rsidRPr="00E11BDB" w:rsidRDefault="00E11BDB" w:rsidP="008F3244">
            <w:pPr>
              <w:tabs>
                <w:tab w:val="right" w:pos="5285"/>
              </w:tabs>
              <w:ind w:left="296"/>
              <w:jc w:val="right"/>
            </w:pPr>
          </w:p>
        </w:tc>
      </w:tr>
    </w:tbl>
    <w:p w14:paraId="459B2539" w14:textId="77777777" w:rsidR="00E11BDB" w:rsidRPr="00340751" w:rsidRDefault="00E11BDB" w:rsidP="00BC1C35">
      <w:pPr>
        <w:pStyle w:val="BodyText"/>
        <w:tabs>
          <w:tab w:val="left" w:pos="5922"/>
        </w:tabs>
        <w:spacing w:before="4"/>
        <w:ind w:left="113" w:right="0"/>
        <w:jc w:val="left"/>
      </w:pPr>
    </w:p>
    <w:tbl>
      <w:tblPr>
        <w:tblW w:w="1021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0"/>
        <w:gridCol w:w="3606"/>
        <w:gridCol w:w="3312"/>
      </w:tblGrid>
      <w:tr w:rsidR="00FC2317" w:rsidRPr="00767B0A" w14:paraId="46B44BE2" w14:textId="77777777" w:rsidTr="007B5DC8">
        <w:trPr>
          <w:trHeight w:hRule="exact" w:val="1495"/>
        </w:trPr>
        <w:tc>
          <w:tcPr>
            <w:tcW w:w="3300" w:type="dxa"/>
          </w:tcPr>
          <w:p w14:paraId="46B44BDF" w14:textId="77777777" w:rsidR="00FC2317" w:rsidRPr="00C271D7" w:rsidRDefault="00AB17AB">
            <w:pPr>
              <w:pStyle w:val="TableParagraph"/>
              <w:ind w:right="1011"/>
              <w:rPr>
                <w:b/>
                <w:sz w:val="24"/>
              </w:rPr>
            </w:pPr>
            <w:r w:rsidRPr="00C271D7">
              <w:rPr>
                <w:b/>
                <w:sz w:val="24"/>
              </w:rPr>
              <w:t>Lynne Doyle Executive Director (616) 494-5545</w:t>
            </w:r>
          </w:p>
        </w:tc>
        <w:tc>
          <w:tcPr>
            <w:tcW w:w="3606" w:type="dxa"/>
          </w:tcPr>
          <w:p w14:paraId="4DDC41FC" w14:textId="35661559" w:rsidR="0043365B" w:rsidRPr="00C271D7" w:rsidRDefault="001138B4">
            <w:pPr>
              <w:pStyle w:val="TableParagraph"/>
              <w:ind w:right="941"/>
              <w:rPr>
                <w:b/>
                <w:sz w:val="24"/>
              </w:rPr>
            </w:pPr>
            <w:r>
              <w:rPr>
                <w:b/>
                <w:sz w:val="24"/>
              </w:rPr>
              <w:t xml:space="preserve">Joseph </w:t>
            </w:r>
            <w:proofErr w:type="spellStart"/>
            <w:r>
              <w:rPr>
                <w:b/>
                <w:sz w:val="24"/>
              </w:rPr>
              <w:t>Drumm</w:t>
            </w:r>
            <w:proofErr w:type="spellEnd"/>
            <w:r w:rsidR="00AB17AB" w:rsidRPr="00C271D7">
              <w:rPr>
                <w:b/>
                <w:sz w:val="24"/>
              </w:rPr>
              <w:t xml:space="preserve">, M.D. Medical Director </w:t>
            </w:r>
          </w:p>
          <w:p w14:paraId="46B44BE0" w14:textId="2A475713" w:rsidR="00FC2317" w:rsidRPr="00C271D7" w:rsidRDefault="008F3DB9">
            <w:pPr>
              <w:pStyle w:val="TableParagraph"/>
              <w:ind w:right="941"/>
              <w:rPr>
                <w:b/>
                <w:sz w:val="24"/>
              </w:rPr>
            </w:pPr>
            <w:r w:rsidRPr="00C271D7">
              <w:rPr>
                <w:b/>
                <w:sz w:val="24"/>
              </w:rPr>
              <w:t xml:space="preserve">(616) </w:t>
            </w:r>
            <w:r w:rsidR="00A772F5" w:rsidRPr="00C271D7">
              <w:rPr>
                <w:b/>
                <w:sz w:val="24"/>
              </w:rPr>
              <w:t>494-5453</w:t>
            </w:r>
          </w:p>
        </w:tc>
        <w:tc>
          <w:tcPr>
            <w:tcW w:w="3312" w:type="dxa"/>
          </w:tcPr>
          <w:p w14:paraId="5C06D35F" w14:textId="77777777" w:rsidR="008B0B51" w:rsidRPr="00C271D7" w:rsidRDefault="00AB17AB" w:rsidP="00BC4A78">
            <w:pPr>
              <w:pStyle w:val="TableParagraph"/>
              <w:ind w:right="560"/>
              <w:rPr>
                <w:b/>
                <w:sz w:val="24"/>
              </w:rPr>
            </w:pPr>
            <w:r w:rsidRPr="00C271D7">
              <w:rPr>
                <w:b/>
                <w:sz w:val="24"/>
              </w:rPr>
              <w:t xml:space="preserve">Briana Fowler </w:t>
            </w:r>
          </w:p>
          <w:p w14:paraId="46B44BE1" w14:textId="2FA8064F" w:rsidR="00FC2317" w:rsidRPr="00C271D7" w:rsidRDefault="00AB17AB" w:rsidP="00BC4A78">
            <w:pPr>
              <w:pStyle w:val="TableParagraph"/>
              <w:ind w:right="560"/>
              <w:rPr>
                <w:b/>
                <w:sz w:val="24"/>
              </w:rPr>
            </w:pPr>
            <w:r w:rsidRPr="00C271D7">
              <w:rPr>
                <w:b/>
                <w:sz w:val="24"/>
              </w:rPr>
              <w:t>Recipient Rights Officer (616)</w:t>
            </w:r>
            <w:r w:rsidRPr="00C271D7">
              <w:rPr>
                <w:b/>
                <w:spacing w:val="-4"/>
                <w:sz w:val="24"/>
              </w:rPr>
              <w:t xml:space="preserve"> </w:t>
            </w:r>
            <w:r w:rsidRPr="00C271D7">
              <w:rPr>
                <w:b/>
                <w:sz w:val="24"/>
              </w:rPr>
              <w:t>393-5763</w:t>
            </w:r>
          </w:p>
        </w:tc>
      </w:tr>
    </w:tbl>
    <w:p w14:paraId="46B44BE3" w14:textId="77777777" w:rsidR="00FC2317" w:rsidRDefault="00FC2317">
      <w:pPr>
        <w:pStyle w:val="BodyText"/>
        <w:spacing w:before="7"/>
        <w:rPr>
          <w:b/>
          <w:sz w:val="23"/>
        </w:rPr>
      </w:pPr>
    </w:p>
    <w:p w14:paraId="46B44BE4" w14:textId="77777777" w:rsidR="00FC2317" w:rsidRPr="00AE7F35" w:rsidRDefault="00AB17AB" w:rsidP="00AE7F35">
      <w:pPr>
        <w:pStyle w:val="BodyText"/>
        <w:rPr>
          <w:b/>
        </w:rPr>
      </w:pPr>
      <w:r w:rsidRPr="00AE7F35">
        <w:rPr>
          <w:b/>
          <w:u w:val="thick"/>
        </w:rPr>
        <w:t>OUR MISSION</w:t>
      </w:r>
    </w:p>
    <w:p w14:paraId="46B44BE5" w14:textId="522967CC" w:rsidR="00FC2317" w:rsidRDefault="00AB17AB" w:rsidP="00AE7F35">
      <w:pPr>
        <w:pStyle w:val="BodyText"/>
      </w:pPr>
      <w:r>
        <w:t>Community Mental Health of Ottawa County partners with people with mental illness</w:t>
      </w:r>
      <w:r w:rsidR="00530337">
        <w:t xml:space="preserve">, </w:t>
      </w:r>
      <w:r w:rsidR="00B85963">
        <w:t>intellectual/</w:t>
      </w:r>
      <w:r>
        <w:t>developmental disabilities</w:t>
      </w:r>
      <w:r w:rsidR="00530337">
        <w:t>, substance use disorders</w:t>
      </w:r>
      <w:r>
        <w:t xml:space="preserve"> and the broader community to improve lives and be a premier mental health agency in Michigan.</w:t>
      </w:r>
    </w:p>
    <w:p w14:paraId="4D5F2F19" w14:textId="77777777" w:rsidR="00F8592D" w:rsidRDefault="00F8592D" w:rsidP="00AE7F35">
      <w:pPr>
        <w:pStyle w:val="BodyText"/>
      </w:pPr>
    </w:p>
    <w:p w14:paraId="579EA0E8" w14:textId="56649561" w:rsidR="00F8592D" w:rsidRDefault="00F8592D" w:rsidP="00AE7F35">
      <w:pPr>
        <w:pStyle w:val="BodyText"/>
        <w:rPr>
          <w:b/>
          <w:u w:val="single"/>
        </w:rPr>
      </w:pPr>
      <w:r>
        <w:rPr>
          <w:b/>
          <w:u w:val="single"/>
        </w:rPr>
        <w:t>OUR VISION</w:t>
      </w:r>
    </w:p>
    <w:p w14:paraId="36437ECF" w14:textId="1C0625AF" w:rsidR="00F8592D" w:rsidRPr="00F8592D" w:rsidRDefault="00F8592D" w:rsidP="00AE7F35">
      <w:pPr>
        <w:pStyle w:val="BodyText"/>
      </w:pPr>
      <w:r>
        <w:t>Community Mental Health of Ottawa County strives to enhance quality of life for all residents.</w:t>
      </w:r>
    </w:p>
    <w:p w14:paraId="46B44BE6" w14:textId="52F9380D" w:rsidR="00FC2317" w:rsidRPr="00AE7F35" w:rsidRDefault="00FC2317" w:rsidP="00AE7F35">
      <w:pPr>
        <w:pStyle w:val="BodyText"/>
      </w:pPr>
    </w:p>
    <w:p w14:paraId="3C59891F" w14:textId="77777777" w:rsidR="00AE7F35" w:rsidRPr="00AE7F35" w:rsidRDefault="00AE7F35" w:rsidP="00AE7F35">
      <w:pPr>
        <w:pStyle w:val="BodyText"/>
        <w:rPr>
          <w:b/>
          <w:u w:val="single"/>
        </w:rPr>
      </w:pPr>
      <w:r w:rsidRPr="00AE7F35">
        <w:rPr>
          <w:b/>
          <w:u w:val="single"/>
        </w:rPr>
        <w:t>HOURS OF OPERATION:</w:t>
      </w:r>
    </w:p>
    <w:p w14:paraId="51EE5196" w14:textId="47DB560A" w:rsidR="00AE7F35" w:rsidRPr="00AE7F35" w:rsidRDefault="00F8592D" w:rsidP="00AE7F35">
      <w:pPr>
        <w:pStyle w:val="BodyText"/>
      </w:pPr>
      <w:r>
        <w:t xml:space="preserve">8:00 AM – 5:00 PM – Monday, </w:t>
      </w:r>
      <w:r w:rsidR="00AE7F35" w:rsidRPr="00AE7F35">
        <w:t>Wednesday, Thursday, Friday</w:t>
      </w:r>
    </w:p>
    <w:p w14:paraId="3EBCD3D7" w14:textId="01B986C0" w:rsidR="00AE7F35" w:rsidRDefault="00AE7F35" w:rsidP="00AE7F35">
      <w:pPr>
        <w:pStyle w:val="BodyText"/>
      </w:pPr>
      <w:r w:rsidRPr="00AE7F35">
        <w:t xml:space="preserve">8:00 </w:t>
      </w:r>
      <w:r w:rsidR="00CB22E5">
        <w:t xml:space="preserve">AM </w:t>
      </w:r>
      <w:r w:rsidRPr="00AE7F35">
        <w:t>– 7:</w:t>
      </w:r>
      <w:r w:rsidR="00F8592D">
        <w:t xml:space="preserve">00 PM – Tuesday </w:t>
      </w:r>
      <w:r w:rsidRPr="003D725A">
        <w:t>(Excluding Holidays)</w:t>
      </w:r>
    </w:p>
    <w:p w14:paraId="1CC23891" w14:textId="77777777" w:rsidR="000B53F2" w:rsidRDefault="000B53F2" w:rsidP="00AE7F35">
      <w:pPr>
        <w:pStyle w:val="BodyText"/>
      </w:pPr>
    </w:p>
    <w:p w14:paraId="46B44BE8" w14:textId="1DC3EF0C" w:rsidR="00FC2317" w:rsidRPr="000B53F2" w:rsidRDefault="000B53F2" w:rsidP="000B53F2">
      <w:pPr>
        <w:pStyle w:val="BodyText"/>
        <w:rPr>
          <w:b/>
          <w:u w:val="single"/>
        </w:rPr>
      </w:pPr>
      <w:r>
        <w:rPr>
          <w:b/>
          <w:u w:val="single"/>
        </w:rPr>
        <w:t>LOCATIONS: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4500"/>
      </w:tblGrid>
      <w:tr w:rsidR="00FC2317" w14:paraId="46B44BF2" w14:textId="77777777">
        <w:trPr>
          <w:trHeight w:hRule="exact" w:val="1666"/>
        </w:trPr>
        <w:tc>
          <w:tcPr>
            <w:tcW w:w="5580" w:type="dxa"/>
          </w:tcPr>
          <w:p w14:paraId="46B44BE9" w14:textId="77777777" w:rsidR="00FC2317" w:rsidRDefault="00AB17AB">
            <w:pPr>
              <w:pStyle w:val="TableParagraph"/>
              <w:spacing w:line="272" w:lineRule="exact"/>
              <w:rPr>
                <w:b/>
                <w:sz w:val="24"/>
              </w:rPr>
            </w:pPr>
            <w:r>
              <w:rPr>
                <w:b/>
                <w:sz w:val="24"/>
              </w:rPr>
              <w:t>Ottawa County Access Center</w:t>
            </w:r>
          </w:p>
          <w:p w14:paraId="46B44BEA" w14:textId="77777777" w:rsidR="00FC2317" w:rsidRDefault="00AB17AB">
            <w:pPr>
              <w:pStyle w:val="TableParagraph"/>
              <w:rPr>
                <w:sz w:val="24"/>
              </w:rPr>
            </w:pPr>
            <w:r>
              <w:rPr>
                <w:sz w:val="24"/>
              </w:rPr>
              <w:t>12265 James St</w:t>
            </w:r>
          </w:p>
          <w:p w14:paraId="46B44BEB" w14:textId="77777777" w:rsidR="00FC2317" w:rsidRDefault="00AB17AB">
            <w:pPr>
              <w:pStyle w:val="TableParagraph"/>
              <w:rPr>
                <w:sz w:val="24"/>
              </w:rPr>
            </w:pPr>
            <w:r>
              <w:rPr>
                <w:sz w:val="24"/>
              </w:rPr>
              <w:t>Holland, MI 49424</w:t>
            </w:r>
          </w:p>
          <w:p w14:paraId="46B44BEC" w14:textId="77777777" w:rsidR="00FC2317" w:rsidRDefault="00AB17AB">
            <w:pPr>
              <w:pStyle w:val="TableParagraph"/>
              <w:rPr>
                <w:sz w:val="24"/>
              </w:rPr>
            </w:pPr>
            <w:r>
              <w:rPr>
                <w:sz w:val="24"/>
              </w:rPr>
              <w:t>(616) 393-5681 Holland Area</w:t>
            </w:r>
          </w:p>
          <w:p w14:paraId="46B44BED" w14:textId="77777777" w:rsidR="00FC2317" w:rsidRDefault="00AB17AB">
            <w:pPr>
              <w:pStyle w:val="TableParagraph"/>
              <w:rPr>
                <w:sz w:val="24"/>
              </w:rPr>
            </w:pPr>
            <w:r>
              <w:rPr>
                <w:sz w:val="24"/>
              </w:rPr>
              <w:t>(877) 588-4357 All Other Areas</w:t>
            </w:r>
          </w:p>
          <w:p w14:paraId="46B44BEE" w14:textId="77777777" w:rsidR="00FC2317" w:rsidRDefault="00AB17AB">
            <w:pPr>
              <w:pStyle w:val="TableParagraph"/>
              <w:rPr>
                <w:sz w:val="24"/>
              </w:rPr>
            </w:pPr>
            <w:r>
              <w:rPr>
                <w:sz w:val="24"/>
              </w:rPr>
              <w:t>(877) 588-4357 Substance Use Disorder Services</w:t>
            </w:r>
          </w:p>
        </w:tc>
        <w:tc>
          <w:tcPr>
            <w:tcW w:w="4500" w:type="dxa"/>
          </w:tcPr>
          <w:p w14:paraId="46B44BEF" w14:textId="77777777" w:rsidR="00FC2317" w:rsidRDefault="00AB17AB">
            <w:pPr>
              <w:pStyle w:val="TableParagraph"/>
              <w:ind w:right="1126"/>
              <w:rPr>
                <w:sz w:val="24"/>
              </w:rPr>
            </w:pPr>
            <w:r>
              <w:rPr>
                <w:b/>
                <w:sz w:val="24"/>
              </w:rPr>
              <w:t xml:space="preserve">Services for Individuals with Developmental Disabilities </w:t>
            </w:r>
            <w:r>
              <w:rPr>
                <w:sz w:val="24"/>
              </w:rPr>
              <w:t>12263 James St</w:t>
            </w:r>
          </w:p>
          <w:p w14:paraId="46B44BF0" w14:textId="77777777" w:rsidR="00FC2317" w:rsidRDefault="00AB17AB">
            <w:pPr>
              <w:pStyle w:val="TableParagraph"/>
              <w:ind w:right="1126"/>
              <w:rPr>
                <w:sz w:val="24"/>
              </w:rPr>
            </w:pPr>
            <w:r>
              <w:rPr>
                <w:sz w:val="24"/>
              </w:rPr>
              <w:t>Holland, MI 49424</w:t>
            </w:r>
          </w:p>
          <w:p w14:paraId="46B44BF1" w14:textId="77777777" w:rsidR="00FC2317" w:rsidRDefault="00AB17AB">
            <w:pPr>
              <w:pStyle w:val="TableParagraph"/>
              <w:ind w:right="1126"/>
              <w:rPr>
                <w:sz w:val="24"/>
              </w:rPr>
            </w:pPr>
            <w:r>
              <w:rPr>
                <w:sz w:val="24"/>
              </w:rPr>
              <w:t>(616) 392-8236</w:t>
            </w:r>
          </w:p>
        </w:tc>
      </w:tr>
      <w:tr w:rsidR="00FC2317" w14:paraId="46B44BFA" w14:textId="77777777">
        <w:trPr>
          <w:trHeight w:hRule="exact" w:val="1114"/>
        </w:trPr>
        <w:tc>
          <w:tcPr>
            <w:tcW w:w="5580" w:type="dxa"/>
          </w:tcPr>
          <w:p w14:paraId="46B44BF3" w14:textId="77777777" w:rsidR="00FC2317" w:rsidRDefault="00AB17AB">
            <w:pPr>
              <w:pStyle w:val="TableParagraph"/>
              <w:spacing w:line="272" w:lineRule="exact"/>
              <w:rPr>
                <w:b/>
                <w:sz w:val="24"/>
              </w:rPr>
            </w:pPr>
            <w:r>
              <w:rPr>
                <w:b/>
                <w:sz w:val="24"/>
              </w:rPr>
              <w:t>Outpatient Mental Health Services</w:t>
            </w:r>
          </w:p>
          <w:p w14:paraId="46B44BF4" w14:textId="77777777" w:rsidR="00FC2317" w:rsidRDefault="00AB17AB">
            <w:pPr>
              <w:pStyle w:val="TableParagraph"/>
              <w:rPr>
                <w:sz w:val="24"/>
              </w:rPr>
            </w:pPr>
            <w:r>
              <w:rPr>
                <w:sz w:val="24"/>
              </w:rPr>
              <w:t>12265 James St</w:t>
            </w:r>
          </w:p>
          <w:p w14:paraId="46B44BF5" w14:textId="77777777" w:rsidR="00FC2317" w:rsidRDefault="00AB17AB">
            <w:pPr>
              <w:pStyle w:val="TableParagraph"/>
              <w:rPr>
                <w:sz w:val="24"/>
              </w:rPr>
            </w:pPr>
            <w:r>
              <w:rPr>
                <w:sz w:val="24"/>
              </w:rPr>
              <w:t>Holland, MI 49424</w:t>
            </w:r>
          </w:p>
          <w:p w14:paraId="46B44BF6" w14:textId="77777777" w:rsidR="00FC2317" w:rsidRDefault="00AB17AB">
            <w:pPr>
              <w:pStyle w:val="TableParagraph"/>
              <w:rPr>
                <w:sz w:val="24"/>
              </w:rPr>
            </w:pPr>
            <w:r>
              <w:rPr>
                <w:sz w:val="24"/>
              </w:rPr>
              <w:t>(616) 392-1873</w:t>
            </w:r>
          </w:p>
        </w:tc>
        <w:tc>
          <w:tcPr>
            <w:tcW w:w="4500" w:type="dxa"/>
          </w:tcPr>
          <w:p w14:paraId="46B44BF7" w14:textId="77777777" w:rsidR="00FC2317" w:rsidRDefault="00AB17AB">
            <w:pPr>
              <w:pStyle w:val="TableParagraph"/>
              <w:spacing w:line="272" w:lineRule="exact"/>
              <w:rPr>
                <w:b/>
                <w:sz w:val="24"/>
              </w:rPr>
            </w:pPr>
            <w:r>
              <w:rPr>
                <w:b/>
                <w:sz w:val="24"/>
              </w:rPr>
              <w:t>Outpatient Mental Health Services</w:t>
            </w:r>
          </w:p>
          <w:p w14:paraId="46B44BF8" w14:textId="77777777" w:rsidR="00FC2317" w:rsidRDefault="00AB17AB">
            <w:pPr>
              <w:pStyle w:val="TableParagraph"/>
              <w:ind w:right="1126"/>
              <w:rPr>
                <w:sz w:val="24"/>
              </w:rPr>
            </w:pPr>
            <w:r>
              <w:rPr>
                <w:sz w:val="24"/>
              </w:rPr>
              <w:t>1111 Fulton St</w:t>
            </w:r>
          </w:p>
          <w:p w14:paraId="46B44BF9" w14:textId="77777777" w:rsidR="00FC2317" w:rsidRDefault="00AB17AB">
            <w:pPr>
              <w:pStyle w:val="TableParagraph"/>
              <w:ind w:right="1805"/>
              <w:rPr>
                <w:sz w:val="24"/>
              </w:rPr>
            </w:pPr>
            <w:r>
              <w:rPr>
                <w:sz w:val="24"/>
              </w:rPr>
              <w:t>Grand Haven, MI 49417 (616) 842-5350</w:t>
            </w:r>
          </w:p>
        </w:tc>
      </w:tr>
      <w:tr w:rsidR="00B85963" w14:paraId="46B44C03" w14:textId="77777777" w:rsidTr="00FA291D">
        <w:trPr>
          <w:trHeight w:hRule="exact" w:val="1114"/>
        </w:trPr>
        <w:tc>
          <w:tcPr>
            <w:tcW w:w="10080" w:type="dxa"/>
            <w:gridSpan w:val="2"/>
          </w:tcPr>
          <w:p w14:paraId="34686306" w14:textId="77777777" w:rsidR="00B85963" w:rsidRDefault="00B85963" w:rsidP="00B85963">
            <w:pPr>
              <w:pStyle w:val="TableParagraph"/>
              <w:spacing w:line="273" w:lineRule="exact"/>
              <w:ind w:left="3120"/>
              <w:rPr>
                <w:b/>
                <w:sz w:val="24"/>
              </w:rPr>
            </w:pPr>
            <w:r>
              <w:rPr>
                <w:b/>
                <w:sz w:val="24"/>
              </w:rPr>
              <w:t>Assertive Community Treatment (ACT)</w:t>
            </w:r>
          </w:p>
          <w:p w14:paraId="23ABBAFE" w14:textId="77777777" w:rsidR="00B85963" w:rsidRDefault="00B85963" w:rsidP="00B85963">
            <w:pPr>
              <w:pStyle w:val="TableParagraph"/>
              <w:spacing w:line="275" w:lineRule="exact"/>
              <w:ind w:left="3120"/>
              <w:rPr>
                <w:sz w:val="24"/>
              </w:rPr>
            </w:pPr>
            <w:r>
              <w:rPr>
                <w:sz w:val="24"/>
              </w:rPr>
              <w:t>12265 James St</w:t>
            </w:r>
          </w:p>
          <w:p w14:paraId="0E3165A3" w14:textId="77777777" w:rsidR="00B85963" w:rsidRDefault="00B85963" w:rsidP="00B85963">
            <w:pPr>
              <w:pStyle w:val="TableParagraph"/>
              <w:ind w:left="3120"/>
              <w:rPr>
                <w:sz w:val="24"/>
              </w:rPr>
            </w:pPr>
            <w:r>
              <w:rPr>
                <w:sz w:val="24"/>
              </w:rPr>
              <w:t>Holland, MI 49424</w:t>
            </w:r>
          </w:p>
          <w:p w14:paraId="46B44C02" w14:textId="10945357" w:rsidR="00B85963" w:rsidRDefault="00B85963" w:rsidP="00B85963">
            <w:pPr>
              <w:pStyle w:val="TableParagraph"/>
              <w:ind w:left="3120" w:right="1126"/>
              <w:rPr>
                <w:sz w:val="24"/>
              </w:rPr>
            </w:pPr>
            <w:r>
              <w:rPr>
                <w:sz w:val="24"/>
              </w:rPr>
              <w:t>(616) 393-4426</w:t>
            </w:r>
          </w:p>
        </w:tc>
      </w:tr>
    </w:tbl>
    <w:p w14:paraId="46B44C08" w14:textId="77777777" w:rsidR="00FC2317" w:rsidRDefault="00FC2317">
      <w:pPr>
        <w:sectPr w:rsidR="00FC2317" w:rsidSect="00523C5F">
          <w:footerReference w:type="default" r:id="rId24"/>
          <w:pgSz w:w="12240" w:h="15840"/>
          <w:pgMar w:top="720" w:right="960" w:bottom="960" w:left="960" w:header="0" w:footer="774" w:gutter="0"/>
          <w:cols w:space="720"/>
        </w:sectPr>
      </w:pPr>
    </w:p>
    <w:p w14:paraId="3560F5E9" w14:textId="19E65445" w:rsidR="00E12748" w:rsidRPr="00340751" w:rsidRDefault="00E12748" w:rsidP="00E12748">
      <w:pPr>
        <w:pStyle w:val="Heading2"/>
      </w:pPr>
      <w:bookmarkStart w:id="74" w:name="_Toc4914925"/>
      <w:bookmarkStart w:id="75" w:name="_Toc42688429"/>
      <w:r>
        <w:rPr>
          <w:noProof/>
        </w:rPr>
        <w:lastRenderedPageBreak/>
        <w:t>HEALTHWEST</w:t>
      </w:r>
      <w:bookmarkEnd w:id="74"/>
      <w:bookmarkEnd w:id="75"/>
    </w:p>
    <w:tbl>
      <w:tblPr>
        <w:tblStyle w:val="TableGrid"/>
        <w:tblW w:w="10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5580"/>
      </w:tblGrid>
      <w:tr w:rsidR="002D761A" w14:paraId="49945811" w14:textId="77777777" w:rsidTr="00E11BDB">
        <w:trPr>
          <w:trHeight w:val="593"/>
        </w:trPr>
        <w:tc>
          <w:tcPr>
            <w:tcW w:w="4495" w:type="dxa"/>
          </w:tcPr>
          <w:p w14:paraId="11D8EB46" w14:textId="3DD16EC4" w:rsidR="002D761A" w:rsidRDefault="002D761A" w:rsidP="00340751">
            <w:pPr>
              <w:pStyle w:val="BodyText"/>
              <w:tabs>
                <w:tab w:val="left" w:pos="3549"/>
                <w:tab w:val="left" w:pos="6986"/>
              </w:tabs>
              <w:spacing w:before="4"/>
              <w:ind w:left="0"/>
              <w:jc w:val="left"/>
            </w:pPr>
            <w:r>
              <w:rPr>
                <w:noProof/>
                <w:sz w:val="20"/>
              </w:rPr>
              <w:drawing>
                <wp:inline distT="0" distB="0" distL="0" distR="0" wp14:anchorId="26931D10" wp14:editId="74CEA9B4">
                  <wp:extent cx="1597836" cy="926592"/>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5" cstate="print"/>
                          <a:stretch>
                            <a:fillRect/>
                          </a:stretch>
                        </pic:blipFill>
                        <pic:spPr>
                          <a:xfrm>
                            <a:off x="0" y="0"/>
                            <a:ext cx="1597836" cy="926592"/>
                          </a:xfrm>
                          <a:prstGeom prst="rect">
                            <a:avLst/>
                          </a:prstGeom>
                        </pic:spPr>
                      </pic:pic>
                    </a:graphicData>
                  </a:graphic>
                </wp:inline>
              </w:drawing>
            </w:r>
          </w:p>
        </w:tc>
        <w:tc>
          <w:tcPr>
            <w:tcW w:w="5580" w:type="dxa"/>
          </w:tcPr>
          <w:p w14:paraId="67BE0EB9" w14:textId="77777777" w:rsidR="002D761A" w:rsidRPr="00E11BDB" w:rsidRDefault="002D761A" w:rsidP="00E11BDB">
            <w:pPr>
              <w:pStyle w:val="BodyText"/>
              <w:ind w:right="-113"/>
              <w:jc w:val="right"/>
              <w:rPr>
                <w:sz w:val="22"/>
              </w:rPr>
            </w:pPr>
            <w:r w:rsidRPr="00E11BDB">
              <w:rPr>
                <w:sz w:val="22"/>
              </w:rPr>
              <w:t xml:space="preserve">376 E Apple Ave </w:t>
            </w:r>
          </w:p>
          <w:p w14:paraId="35F07A3D" w14:textId="2F66ADAF" w:rsidR="002D761A" w:rsidRPr="00E11BDB" w:rsidRDefault="002D761A" w:rsidP="00E11BDB">
            <w:pPr>
              <w:pStyle w:val="BodyText"/>
              <w:ind w:right="-113"/>
              <w:jc w:val="right"/>
              <w:rPr>
                <w:sz w:val="22"/>
              </w:rPr>
            </w:pPr>
            <w:r w:rsidRPr="00E11BDB">
              <w:rPr>
                <w:sz w:val="22"/>
              </w:rPr>
              <w:t>Muskegon, MI 49442</w:t>
            </w:r>
          </w:p>
          <w:p w14:paraId="7892564B" w14:textId="77777777" w:rsidR="002D761A" w:rsidRPr="00E11BDB" w:rsidRDefault="006C27A8" w:rsidP="00E11BDB">
            <w:pPr>
              <w:pStyle w:val="BodyText"/>
              <w:ind w:right="-113"/>
              <w:jc w:val="right"/>
              <w:rPr>
                <w:color w:val="0000FF" w:themeColor="hyperlink"/>
                <w:sz w:val="22"/>
                <w:u w:val="single"/>
              </w:rPr>
            </w:pPr>
            <w:hyperlink r:id="rId26">
              <w:r w:rsidR="002D761A" w:rsidRPr="00E11BDB">
                <w:rPr>
                  <w:color w:val="0000FF"/>
                  <w:sz w:val="22"/>
                  <w:u w:val="thick" w:color="0000FF"/>
                </w:rPr>
                <w:t>www.healthwest.net</w:t>
              </w:r>
            </w:hyperlink>
          </w:p>
          <w:p w14:paraId="1121E4EC" w14:textId="77777777" w:rsidR="002D761A" w:rsidRPr="00E11BDB" w:rsidRDefault="002D761A" w:rsidP="002D761A">
            <w:pPr>
              <w:pStyle w:val="BodyText"/>
              <w:tabs>
                <w:tab w:val="right" w:pos="5206"/>
                <w:tab w:val="right" w:pos="5827"/>
              </w:tabs>
              <w:jc w:val="right"/>
              <w:rPr>
                <w:sz w:val="22"/>
              </w:rPr>
            </w:pPr>
          </w:p>
          <w:p w14:paraId="5AB1C148" w14:textId="3F0998F0" w:rsidR="002D761A" w:rsidRPr="00E11BDB" w:rsidRDefault="002D761A" w:rsidP="00E11BDB">
            <w:pPr>
              <w:pStyle w:val="BodyText"/>
              <w:tabs>
                <w:tab w:val="right" w:pos="5464"/>
              </w:tabs>
              <w:ind w:right="-105"/>
              <w:rPr>
                <w:sz w:val="22"/>
              </w:rPr>
            </w:pPr>
            <w:r w:rsidRPr="00E11BDB">
              <w:rPr>
                <w:b/>
                <w:sz w:val="22"/>
              </w:rPr>
              <w:t>Voice:</w:t>
            </w:r>
            <w:r w:rsidRPr="00E11BDB">
              <w:rPr>
                <w:b/>
                <w:sz w:val="22"/>
              </w:rPr>
              <w:tab/>
              <w:t xml:space="preserve"> </w:t>
            </w:r>
            <w:r w:rsidR="00C271D7" w:rsidRPr="00E11BDB">
              <w:rPr>
                <w:sz w:val="22"/>
              </w:rPr>
              <w:t>(</w:t>
            </w:r>
            <w:r w:rsidRPr="00E11BDB">
              <w:rPr>
                <w:sz w:val="22"/>
              </w:rPr>
              <w:t>231</w:t>
            </w:r>
            <w:r w:rsidR="00C271D7" w:rsidRPr="00E11BDB">
              <w:rPr>
                <w:sz w:val="22"/>
              </w:rPr>
              <w:t xml:space="preserve">) </w:t>
            </w:r>
            <w:r w:rsidRPr="00E11BDB">
              <w:rPr>
                <w:sz w:val="22"/>
              </w:rPr>
              <w:t xml:space="preserve">724-1111 </w:t>
            </w:r>
          </w:p>
          <w:p w14:paraId="79E3517A" w14:textId="0EE29270" w:rsidR="002D761A" w:rsidRPr="00E11BDB" w:rsidRDefault="002D761A" w:rsidP="00E11BDB">
            <w:pPr>
              <w:pStyle w:val="BodyText"/>
              <w:tabs>
                <w:tab w:val="right" w:pos="5464"/>
              </w:tabs>
              <w:ind w:right="-105"/>
              <w:rPr>
                <w:sz w:val="22"/>
              </w:rPr>
            </w:pPr>
            <w:r w:rsidRPr="00E11BDB">
              <w:rPr>
                <w:b/>
                <w:sz w:val="22"/>
              </w:rPr>
              <w:t>24-Hour Crisis</w:t>
            </w:r>
            <w:r w:rsidRPr="00E11BDB">
              <w:rPr>
                <w:sz w:val="22"/>
              </w:rPr>
              <w:t xml:space="preserve">: </w:t>
            </w:r>
            <w:r w:rsidRPr="00E11BDB">
              <w:rPr>
                <w:sz w:val="22"/>
              </w:rPr>
              <w:tab/>
            </w:r>
            <w:r w:rsidR="00C271D7" w:rsidRPr="00E11BDB">
              <w:rPr>
                <w:sz w:val="22"/>
              </w:rPr>
              <w:t>(</w:t>
            </w:r>
            <w:r w:rsidRPr="00E11BDB">
              <w:rPr>
                <w:sz w:val="22"/>
              </w:rPr>
              <w:t>231</w:t>
            </w:r>
            <w:r w:rsidR="00C271D7" w:rsidRPr="00E11BDB">
              <w:rPr>
                <w:sz w:val="22"/>
              </w:rPr>
              <w:t xml:space="preserve">) </w:t>
            </w:r>
            <w:r w:rsidRPr="00E11BDB">
              <w:rPr>
                <w:sz w:val="22"/>
              </w:rPr>
              <w:t xml:space="preserve">722-4357 </w:t>
            </w:r>
          </w:p>
          <w:p w14:paraId="165974F3" w14:textId="492E6B32" w:rsidR="002D761A" w:rsidRPr="00E11BDB" w:rsidRDefault="002D761A" w:rsidP="00E11BDB">
            <w:pPr>
              <w:pStyle w:val="BodyText"/>
              <w:tabs>
                <w:tab w:val="right" w:pos="5464"/>
              </w:tabs>
              <w:ind w:right="-105"/>
              <w:rPr>
                <w:sz w:val="22"/>
              </w:rPr>
            </w:pPr>
            <w:r w:rsidRPr="00E11BDB">
              <w:rPr>
                <w:b/>
                <w:sz w:val="22"/>
              </w:rPr>
              <w:t>Customer Services</w:t>
            </w:r>
            <w:r w:rsidRPr="00E11BDB">
              <w:rPr>
                <w:sz w:val="22"/>
              </w:rPr>
              <w:t>:</w:t>
            </w:r>
            <w:r w:rsidRPr="00E11BDB">
              <w:rPr>
                <w:sz w:val="22"/>
              </w:rPr>
              <w:tab/>
              <w:t xml:space="preserve"> </w:t>
            </w:r>
            <w:r w:rsidR="00C271D7" w:rsidRPr="00E11BDB">
              <w:rPr>
                <w:sz w:val="22"/>
              </w:rPr>
              <w:t>(</w:t>
            </w:r>
            <w:r w:rsidRPr="00E11BDB">
              <w:rPr>
                <w:sz w:val="22"/>
              </w:rPr>
              <w:t>231</w:t>
            </w:r>
            <w:r w:rsidR="00C271D7" w:rsidRPr="00E11BDB">
              <w:rPr>
                <w:sz w:val="22"/>
              </w:rPr>
              <w:t xml:space="preserve">) </w:t>
            </w:r>
            <w:r w:rsidRPr="00E11BDB">
              <w:rPr>
                <w:sz w:val="22"/>
              </w:rPr>
              <w:t xml:space="preserve">720-3201 </w:t>
            </w:r>
          </w:p>
          <w:p w14:paraId="6829C68D" w14:textId="1DEC1EB2" w:rsidR="002D761A" w:rsidRPr="00E11BDB" w:rsidRDefault="002D761A" w:rsidP="00E11BDB">
            <w:pPr>
              <w:pStyle w:val="BodyText"/>
              <w:tabs>
                <w:tab w:val="right" w:pos="5464"/>
              </w:tabs>
              <w:ind w:right="-105"/>
              <w:rPr>
                <w:sz w:val="22"/>
              </w:rPr>
            </w:pPr>
            <w:r w:rsidRPr="00E11BDB">
              <w:rPr>
                <w:b/>
                <w:sz w:val="22"/>
              </w:rPr>
              <w:t>TDD/TTY</w:t>
            </w:r>
            <w:r w:rsidRPr="00E11BDB">
              <w:rPr>
                <w:sz w:val="22"/>
              </w:rPr>
              <w:t xml:space="preserve">: </w:t>
            </w:r>
            <w:r w:rsidRPr="00E11BDB">
              <w:rPr>
                <w:sz w:val="22"/>
              </w:rPr>
              <w:tab/>
            </w:r>
            <w:r w:rsidR="00C271D7" w:rsidRPr="00E11BDB">
              <w:rPr>
                <w:sz w:val="22"/>
              </w:rPr>
              <w:t>(</w:t>
            </w:r>
            <w:r w:rsidRPr="00E11BDB">
              <w:rPr>
                <w:sz w:val="22"/>
              </w:rPr>
              <w:t>231</w:t>
            </w:r>
            <w:r w:rsidR="00C271D7" w:rsidRPr="00E11BDB">
              <w:rPr>
                <w:sz w:val="22"/>
              </w:rPr>
              <w:t xml:space="preserve">) </w:t>
            </w:r>
            <w:r w:rsidRPr="00E11BDB">
              <w:rPr>
                <w:sz w:val="22"/>
              </w:rPr>
              <w:t xml:space="preserve">720-3280 </w:t>
            </w:r>
          </w:p>
          <w:p w14:paraId="3B2B8DA6" w14:textId="0EF49A4E" w:rsidR="002D761A" w:rsidRPr="00E11BDB" w:rsidRDefault="002D761A" w:rsidP="00E11BDB">
            <w:pPr>
              <w:pStyle w:val="BodyText"/>
              <w:tabs>
                <w:tab w:val="right" w:pos="5464"/>
              </w:tabs>
              <w:ind w:right="-105"/>
              <w:rPr>
                <w:sz w:val="22"/>
              </w:rPr>
            </w:pPr>
            <w:r w:rsidRPr="00E11BDB">
              <w:rPr>
                <w:b/>
                <w:sz w:val="22"/>
              </w:rPr>
              <w:t xml:space="preserve">Fax: </w:t>
            </w:r>
            <w:r w:rsidRPr="00E11BDB">
              <w:rPr>
                <w:b/>
                <w:sz w:val="22"/>
              </w:rPr>
              <w:tab/>
            </w:r>
            <w:r w:rsidR="00C271D7" w:rsidRPr="00E11BDB">
              <w:rPr>
                <w:sz w:val="22"/>
              </w:rPr>
              <w:t>(</w:t>
            </w:r>
            <w:r w:rsidRPr="00E11BDB">
              <w:rPr>
                <w:sz w:val="22"/>
              </w:rPr>
              <w:t>231</w:t>
            </w:r>
            <w:r w:rsidR="00C271D7" w:rsidRPr="00E11BDB">
              <w:rPr>
                <w:sz w:val="22"/>
              </w:rPr>
              <w:t xml:space="preserve">) </w:t>
            </w:r>
            <w:r w:rsidRPr="00E11BDB">
              <w:rPr>
                <w:sz w:val="22"/>
              </w:rPr>
              <w:t xml:space="preserve">724-1300 </w:t>
            </w:r>
          </w:p>
          <w:p w14:paraId="66B805AD" w14:textId="0147AE25" w:rsidR="002D761A" w:rsidRDefault="002D761A" w:rsidP="002D761A">
            <w:pPr>
              <w:pStyle w:val="BodyText"/>
              <w:tabs>
                <w:tab w:val="right" w:pos="5827"/>
              </w:tabs>
              <w:jc w:val="right"/>
            </w:pPr>
          </w:p>
        </w:tc>
      </w:tr>
    </w:tbl>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2"/>
        <w:gridCol w:w="3408"/>
        <w:gridCol w:w="3410"/>
      </w:tblGrid>
      <w:tr w:rsidR="00FA291D" w14:paraId="7FE54F17" w14:textId="77777777" w:rsidTr="00FA291D">
        <w:trPr>
          <w:trHeight w:hRule="exact" w:val="838"/>
        </w:trPr>
        <w:tc>
          <w:tcPr>
            <w:tcW w:w="3252" w:type="dxa"/>
          </w:tcPr>
          <w:p w14:paraId="7C4F3810" w14:textId="77777777" w:rsidR="00FA291D" w:rsidRDefault="00FA291D" w:rsidP="00FA291D">
            <w:pPr>
              <w:pStyle w:val="TableParagraph"/>
              <w:ind w:right="1011"/>
              <w:rPr>
                <w:b/>
                <w:sz w:val="24"/>
              </w:rPr>
            </w:pPr>
            <w:r>
              <w:rPr>
                <w:b/>
                <w:sz w:val="24"/>
              </w:rPr>
              <w:t>Julia Rupp Executive Director (231) 724-1111</w:t>
            </w:r>
          </w:p>
        </w:tc>
        <w:tc>
          <w:tcPr>
            <w:tcW w:w="3408" w:type="dxa"/>
          </w:tcPr>
          <w:p w14:paraId="0626C164" w14:textId="77777777" w:rsidR="00FA291D" w:rsidRDefault="00FA291D" w:rsidP="00FA291D">
            <w:pPr>
              <w:pStyle w:val="TableParagraph"/>
              <w:ind w:right="941"/>
              <w:rPr>
                <w:b/>
                <w:sz w:val="24"/>
              </w:rPr>
            </w:pPr>
            <w:r>
              <w:rPr>
                <w:b/>
                <w:sz w:val="24"/>
              </w:rPr>
              <w:t>Gregory Green, M.D. Medical Director (231) 724-3699</w:t>
            </w:r>
          </w:p>
        </w:tc>
        <w:tc>
          <w:tcPr>
            <w:tcW w:w="3410" w:type="dxa"/>
          </w:tcPr>
          <w:p w14:paraId="17D5CB4F" w14:textId="77777777" w:rsidR="00FA291D" w:rsidRDefault="00FA291D" w:rsidP="00FA291D">
            <w:pPr>
              <w:pStyle w:val="TableParagraph"/>
              <w:ind w:right="544"/>
              <w:rPr>
                <w:b/>
                <w:sz w:val="24"/>
              </w:rPr>
            </w:pPr>
            <w:r>
              <w:rPr>
                <w:b/>
                <w:sz w:val="24"/>
              </w:rPr>
              <w:t xml:space="preserve">Lawrence </w:t>
            </w:r>
            <w:proofErr w:type="spellStart"/>
            <w:r>
              <w:rPr>
                <w:b/>
                <w:sz w:val="24"/>
              </w:rPr>
              <w:t>Spataro</w:t>
            </w:r>
            <w:proofErr w:type="spellEnd"/>
            <w:r>
              <w:rPr>
                <w:b/>
                <w:sz w:val="24"/>
              </w:rPr>
              <w:t xml:space="preserve"> Recipient Rights Officer (231) 724-1107</w:t>
            </w:r>
          </w:p>
        </w:tc>
      </w:tr>
    </w:tbl>
    <w:p w14:paraId="734B7314" w14:textId="77777777" w:rsidR="00247124" w:rsidRDefault="00247124" w:rsidP="00D56E89">
      <w:pPr>
        <w:pStyle w:val="BodyText"/>
        <w:rPr>
          <w:b/>
          <w:u w:val="single"/>
        </w:rPr>
      </w:pPr>
    </w:p>
    <w:p w14:paraId="33B4FB17" w14:textId="77777777" w:rsidR="00D56E89" w:rsidRPr="00D56E89" w:rsidRDefault="00D56E89" w:rsidP="00D56E89">
      <w:pPr>
        <w:pStyle w:val="BodyText"/>
        <w:rPr>
          <w:b/>
          <w:u w:val="single"/>
        </w:rPr>
      </w:pPr>
      <w:r w:rsidRPr="00D56E89">
        <w:rPr>
          <w:b/>
          <w:u w:val="single"/>
        </w:rPr>
        <w:t>OUR MISSION</w:t>
      </w:r>
    </w:p>
    <w:p w14:paraId="299C751C" w14:textId="012AB6CA" w:rsidR="00D56E89" w:rsidRDefault="00D56E89" w:rsidP="00D56E89">
      <w:pPr>
        <w:pStyle w:val="BodyText"/>
      </w:pPr>
      <w:r>
        <w:t>To be a leader in integrated health care, inspiring hope and wellness in partnership with individuals, families, and the community.</w:t>
      </w:r>
    </w:p>
    <w:p w14:paraId="17D03E73" w14:textId="77777777" w:rsidR="00247124" w:rsidRDefault="00247124" w:rsidP="00D56E89">
      <w:pPr>
        <w:pStyle w:val="BodyText"/>
      </w:pPr>
    </w:p>
    <w:p w14:paraId="6C689580" w14:textId="0A3AFB57" w:rsidR="00D56E89" w:rsidRDefault="006A29DE" w:rsidP="006A29DE">
      <w:pPr>
        <w:pStyle w:val="BodyText"/>
        <w:rPr>
          <w:b/>
          <w:u w:val="single"/>
        </w:rPr>
      </w:pPr>
      <w:r>
        <w:rPr>
          <w:b/>
          <w:u w:val="single"/>
        </w:rPr>
        <w:t>OUR VISION</w:t>
      </w:r>
    </w:p>
    <w:p w14:paraId="525790E2" w14:textId="5EB32086" w:rsidR="00D56E89" w:rsidRDefault="006A29DE" w:rsidP="00D56E89">
      <w:pPr>
        <w:pStyle w:val="BodyText"/>
      </w:pPr>
      <w:r w:rsidRPr="006A29DE">
        <w:t>Building a healthier, more informed, and inclusive community through innovation and collaboration.</w:t>
      </w:r>
    </w:p>
    <w:p w14:paraId="2AF884B1" w14:textId="77777777" w:rsidR="00247124" w:rsidRDefault="00247124" w:rsidP="00D56E89">
      <w:pPr>
        <w:pStyle w:val="BodyText"/>
      </w:pPr>
    </w:p>
    <w:p w14:paraId="54EC6EBC" w14:textId="77777777" w:rsidR="00470875" w:rsidRPr="00E63202" w:rsidRDefault="00470875" w:rsidP="00470875">
      <w:pPr>
        <w:pStyle w:val="BodyText"/>
        <w:rPr>
          <w:b/>
          <w:u w:val="single"/>
        </w:rPr>
      </w:pPr>
      <w:r w:rsidRPr="00E63202">
        <w:rPr>
          <w:b/>
          <w:u w:val="single"/>
        </w:rPr>
        <w:t>HOURS OF OPERATION:</w:t>
      </w:r>
    </w:p>
    <w:p w14:paraId="0D6104FB" w14:textId="60FDB254" w:rsidR="00470875" w:rsidRPr="00E63202" w:rsidRDefault="00470875" w:rsidP="00470875">
      <w:pPr>
        <w:pStyle w:val="BodyText"/>
      </w:pPr>
      <w:r w:rsidRPr="00E63202">
        <w:t>8:00 AM – 7:00 PM – Monday – Thursday</w:t>
      </w:r>
    </w:p>
    <w:p w14:paraId="329589E8" w14:textId="5566E731" w:rsidR="00470875" w:rsidRPr="00E63202" w:rsidRDefault="00D56E89" w:rsidP="00470875">
      <w:pPr>
        <w:pStyle w:val="BodyText"/>
      </w:pPr>
      <w:r w:rsidRPr="00E63202">
        <w:t>8:00 AM – 5:00 PM - Friday</w:t>
      </w:r>
    </w:p>
    <w:p w14:paraId="4C6D324A" w14:textId="6A087A12" w:rsidR="006A29DE" w:rsidRDefault="00470875" w:rsidP="00470875">
      <w:pPr>
        <w:pStyle w:val="BodyText"/>
      </w:pPr>
      <w:r w:rsidRPr="00E63202">
        <w:t xml:space="preserve">8:00 </w:t>
      </w:r>
      <w:r w:rsidR="00771549">
        <w:t>AM – 12:00 PM</w:t>
      </w:r>
      <w:r w:rsidR="00D56E89" w:rsidRPr="00E63202">
        <w:t xml:space="preserve"> – Saturday (Limited Staffing</w:t>
      </w:r>
      <w:r w:rsidR="007664D3">
        <w:t>)</w:t>
      </w:r>
    </w:p>
    <w:p w14:paraId="1B0735A6" w14:textId="77777777" w:rsidR="00247124" w:rsidRDefault="00247124" w:rsidP="00470875">
      <w:pPr>
        <w:pStyle w:val="BodyText"/>
      </w:pPr>
    </w:p>
    <w:p w14:paraId="51B9DEF1" w14:textId="06C28CCA" w:rsidR="00CB7545" w:rsidRDefault="006A29DE" w:rsidP="006A29DE">
      <w:pPr>
        <w:pStyle w:val="BodyText"/>
        <w:rPr>
          <w:b/>
          <w:u w:val="single"/>
        </w:rPr>
      </w:pPr>
      <w:r>
        <w:rPr>
          <w:b/>
          <w:u w:val="single"/>
        </w:rPr>
        <w:t>LOCATIONS:</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6"/>
        <w:gridCol w:w="4748"/>
      </w:tblGrid>
      <w:tr w:rsidR="005A3514" w:rsidRPr="00E12748" w14:paraId="46B44C21" w14:textId="77777777" w:rsidTr="00247124">
        <w:trPr>
          <w:trHeight w:hRule="exact" w:val="730"/>
        </w:trPr>
        <w:tc>
          <w:tcPr>
            <w:tcW w:w="5366" w:type="dxa"/>
          </w:tcPr>
          <w:p w14:paraId="46B44C1C" w14:textId="77777777" w:rsidR="00FC2317" w:rsidRPr="00E12748" w:rsidRDefault="00AB17AB">
            <w:pPr>
              <w:pStyle w:val="TableParagraph"/>
              <w:spacing w:line="250" w:lineRule="exact"/>
              <w:ind w:right="1462"/>
              <w:rPr>
                <w:b/>
                <w:sz w:val="20"/>
              </w:rPr>
            </w:pPr>
            <w:proofErr w:type="spellStart"/>
            <w:r w:rsidRPr="00E12748">
              <w:rPr>
                <w:b/>
                <w:sz w:val="20"/>
              </w:rPr>
              <w:t>HealthWest</w:t>
            </w:r>
            <w:proofErr w:type="spellEnd"/>
            <w:r w:rsidRPr="00E12748">
              <w:rPr>
                <w:b/>
                <w:sz w:val="20"/>
              </w:rPr>
              <w:t xml:space="preserve"> Main Building</w:t>
            </w:r>
          </w:p>
          <w:p w14:paraId="46B44C1D" w14:textId="77777777" w:rsidR="00FC2317" w:rsidRPr="00E12748" w:rsidRDefault="00AB17AB">
            <w:pPr>
              <w:pStyle w:val="TableParagraph"/>
              <w:ind w:right="1462"/>
              <w:rPr>
                <w:sz w:val="20"/>
              </w:rPr>
            </w:pPr>
            <w:r w:rsidRPr="00E12748">
              <w:rPr>
                <w:sz w:val="20"/>
              </w:rPr>
              <w:t>376 E Apple Ave, Muskegon, MI 49442 (231) 724-1111</w:t>
            </w:r>
          </w:p>
        </w:tc>
        <w:tc>
          <w:tcPr>
            <w:tcW w:w="4748" w:type="dxa"/>
          </w:tcPr>
          <w:p w14:paraId="46B44C1E" w14:textId="77777777" w:rsidR="00FC2317" w:rsidRPr="00E12748" w:rsidRDefault="00AB17AB">
            <w:pPr>
              <w:pStyle w:val="TableParagraph"/>
              <w:spacing w:line="257" w:lineRule="exact"/>
              <w:ind w:right="1498"/>
              <w:rPr>
                <w:b/>
                <w:sz w:val="20"/>
              </w:rPr>
            </w:pPr>
            <w:r w:rsidRPr="00E12748">
              <w:rPr>
                <w:b/>
                <w:sz w:val="20"/>
              </w:rPr>
              <w:t>Autism Program</w:t>
            </w:r>
          </w:p>
          <w:p w14:paraId="46B44C1F" w14:textId="77777777" w:rsidR="00FC2317" w:rsidRPr="00E12748" w:rsidRDefault="00AB17AB">
            <w:pPr>
              <w:pStyle w:val="TableParagraph"/>
              <w:ind w:right="1498"/>
              <w:rPr>
                <w:sz w:val="20"/>
              </w:rPr>
            </w:pPr>
            <w:r w:rsidRPr="00E12748">
              <w:rPr>
                <w:sz w:val="20"/>
              </w:rPr>
              <w:t>640 W Seminole</w:t>
            </w:r>
          </w:p>
          <w:p w14:paraId="46B44C20" w14:textId="0E443D2B" w:rsidR="00FC2317" w:rsidRPr="00E12748" w:rsidRDefault="00AB17AB" w:rsidP="006F75E2">
            <w:pPr>
              <w:pStyle w:val="TableParagraph"/>
              <w:ind w:right="158"/>
              <w:rPr>
                <w:sz w:val="20"/>
              </w:rPr>
            </w:pPr>
            <w:r w:rsidRPr="00E12748">
              <w:rPr>
                <w:sz w:val="20"/>
              </w:rPr>
              <w:t xml:space="preserve">Norton Shores, MI 49441 (231) </w:t>
            </w:r>
            <w:r w:rsidR="00247124">
              <w:rPr>
                <w:sz w:val="20"/>
              </w:rPr>
              <w:t>7</w:t>
            </w:r>
            <w:r w:rsidRPr="00E12748">
              <w:rPr>
                <w:sz w:val="20"/>
              </w:rPr>
              <w:t>24-1152</w:t>
            </w:r>
          </w:p>
        </w:tc>
      </w:tr>
      <w:tr w:rsidR="008B014C" w:rsidRPr="00E12748" w14:paraId="46B44C29" w14:textId="77777777" w:rsidTr="00247124">
        <w:trPr>
          <w:trHeight w:hRule="exact" w:val="973"/>
        </w:trPr>
        <w:tc>
          <w:tcPr>
            <w:tcW w:w="5366" w:type="dxa"/>
          </w:tcPr>
          <w:p w14:paraId="46B44C23" w14:textId="57A916A4" w:rsidR="008B014C" w:rsidRPr="00E12748" w:rsidRDefault="008B014C" w:rsidP="008B014C">
            <w:pPr>
              <w:pStyle w:val="TableParagraph"/>
              <w:rPr>
                <w:b/>
                <w:sz w:val="20"/>
              </w:rPr>
            </w:pPr>
            <w:r w:rsidRPr="00E12748">
              <w:rPr>
                <w:b/>
                <w:sz w:val="20"/>
              </w:rPr>
              <w:t>Assessment/Stabilization for Mental Health &amp; Substance Use Disorders</w:t>
            </w:r>
          </w:p>
          <w:p w14:paraId="46B44C24" w14:textId="77777777" w:rsidR="008B014C" w:rsidRPr="00E12748" w:rsidRDefault="008B014C" w:rsidP="008B014C">
            <w:pPr>
              <w:pStyle w:val="TableParagraph"/>
              <w:ind w:right="1462"/>
              <w:rPr>
                <w:sz w:val="20"/>
              </w:rPr>
            </w:pPr>
            <w:r w:rsidRPr="00E12748">
              <w:rPr>
                <w:sz w:val="20"/>
              </w:rPr>
              <w:t>376 E Apple Ave, Muskegon, MI 49442 (231) 720-3200 or (855) 795-1771</w:t>
            </w:r>
          </w:p>
        </w:tc>
        <w:tc>
          <w:tcPr>
            <w:tcW w:w="4748" w:type="dxa"/>
          </w:tcPr>
          <w:p w14:paraId="6941BF8C" w14:textId="77777777" w:rsidR="008B014C" w:rsidRPr="00E12748" w:rsidRDefault="008B014C" w:rsidP="008B014C">
            <w:pPr>
              <w:pStyle w:val="TableParagraph"/>
              <w:spacing w:line="262" w:lineRule="exact"/>
              <w:ind w:right="1498"/>
              <w:rPr>
                <w:b/>
                <w:sz w:val="20"/>
              </w:rPr>
            </w:pPr>
            <w:r w:rsidRPr="00E12748">
              <w:rPr>
                <w:b/>
                <w:sz w:val="20"/>
              </w:rPr>
              <w:t>Club Interactions</w:t>
            </w:r>
          </w:p>
          <w:p w14:paraId="1A5E5E84" w14:textId="77777777" w:rsidR="008B014C" w:rsidRPr="00E12748" w:rsidRDefault="008B014C" w:rsidP="008B014C">
            <w:pPr>
              <w:pStyle w:val="TableParagraph"/>
              <w:rPr>
                <w:sz w:val="20"/>
              </w:rPr>
            </w:pPr>
            <w:r w:rsidRPr="00E12748">
              <w:rPr>
                <w:sz w:val="20"/>
              </w:rPr>
              <w:t>1470 Peck St, Muskegon, MI 49442</w:t>
            </w:r>
          </w:p>
          <w:p w14:paraId="46B44C28" w14:textId="7987CC89" w:rsidR="008B014C" w:rsidRPr="00E12748" w:rsidRDefault="008B014C" w:rsidP="008B014C">
            <w:pPr>
              <w:pStyle w:val="TableParagraph"/>
              <w:rPr>
                <w:sz w:val="20"/>
              </w:rPr>
            </w:pPr>
            <w:r w:rsidRPr="00E12748">
              <w:rPr>
                <w:sz w:val="20"/>
              </w:rPr>
              <w:t>(231) 724-4495</w:t>
            </w:r>
          </w:p>
        </w:tc>
      </w:tr>
      <w:tr w:rsidR="008B014C" w:rsidRPr="00E12748" w14:paraId="46B44C2E" w14:textId="77777777" w:rsidTr="00247124">
        <w:trPr>
          <w:trHeight w:hRule="exact" w:val="712"/>
        </w:trPr>
        <w:tc>
          <w:tcPr>
            <w:tcW w:w="5366" w:type="dxa"/>
          </w:tcPr>
          <w:p w14:paraId="034F6401" w14:textId="77777777" w:rsidR="008B014C" w:rsidRDefault="008B014C" w:rsidP="008B014C">
            <w:pPr>
              <w:pStyle w:val="TableParagraph"/>
              <w:ind w:right="1210"/>
              <w:rPr>
                <w:sz w:val="20"/>
              </w:rPr>
            </w:pPr>
            <w:r w:rsidRPr="00E12748">
              <w:rPr>
                <w:b/>
                <w:sz w:val="20"/>
              </w:rPr>
              <w:t xml:space="preserve">Assertive Community Treatment (ACT) </w:t>
            </w:r>
            <w:r w:rsidRPr="00E12748">
              <w:rPr>
                <w:sz w:val="20"/>
              </w:rPr>
              <w:t xml:space="preserve">376 E Apple Ave, Muskegon, MI 49442 </w:t>
            </w:r>
          </w:p>
          <w:p w14:paraId="46B44C2A" w14:textId="17BC2D64" w:rsidR="008B014C" w:rsidRPr="00E12748" w:rsidRDefault="008B014C" w:rsidP="008B014C">
            <w:pPr>
              <w:pStyle w:val="TableParagraph"/>
              <w:ind w:right="1210"/>
              <w:rPr>
                <w:sz w:val="20"/>
              </w:rPr>
            </w:pPr>
            <w:r w:rsidRPr="00E12748">
              <w:rPr>
                <w:sz w:val="20"/>
              </w:rPr>
              <w:t>(231) 724-3300</w:t>
            </w:r>
          </w:p>
        </w:tc>
        <w:tc>
          <w:tcPr>
            <w:tcW w:w="4748" w:type="dxa"/>
          </w:tcPr>
          <w:p w14:paraId="48F4B2C8" w14:textId="77777777" w:rsidR="008B014C" w:rsidRPr="00E12748" w:rsidRDefault="008B014C" w:rsidP="008B014C">
            <w:pPr>
              <w:pStyle w:val="TableParagraph"/>
              <w:spacing w:line="262" w:lineRule="exact"/>
              <w:rPr>
                <w:b/>
                <w:sz w:val="20"/>
              </w:rPr>
            </w:pPr>
            <w:r w:rsidRPr="00E12748">
              <w:rPr>
                <w:b/>
                <w:sz w:val="20"/>
              </w:rPr>
              <w:t>Transition Age Services</w:t>
            </w:r>
          </w:p>
          <w:p w14:paraId="6E7B7320" w14:textId="77777777" w:rsidR="008B014C" w:rsidRPr="00E12748" w:rsidRDefault="008B014C" w:rsidP="008B014C">
            <w:pPr>
              <w:pStyle w:val="TableParagraph"/>
              <w:ind w:right="684"/>
              <w:rPr>
                <w:sz w:val="20"/>
              </w:rPr>
            </w:pPr>
            <w:r w:rsidRPr="00E12748">
              <w:rPr>
                <w:sz w:val="20"/>
              </w:rPr>
              <w:t>131 E. Apple Ave, Muskegon, MI 49442</w:t>
            </w:r>
          </w:p>
          <w:p w14:paraId="46B44C2D" w14:textId="1180F4DE" w:rsidR="008B014C" w:rsidRPr="00E12748" w:rsidRDefault="008B014C" w:rsidP="008B014C">
            <w:pPr>
              <w:pStyle w:val="TableParagraph"/>
              <w:ind w:right="1498"/>
              <w:rPr>
                <w:sz w:val="20"/>
              </w:rPr>
            </w:pPr>
            <w:r w:rsidRPr="00E12748">
              <w:rPr>
                <w:sz w:val="20"/>
              </w:rPr>
              <w:t>(231) 724-6056</w:t>
            </w:r>
          </w:p>
        </w:tc>
      </w:tr>
      <w:tr w:rsidR="008B014C" w:rsidRPr="00E12748" w14:paraId="46B44C34" w14:textId="77777777" w:rsidTr="00247124">
        <w:trPr>
          <w:trHeight w:hRule="exact" w:val="910"/>
        </w:trPr>
        <w:tc>
          <w:tcPr>
            <w:tcW w:w="5366" w:type="dxa"/>
          </w:tcPr>
          <w:p w14:paraId="46B44C2F" w14:textId="661AFE40" w:rsidR="008B014C" w:rsidRPr="00E12748" w:rsidRDefault="008B014C" w:rsidP="008B014C">
            <w:pPr>
              <w:pStyle w:val="TableParagraph"/>
              <w:ind w:right="344"/>
              <w:rPr>
                <w:b/>
                <w:sz w:val="20"/>
              </w:rPr>
            </w:pPr>
            <w:r w:rsidRPr="00E12748">
              <w:rPr>
                <w:b/>
                <w:sz w:val="20"/>
              </w:rPr>
              <w:t>Clinical Services &amp; Supports Coordination for People with Developmental Disabilities</w:t>
            </w:r>
          </w:p>
          <w:p w14:paraId="46B44C30" w14:textId="77777777" w:rsidR="008B014C" w:rsidRPr="00E12748" w:rsidRDefault="008B014C" w:rsidP="008B014C">
            <w:pPr>
              <w:pStyle w:val="TableParagraph"/>
              <w:ind w:right="1462"/>
              <w:rPr>
                <w:sz w:val="20"/>
              </w:rPr>
            </w:pPr>
            <w:r w:rsidRPr="00E12748">
              <w:rPr>
                <w:sz w:val="20"/>
              </w:rPr>
              <w:t>376 E Apple Ave, Muskegon, MI 49442 (231) 724-1225</w:t>
            </w:r>
          </w:p>
        </w:tc>
        <w:tc>
          <w:tcPr>
            <w:tcW w:w="4748" w:type="dxa"/>
          </w:tcPr>
          <w:p w14:paraId="45125B55" w14:textId="77777777" w:rsidR="008B014C" w:rsidRPr="00E12748" w:rsidRDefault="008B014C" w:rsidP="008B014C">
            <w:pPr>
              <w:pStyle w:val="TableParagraph"/>
              <w:spacing w:line="262" w:lineRule="exact"/>
              <w:ind w:right="1498"/>
              <w:rPr>
                <w:b/>
                <w:sz w:val="20"/>
              </w:rPr>
            </w:pPr>
            <w:r w:rsidRPr="00E12748">
              <w:rPr>
                <w:b/>
                <w:sz w:val="20"/>
              </w:rPr>
              <w:t>Youth Services</w:t>
            </w:r>
          </w:p>
          <w:p w14:paraId="6C46989A" w14:textId="77777777" w:rsidR="008B014C" w:rsidRPr="00E12748" w:rsidRDefault="008B014C" w:rsidP="008B014C">
            <w:pPr>
              <w:pStyle w:val="TableParagraph"/>
              <w:ind w:right="551"/>
              <w:rPr>
                <w:sz w:val="20"/>
              </w:rPr>
            </w:pPr>
            <w:r w:rsidRPr="00E12748">
              <w:rPr>
                <w:sz w:val="20"/>
              </w:rPr>
              <w:t>125 Catherine Ave, Muskegon, MI 49442</w:t>
            </w:r>
          </w:p>
          <w:p w14:paraId="46B44C33" w14:textId="617C4AAC" w:rsidR="008B014C" w:rsidRPr="00E12748" w:rsidRDefault="008B014C" w:rsidP="008B014C">
            <w:pPr>
              <w:pStyle w:val="TableParagraph"/>
              <w:ind w:right="1498"/>
              <w:rPr>
                <w:sz w:val="20"/>
              </w:rPr>
            </w:pPr>
            <w:r w:rsidRPr="00E12748">
              <w:rPr>
                <w:sz w:val="20"/>
              </w:rPr>
              <w:t>(231) 724-6050</w:t>
            </w:r>
          </w:p>
        </w:tc>
      </w:tr>
      <w:tr w:rsidR="008B014C" w:rsidRPr="00E12748" w14:paraId="75088688" w14:textId="77777777" w:rsidTr="00E12748">
        <w:trPr>
          <w:trHeight w:hRule="exact" w:val="820"/>
        </w:trPr>
        <w:tc>
          <w:tcPr>
            <w:tcW w:w="5366" w:type="dxa"/>
          </w:tcPr>
          <w:p w14:paraId="28E40C45" w14:textId="77777777" w:rsidR="008B014C" w:rsidRPr="00E12748" w:rsidRDefault="008B014C" w:rsidP="008B014C">
            <w:pPr>
              <w:pStyle w:val="TableParagraph"/>
              <w:rPr>
                <w:b/>
                <w:sz w:val="20"/>
              </w:rPr>
            </w:pPr>
            <w:r w:rsidRPr="00E12748">
              <w:rPr>
                <w:b/>
                <w:sz w:val="20"/>
              </w:rPr>
              <w:t>Supports Coordination for Adults with Mental Illness</w:t>
            </w:r>
          </w:p>
          <w:p w14:paraId="78697C6E" w14:textId="77777777" w:rsidR="008B014C" w:rsidRDefault="008B014C" w:rsidP="008B014C">
            <w:pPr>
              <w:pStyle w:val="TableParagraph"/>
              <w:ind w:right="344"/>
              <w:rPr>
                <w:sz w:val="20"/>
              </w:rPr>
            </w:pPr>
            <w:r w:rsidRPr="00E12748">
              <w:rPr>
                <w:sz w:val="20"/>
              </w:rPr>
              <w:t xml:space="preserve">376 E Apple Ave, Muskegon, MI 49442 </w:t>
            </w:r>
          </w:p>
          <w:p w14:paraId="648D37AC" w14:textId="01D774FC" w:rsidR="008B014C" w:rsidRPr="00E12748" w:rsidRDefault="008B014C" w:rsidP="008B014C">
            <w:pPr>
              <w:pStyle w:val="TableParagraph"/>
              <w:ind w:right="344"/>
              <w:rPr>
                <w:b/>
                <w:sz w:val="20"/>
              </w:rPr>
            </w:pPr>
            <w:r w:rsidRPr="00E12748">
              <w:rPr>
                <w:sz w:val="20"/>
              </w:rPr>
              <w:t>(231) 724-3699</w:t>
            </w:r>
          </w:p>
        </w:tc>
        <w:tc>
          <w:tcPr>
            <w:tcW w:w="4748" w:type="dxa"/>
          </w:tcPr>
          <w:p w14:paraId="5BCB1F8D" w14:textId="77777777" w:rsidR="008B014C" w:rsidRDefault="008B014C" w:rsidP="008B014C">
            <w:pPr>
              <w:pStyle w:val="TableParagraph"/>
              <w:spacing w:line="262" w:lineRule="exact"/>
              <w:ind w:right="1498"/>
              <w:rPr>
                <w:b/>
                <w:sz w:val="20"/>
              </w:rPr>
            </w:pPr>
            <w:r>
              <w:rPr>
                <w:b/>
                <w:sz w:val="20"/>
              </w:rPr>
              <w:t>Administrative Services</w:t>
            </w:r>
          </w:p>
          <w:p w14:paraId="189DB3D4" w14:textId="5BD6E604" w:rsidR="008B014C" w:rsidRPr="00E12748" w:rsidRDefault="008B014C" w:rsidP="008B014C">
            <w:pPr>
              <w:pStyle w:val="TableParagraph"/>
              <w:spacing w:line="262" w:lineRule="exact"/>
              <w:rPr>
                <w:b/>
                <w:sz w:val="20"/>
              </w:rPr>
            </w:pPr>
            <w:r>
              <w:rPr>
                <w:sz w:val="20"/>
              </w:rPr>
              <w:t>316 Norris Ave, Ste170, Muskegon, MI 49440 (231) 724-6050</w:t>
            </w:r>
          </w:p>
        </w:tc>
      </w:tr>
      <w:tr w:rsidR="008B014C" w:rsidRPr="00E12748" w14:paraId="5A015BC7" w14:textId="77777777" w:rsidTr="000D15D5">
        <w:trPr>
          <w:trHeight w:hRule="exact" w:val="820"/>
        </w:trPr>
        <w:tc>
          <w:tcPr>
            <w:tcW w:w="10114" w:type="dxa"/>
            <w:gridSpan w:val="2"/>
          </w:tcPr>
          <w:p w14:paraId="56688EEE" w14:textId="77777777" w:rsidR="008B014C" w:rsidRDefault="008B014C" w:rsidP="007B5DC8">
            <w:pPr>
              <w:pStyle w:val="TableParagraph"/>
              <w:ind w:left="3660" w:right="438"/>
              <w:rPr>
                <w:b/>
                <w:sz w:val="20"/>
              </w:rPr>
            </w:pPr>
            <w:r>
              <w:rPr>
                <w:b/>
                <w:sz w:val="20"/>
              </w:rPr>
              <w:t>Youth Office Based Services</w:t>
            </w:r>
          </w:p>
          <w:p w14:paraId="044018F5" w14:textId="77777777" w:rsidR="008B014C" w:rsidRDefault="008B014C" w:rsidP="007B5DC8">
            <w:pPr>
              <w:pStyle w:val="TableParagraph"/>
              <w:ind w:left="3660" w:right="438"/>
              <w:rPr>
                <w:sz w:val="20"/>
              </w:rPr>
            </w:pPr>
            <w:r>
              <w:rPr>
                <w:sz w:val="20"/>
              </w:rPr>
              <w:t xml:space="preserve">97 E. Apple Ave, Muskegon, MI 49442 </w:t>
            </w:r>
          </w:p>
          <w:p w14:paraId="140F9DEC" w14:textId="77777777" w:rsidR="008B014C" w:rsidRPr="00247124" w:rsidRDefault="008B014C" w:rsidP="007B5DC8">
            <w:pPr>
              <w:pStyle w:val="TableParagraph"/>
              <w:ind w:left="3660" w:right="438"/>
              <w:rPr>
                <w:sz w:val="20"/>
              </w:rPr>
            </w:pPr>
            <w:r>
              <w:rPr>
                <w:sz w:val="20"/>
              </w:rPr>
              <w:t>(231) 724-6056</w:t>
            </w:r>
          </w:p>
          <w:p w14:paraId="59778A4C" w14:textId="4CD554A6" w:rsidR="008B014C" w:rsidRPr="00247124" w:rsidRDefault="008B014C" w:rsidP="008B014C">
            <w:pPr>
              <w:pStyle w:val="TableParagraph"/>
              <w:spacing w:line="262" w:lineRule="exact"/>
              <w:ind w:right="158"/>
              <w:rPr>
                <w:sz w:val="20"/>
              </w:rPr>
            </w:pPr>
          </w:p>
        </w:tc>
      </w:tr>
    </w:tbl>
    <w:p w14:paraId="46B44C3B" w14:textId="77777777" w:rsidR="00FC2317" w:rsidRDefault="00FC2317">
      <w:pPr>
        <w:rPr>
          <w:sz w:val="24"/>
        </w:rPr>
        <w:sectPr w:rsidR="00FC2317">
          <w:pgSz w:w="12240" w:h="15840"/>
          <w:pgMar w:top="720" w:right="960" w:bottom="960" w:left="960" w:header="0" w:footer="774" w:gutter="0"/>
          <w:cols w:space="720"/>
        </w:sectPr>
      </w:pPr>
    </w:p>
    <w:p w14:paraId="1A76C0BF" w14:textId="6BBDC794" w:rsidR="00940EB7" w:rsidRPr="0095047D" w:rsidRDefault="00940EB7" w:rsidP="00940EB7">
      <w:pPr>
        <w:pStyle w:val="Heading2"/>
      </w:pPr>
      <w:bookmarkStart w:id="76" w:name="_Toc4914926"/>
      <w:bookmarkStart w:id="77" w:name="_Toc42688430"/>
      <w:r>
        <w:rPr>
          <w:noProof/>
        </w:rPr>
        <w:lastRenderedPageBreak/>
        <w:t>NETWORK180</w:t>
      </w:r>
      <w:bookmarkEnd w:id="76"/>
      <w:bookmarkEnd w:id="77"/>
    </w:p>
    <w:tbl>
      <w:tblPr>
        <w:tblStyle w:val="TableGrid"/>
        <w:tblW w:w="10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5"/>
        <w:gridCol w:w="5580"/>
      </w:tblGrid>
      <w:tr w:rsidR="0095047D" w:rsidRPr="00E11BDB" w14:paraId="58A57915" w14:textId="77777777" w:rsidTr="00E11BDB">
        <w:trPr>
          <w:trHeight w:val="593"/>
        </w:trPr>
        <w:tc>
          <w:tcPr>
            <w:tcW w:w="4495" w:type="dxa"/>
          </w:tcPr>
          <w:p w14:paraId="1A79398C" w14:textId="0689EDB1" w:rsidR="00632F69" w:rsidRDefault="00632F69" w:rsidP="00E11BDB">
            <w:pPr>
              <w:pStyle w:val="BodyText"/>
              <w:tabs>
                <w:tab w:val="left" w:pos="10479"/>
              </w:tabs>
              <w:spacing w:before="4"/>
              <w:ind w:left="113" w:right="0"/>
              <w:jc w:val="left"/>
            </w:pPr>
            <w:r>
              <w:rPr>
                <w:noProof/>
                <w:sz w:val="20"/>
              </w:rPr>
              <w:drawing>
                <wp:anchor distT="0" distB="0" distL="114300" distR="114300" simplePos="0" relativeHeight="251658247" behindDoc="0" locked="0" layoutInCell="1" allowOverlap="1" wp14:anchorId="41EC5833" wp14:editId="79D5A49D">
                  <wp:simplePos x="0" y="0"/>
                  <wp:positionH relativeFrom="column">
                    <wp:posOffset>188051</wp:posOffset>
                  </wp:positionH>
                  <wp:positionV relativeFrom="paragraph">
                    <wp:posOffset>0</wp:posOffset>
                  </wp:positionV>
                  <wp:extent cx="2484473" cy="824102"/>
                  <wp:effectExtent l="0" t="0" r="0" b="0"/>
                  <wp:wrapSquare wrapText="bothSides"/>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84473" cy="824102"/>
                          </a:xfrm>
                          <a:prstGeom prst="rect">
                            <a:avLst/>
                          </a:prstGeom>
                        </pic:spPr>
                      </pic:pic>
                    </a:graphicData>
                  </a:graphic>
                </wp:anchor>
              </w:drawing>
            </w:r>
          </w:p>
          <w:p w14:paraId="7649FB96" w14:textId="66488101" w:rsidR="00632F69" w:rsidRDefault="00632F69" w:rsidP="005850F5">
            <w:pPr>
              <w:pStyle w:val="BodyText"/>
              <w:tabs>
                <w:tab w:val="left" w:pos="6986"/>
              </w:tabs>
              <w:spacing w:before="4"/>
              <w:ind w:left="0"/>
              <w:jc w:val="left"/>
              <w:rPr>
                <w:sz w:val="20"/>
              </w:rPr>
            </w:pPr>
          </w:p>
          <w:p w14:paraId="7FAB567A" w14:textId="593149E3" w:rsidR="00632F69" w:rsidRDefault="00632F69" w:rsidP="005850F5">
            <w:pPr>
              <w:pStyle w:val="BodyText"/>
              <w:tabs>
                <w:tab w:val="left" w:pos="6986"/>
              </w:tabs>
              <w:spacing w:before="4"/>
              <w:ind w:left="0"/>
              <w:jc w:val="left"/>
              <w:rPr>
                <w:sz w:val="20"/>
              </w:rPr>
            </w:pPr>
          </w:p>
          <w:p w14:paraId="7CE85A64" w14:textId="3AD0364F" w:rsidR="00632F69" w:rsidRDefault="00632F69" w:rsidP="005850F5">
            <w:pPr>
              <w:pStyle w:val="BodyText"/>
              <w:tabs>
                <w:tab w:val="left" w:pos="6986"/>
              </w:tabs>
              <w:spacing w:before="4"/>
              <w:ind w:left="0"/>
              <w:jc w:val="left"/>
              <w:rPr>
                <w:sz w:val="20"/>
              </w:rPr>
            </w:pPr>
          </w:p>
          <w:p w14:paraId="4F4B1BCB" w14:textId="712FBDC1" w:rsidR="00BF78E5" w:rsidRDefault="00BF78E5" w:rsidP="005850F5">
            <w:pPr>
              <w:pStyle w:val="BodyText"/>
              <w:tabs>
                <w:tab w:val="left" w:pos="6986"/>
              </w:tabs>
              <w:spacing w:before="4"/>
              <w:ind w:left="0"/>
              <w:jc w:val="left"/>
            </w:pPr>
          </w:p>
        </w:tc>
        <w:tc>
          <w:tcPr>
            <w:tcW w:w="5580" w:type="dxa"/>
          </w:tcPr>
          <w:p w14:paraId="5C32C46B" w14:textId="77777777" w:rsidR="00BF78E5" w:rsidRPr="00E11BDB" w:rsidRDefault="00BF78E5" w:rsidP="002D761A">
            <w:pPr>
              <w:pStyle w:val="BodyText"/>
              <w:tabs>
                <w:tab w:val="right" w:pos="4181"/>
                <w:tab w:val="left" w:pos="6986"/>
              </w:tabs>
              <w:spacing w:before="4"/>
              <w:ind w:left="296" w:right="0"/>
              <w:jc w:val="right"/>
              <w:rPr>
                <w:sz w:val="22"/>
              </w:rPr>
            </w:pPr>
            <w:r w:rsidRPr="00E11BDB">
              <w:rPr>
                <w:sz w:val="22"/>
              </w:rPr>
              <w:t>Administration/Training Office</w:t>
            </w:r>
          </w:p>
          <w:p w14:paraId="203A946D" w14:textId="77777777" w:rsidR="00BF78E5" w:rsidRPr="00E11BDB" w:rsidRDefault="00BF78E5" w:rsidP="002D761A">
            <w:pPr>
              <w:pStyle w:val="BodyText"/>
              <w:tabs>
                <w:tab w:val="right" w:pos="4181"/>
                <w:tab w:val="left" w:pos="6986"/>
              </w:tabs>
              <w:spacing w:before="4"/>
              <w:ind w:left="296" w:right="0"/>
              <w:jc w:val="right"/>
              <w:rPr>
                <w:sz w:val="22"/>
              </w:rPr>
            </w:pPr>
            <w:r w:rsidRPr="00E11BDB">
              <w:rPr>
                <w:sz w:val="22"/>
              </w:rPr>
              <w:t>3310 Eagle Park Dr. NE, Ste. 100</w:t>
            </w:r>
          </w:p>
          <w:p w14:paraId="5ED35CBB" w14:textId="77777777" w:rsidR="00BF78E5" w:rsidRPr="00E11BDB" w:rsidRDefault="00BF78E5" w:rsidP="002D761A">
            <w:pPr>
              <w:pStyle w:val="BodyText"/>
              <w:tabs>
                <w:tab w:val="right" w:pos="4181"/>
                <w:tab w:val="left" w:pos="6986"/>
              </w:tabs>
              <w:spacing w:before="4"/>
              <w:ind w:left="296" w:right="0"/>
              <w:jc w:val="right"/>
              <w:rPr>
                <w:sz w:val="22"/>
              </w:rPr>
            </w:pPr>
            <w:r w:rsidRPr="00E11BDB">
              <w:rPr>
                <w:sz w:val="22"/>
              </w:rPr>
              <w:t>Grand Rapids, MI 49525</w:t>
            </w:r>
          </w:p>
          <w:p w14:paraId="72209AE6" w14:textId="1E942AA6" w:rsidR="00BF78E5" w:rsidRPr="00E11BDB" w:rsidRDefault="0088712B" w:rsidP="002D761A">
            <w:pPr>
              <w:pStyle w:val="BodyText"/>
              <w:tabs>
                <w:tab w:val="right" w:pos="4181"/>
                <w:tab w:val="left" w:pos="6986"/>
              </w:tabs>
              <w:spacing w:before="4"/>
              <w:ind w:left="296" w:right="0"/>
              <w:jc w:val="right"/>
              <w:rPr>
                <w:sz w:val="22"/>
              </w:rPr>
            </w:pPr>
            <w:r w:rsidRPr="00E11BDB">
              <w:rPr>
                <w:rStyle w:val="Hyperlink"/>
                <w:sz w:val="22"/>
              </w:rPr>
              <w:t>www.network180.org</w:t>
            </w:r>
          </w:p>
          <w:p w14:paraId="1A20AC04" w14:textId="77777777" w:rsidR="00BF78E5" w:rsidRPr="00E11BDB" w:rsidRDefault="00BF78E5" w:rsidP="002D761A">
            <w:pPr>
              <w:pStyle w:val="BodyText"/>
              <w:tabs>
                <w:tab w:val="right" w:pos="4181"/>
                <w:tab w:val="left" w:pos="6986"/>
              </w:tabs>
              <w:spacing w:before="4"/>
              <w:ind w:left="296" w:right="0"/>
              <w:jc w:val="right"/>
              <w:rPr>
                <w:sz w:val="22"/>
              </w:rPr>
            </w:pPr>
          </w:p>
          <w:p w14:paraId="7492A1A3" w14:textId="3049B86D" w:rsidR="002D761A" w:rsidRPr="00E11BDB" w:rsidRDefault="005850F5" w:rsidP="00E11BDB">
            <w:pPr>
              <w:pStyle w:val="BodyText"/>
              <w:tabs>
                <w:tab w:val="right" w:pos="5359"/>
                <w:tab w:val="left" w:pos="6986"/>
              </w:tabs>
              <w:spacing w:before="4"/>
              <w:ind w:left="0" w:right="0"/>
              <w:rPr>
                <w:sz w:val="22"/>
              </w:rPr>
            </w:pPr>
            <w:r w:rsidRPr="00E11BDB">
              <w:rPr>
                <w:b/>
                <w:sz w:val="22"/>
              </w:rPr>
              <w:t>Voice/24-Hr Crisis</w:t>
            </w:r>
            <w:r w:rsidR="002D761A" w:rsidRPr="00E11BDB">
              <w:rPr>
                <w:b/>
                <w:sz w:val="22"/>
              </w:rPr>
              <w:t>:</w:t>
            </w:r>
            <w:r w:rsidR="00E11BDB">
              <w:rPr>
                <w:b/>
                <w:sz w:val="22"/>
              </w:rPr>
              <w:tab/>
            </w:r>
            <w:r w:rsidR="0088712B" w:rsidRPr="00E11BDB">
              <w:rPr>
                <w:sz w:val="22"/>
              </w:rPr>
              <w:t xml:space="preserve">(616) </w:t>
            </w:r>
            <w:r w:rsidR="00BF78E5" w:rsidRPr="00E11BDB">
              <w:rPr>
                <w:sz w:val="22"/>
              </w:rPr>
              <w:t>336-3909</w:t>
            </w:r>
            <w:r w:rsidR="008F3244">
              <w:rPr>
                <w:sz w:val="22"/>
              </w:rPr>
              <w:t xml:space="preserve"> /</w:t>
            </w:r>
            <w:r w:rsidR="00E11BDB">
              <w:rPr>
                <w:sz w:val="22"/>
              </w:rPr>
              <w:t xml:space="preserve"> </w:t>
            </w:r>
            <w:r w:rsidR="0088712B" w:rsidRPr="00E11BDB">
              <w:rPr>
                <w:sz w:val="22"/>
              </w:rPr>
              <w:t>(</w:t>
            </w:r>
            <w:r w:rsidR="00BF78E5" w:rsidRPr="00E11BDB">
              <w:rPr>
                <w:sz w:val="22"/>
              </w:rPr>
              <w:t>800</w:t>
            </w:r>
            <w:r w:rsidR="0088712B" w:rsidRPr="00E11BDB">
              <w:rPr>
                <w:sz w:val="22"/>
              </w:rPr>
              <w:t xml:space="preserve">) </w:t>
            </w:r>
            <w:r w:rsidR="00BF78E5" w:rsidRPr="00E11BDB">
              <w:rPr>
                <w:sz w:val="22"/>
              </w:rPr>
              <w:t xml:space="preserve">749-7720 </w:t>
            </w:r>
          </w:p>
          <w:p w14:paraId="6E06AA90" w14:textId="4DA36F7B" w:rsidR="00BF78E5" w:rsidRPr="00E11BDB" w:rsidRDefault="005850F5" w:rsidP="00E11BDB">
            <w:pPr>
              <w:pStyle w:val="BodyText"/>
              <w:tabs>
                <w:tab w:val="right" w:pos="5359"/>
                <w:tab w:val="left" w:pos="6986"/>
              </w:tabs>
              <w:spacing w:before="4"/>
              <w:ind w:left="0" w:right="0"/>
              <w:rPr>
                <w:sz w:val="22"/>
              </w:rPr>
            </w:pPr>
            <w:r w:rsidRPr="00E11BDB">
              <w:rPr>
                <w:b/>
                <w:sz w:val="22"/>
              </w:rPr>
              <w:t>Customer Services</w:t>
            </w:r>
            <w:r w:rsidR="00187DFE" w:rsidRPr="00E11BDB">
              <w:rPr>
                <w:b/>
                <w:sz w:val="22"/>
              </w:rPr>
              <w:t>:</w:t>
            </w:r>
            <w:r w:rsidRPr="00E11BDB">
              <w:rPr>
                <w:b/>
                <w:sz w:val="22"/>
              </w:rPr>
              <w:t xml:space="preserve"> </w:t>
            </w:r>
            <w:r w:rsidR="002D761A" w:rsidRPr="00E11BDB">
              <w:rPr>
                <w:b/>
                <w:sz w:val="22"/>
              </w:rPr>
              <w:tab/>
            </w:r>
            <w:r w:rsidR="0088712B" w:rsidRPr="00E11BDB">
              <w:rPr>
                <w:sz w:val="22"/>
              </w:rPr>
              <w:t>(</w:t>
            </w:r>
            <w:r w:rsidR="00BF78E5" w:rsidRPr="00E11BDB">
              <w:rPr>
                <w:sz w:val="22"/>
              </w:rPr>
              <w:t>866</w:t>
            </w:r>
            <w:r w:rsidR="0088712B" w:rsidRPr="00E11BDB">
              <w:rPr>
                <w:sz w:val="22"/>
              </w:rPr>
              <w:t xml:space="preserve">) </w:t>
            </w:r>
            <w:r w:rsidR="00BF78E5" w:rsidRPr="00E11BDB">
              <w:rPr>
                <w:sz w:val="22"/>
              </w:rPr>
              <w:t xml:space="preserve">411-0690 </w:t>
            </w:r>
          </w:p>
          <w:p w14:paraId="7E48F17D" w14:textId="02C187D2" w:rsidR="00BF78E5" w:rsidRPr="00E11BDB" w:rsidRDefault="005850F5" w:rsidP="00E11BDB">
            <w:pPr>
              <w:pStyle w:val="BodyText"/>
              <w:tabs>
                <w:tab w:val="right" w:pos="5359"/>
                <w:tab w:val="left" w:pos="6986"/>
              </w:tabs>
              <w:spacing w:before="4"/>
              <w:ind w:left="0" w:right="0"/>
              <w:rPr>
                <w:sz w:val="22"/>
              </w:rPr>
            </w:pPr>
            <w:r w:rsidRPr="00E11BDB">
              <w:rPr>
                <w:b/>
                <w:sz w:val="22"/>
              </w:rPr>
              <w:t>TDD/TTY</w:t>
            </w:r>
            <w:r w:rsidR="00187DFE" w:rsidRPr="00E11BDB">
              <w:rPr>
                <w:b/>
                <w:sz w:val="22"/>
              </w:rPr>
              <w:t>:</w:t>
            </w:r>
            <w:r w:rsidRPr="00E11BDB">
              <w:rPr>
                <w:b/>
                <w:sz w:val="22"/>
              </w:rPr>
              <w:t xml:space="preserve"> </w:t>
            </w:r>
            <w:r w:rsidR="002D761A" w:rsidRPr="00E11BDB">
              <w:rPr>
                <w:b/>
                <w:sz w:val="22"/>
              </w:rPr>
              <w:tab/>
            </w:r>
            <w:r w:rsidR="0088712B" w:rsidRPr="00E11BDB">
              <w:rPr>
                <w:sz w:val="22"/>
              </w:rPr>
              <w:t>(</w:t>
            </w:r>
            <w:r w:rsidR="00BF78E5" w:rsidRPr="00E11BDB">
              <w:rPr>
                <w:sz w:val="22"/>
              </w:rPr>
              <w:t>800</w:t>
            </w:r>
            <w:r w:rsidR="0088712B" w:rsidRPr="00E11BDB">
              <w:rPr>
                <w:sz w:val="22"/>
              </w:rPr>
              <w:t xml:space="preserve">) </w:t>
            </w:r>
            <w:r w:rsidR="00BF78E5" w:rsidRPr="00E11BDB">
              <w:rPr>
                <w:sz w:val="22"/>
              </w:rPr>
              <w:t>649-3777</w:t>
            </w:r>
          </w:p>
          <w:p w14:paraId="527DE1DB" w14:textId="43E4CFD8" w:rsidR="00BF78E5" w:rsidRPr="00E11BDB" w:rsidRDefault="00BF78E5" w:rsidP="00E11BDB">
            <w:pPr>
              <w:pStyle w:val="BodyText"/>
              <w:tabs>
                <w:tab w:val="right" w:pos="5359"/>
                <w:tab w:val="left" w:pos="6986"/>
              </w:tabs>
              <w:spacing w:before="4"/>
              <w:ind w:left="0" w:right="0"/>
              <w:rPr>
                <w:sz w:val="22"/>
              </w:rPr>
            </w:pPr>
            <w:r w:rsidRPr="00E11BDB">
              <w:rPr>
                <w:b/>
                <w:sz w:val="22"/>
              </w:rPr>
              <w:t>Fax:</w:t>
            </w:r>
            <w:r w:rsidR="002D761A" w:rsidRPr="00E11BDB">
              <w:rPr>
                <w:b/>
                <w:sz w:val="22"/>
              </w:rPr>
              <w:tab/>
            </w:r>
            <w:r w:rsidRPr="00E11BDB">
              <w:rPr>
                <w:b/>
                <w:sz w:val="22"/>
              </w:rPr>
              <w:t xml:space="preserve"> </w:t>
            </w:r>
            <w:r w:rsidR="0088712B" w:rsidRPr="00E11BDB">
              <w:rPr>
                <w:sz w:val="22"/>
              </w:rPr>
              <w:t>(</w:t>
            </w:r>
            <w:r w:rsidRPr="00E11BDB">
              <w:rPr>
                <w:sz w:val="22"/>
              </w:rPr>
              <w:t>616</w:t>
            </w:r>
            <w:r w:rsidR="0088712B" w:rsidRPr="00E11BDB">
              <w:rPr>
                <w:sz w:val="22"/>
              </w:rPr>
              <w:t xml:space="preserve">) </w:t>
            </w:r>
            <w:r w:rsidRPr="00E11BDB">
              <w:rPr>
                <w:sz w:val="22"/>
              </w:rPr>
              <w:t>336-3593</w:t>
            </w:r>
          </w:p>
        </w:tc>
      </w:tr>
    </w:tbl>
    <w:tbl>
      <w:tblPr>
        <w:tblW w:w="1018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7"/>
        <w:gridCol w:w="4279"/>
        <w:gridCol w:w="3273"/>
      </w:tblGrid>
      <w:tr w:rsidR="00FC2317" w:rsidRPr="001917A4" w14:paraId="46B44C4A" w14:textId="77777777" w:rsidTr="007B5DC8">
        <w:trPr>
          <w:trHeight w:hRule="exact" w:val="1435"/>
        </w:trPr>
        <w:tc>
          <w:tcPr>
            <w:tcW w:w="2637" w:type="dxa"/>
          </w:tcPr>
          <w:p w14:paraId="46B44C45" w14:textId="7C41E8EB" w:rsidR="00FC2317" w:rsidRPr="001917A4" w:rsidRDefault="001138B4" w:rsidP="001138B4">
            <w:pPr>
              <w:pStyle w:val="TableParagraph"/>
              <w:ind w:right="366"/>
              <w:rPr>
                <w:b/>
                <w:sz w:val="24"/>
              </w:rPr>
            </w:pPr>
            <w:r>
              <w:rPr>
                <w:b/>
                <w:sz w:val="24"/>
              </w:rPr>
              <w:t>William Ward</w:t>
            </w:r>
            <w:r w:rsidR="009C1952" w:rsidRPr="001917A4">
              <w:rPr>
                <w:b/>
                <w:sz w:val="24"/>
              </w:rPr>
              <w:t xml:space="preserve">, </w:t>
            </w:r>
            <w:r w:rsidR="00AB17AB" w:rsidRPr="001917A4">
              <w:rPr>
                <w:b/>
                <w:sz w:val="24"/>
              </w:rPr>
              <w:t xml:space="preserve"> Executive Director (616) 336-3</w:t>
            </w:r>
            <w:r w:rsidR="00AE1438" w:rsidRPr="001917A4">
              <w:rPr>
                <w:b/>
                <w:sz w:val="24"/>
              </w:rPr>
              <w:t>909</w:t>
            </w:r>
          </w:p>
        </w:tc>
        <w:tc>
          <w:tcPr>
            <w:tcW w:w="4279" w:type="dxa"/>
          </w:tcPr>
          <w:p w14:paraId="46B44C46" w14:textId="77777777" w:rsidR="00FC2317" w:rsidRPr="001917A4" w:rsidRDefault="00AB17AB">
            <w:pPr>
              <w:pStyle w:val="TableParagraph"/>
              <w:spacing w:line="272" w:lineRule="exact"/>
              <w:ind w:left="100" w:right="137"/>
              <w:rPr>
                <w:b/>
                <w:sz w:val="24"/>
              </w:rPr>
            </w:pPr>
            <w:r w:rsidRPr="001917A4">
              <w:rPr>
                <w:b/>
                <w:sz w:val="24"/>
              </w:rPr>
              <w:t xml:space="preserve">Eric </w:t>
            </w:r>
            <w:proofErr w:type="spellStart"/>
            <w:r w:rsidRPr="001917A4">
              <w:rPr>
                <w:b/>
                <w:sz w:val="24"/>
              </w:rPr>
              <w:t>Achtyes</w:t>
            </w:r>
            <w:proofErr w:type="spellEnd"/>
            <w:r w:rsidRPr="001917A4">
              <w:rPr>
                <w:b/>
                <w:sz w:val="24"/>
              </w:rPr>
              <w:t>, M.D.</w:t>
            </w:r>
          </w:p>
          <w:p w14:paraId="46B44C47" w14:textId="6A046579" w:rsidR="00FC2317" w:rsidRPr="001917A4" w:rsidRDefault="00AB17AB">
            <w:pPr>
              <w:pStyle w:val="TableParagraph"/>
              <w:ind w:left="100" w:right="137"/>
              <w:rPr>
                <w:b/>
                <w:sz w:val="24"/>
              </w:rPr>
            </w:pPr>
            <w:r w:rsidRPr="001917A4">
              <w:rPr>
                <w:b/>
                <w:sz w:val="24"/>
              </w:rPr>
              <w:t>Behavioral Health Medical Director (616) 336-3</w:t>
            </w:r>
            <w:r w:rsidR="00AE1438" w:rsidRPr="001917A4">
              <w:rPr>
                <w:b/>
                <w:sz w:val="24"/>
              </w:rPr>
              <w:t>909</w:t>
            </w:r>
          </w:p>
        </w:tc>
        <w:tc>
          <w:tcPr>
            <w:tcW w:w="3273" w:type="dxa"/>
          </w:tcPr>
          <w:p w14:paraId="46B44C48" w14:textId="77777777" w:rsidR="00FC2317" w:rsidRPr="001917A4" w:rsidRDefault="00AB17AB">
            <w:pPr>
              <w:pStyle w:val="TableParagraph"/>
              <w:spacing w:line="272" w:lineRule="exact"/>
              <w:ind w:right="155"/>
              <w:rPr>
                <w:b/>
                <w:sz w:val="24"/>
              </w:rPr>
            </w:pPr>
            <w:r w:rsidRPr="001917A4">
              <w:rPr>
                <w:b/>
                <w:sz w:val="24"/>
              </w:rPr>
              <w:t>Edward Wilson</w:t>
            </w:r>
          </w:p>
          <w:p w14:paraId="46B44C49" w14:textId="77777777" w:rsidR="00FC2317" w:rsidRPr="001917A4" w:rsidRDefault="00AB17AB">
            <w:pPr>
              <w:pStyle w:val="TableParagraph"/>
              <w:ind w:right="222"/>
              <w:rPr>
                <w:b/>
                <w:sz w:val="24"/>
              </w:rPr>
            </w:pPr>
            <w:r w:rsidRPr="001917A4">
              <w:rPr>
                <w:b/>
                <w:sz w:val="24"/>
              </w:rPr>
              <w:t>Recipient Rights Director (616) 336-3765</w:t>
            </w:r>
          </w:p>
        </w:tc>
      </w:tr>
    </w:tbl>
    <w:p w14:paraId="46B44C4B" w14:textId="77777777" w:rsidR="00FC2317" w:rsidRDefault="00FC2317">
      <w:pPr>
        <w:pStyle w:val="BodyText"/>
        <w:spacing w:before="4"/>
        <w:rPr>
          <w:b/>
          <w:sz w:val="18"/>
        </w:rPr>
      </w:pPr>
    </w:p>
    <w:p w14:paraId="46B44C4E" w14:textId="77777777" w:rsidR="00FC2317" w:rsidRPr="00D577C7" w:rsidRDefault="00AB17AB" w:rsidP="001917A4">
      <w:pPr>
        <w:pStyle w:val="BodyText"/>
        <w:rPr>
          <w:b/>
          <w:u w:val="single"/>
        </w:rPr>
      </w:pPr>
      <w:r w:rsidRPr="00D577C7">
        <w:rPr>
          <w:b/>
          <w:u w:val="single"/>
        </w:rPr>
        <w:t>OUR MISSION</w:t>
      </w:r>
    </w:p>
    <w:p w14:paraId="46B44C4F" w14:textId="1F0B3282" w:rsidR="00FC2317" w:rsidRPr="00D577C7" w:rsidRDefault="00AB17AB" w:rsidP="001917A4">
      <w:pPr>
        <w:pStyle w:val="BodyText"/>
      </w:pPr>
      <w:r w:rsidRPr="00D577C7">
        <w:t>Inspiring hope, improving mental health, supporting self</w:t>
      </w:r>
      <w:r w:rsidR="005D5FD7" w:rsidRPr="00D577C7">
        <w:rPr>
          <w:color w:val="FF0000"/>
        </w:rPr>
        <w:t>-</w:t>
      </w:r>
      <w:r w:rsidRPr="00D577C7">
        <w:t>determined lives, and encouraging recovery.</w:t>
      </w:r>
    </w:p>
    <w:p w14:paraId="46B44C50" w14:textId="77777777" w:rsidR="00FC2317" w:rsidRPr="00D577C7" w:rsidRDefault="00FC2317">
      <w:pPr>
        <w:pStyle w:val="BodyText"/>
        <w:rPr>
          <w:b/>
          <w:u w:val="single"/>
        </w:rPr>
      </w:pPr>
    </w:p>
    <w:p w14:paraId="46B44C51" w14:textId="77777777" w:rsidR="00FC2317" w:rsidRPr="00D577C7" w:rsidRDefault="00AB17AB" w:rsidP="001917A4">
      <w:pPr>
        <w:pStyle w:val="BodyText"/>
        <w:rPr>
          <w:b/>
          <w:u w:val="single"/>
        </w:rPr>
      </w:pPr>
      <w:r w:rsidRPr="00D577C7">
        <w:rPr>
          <w:b/>
          <w:u w:val="single"/>
        </w:rPr>
        <w:t>OUR VISION</w:t>
      </w:r>
    </w:p>
    <w:p w14:paraId="46B44C52" w14:textId="77777777" w:rsidR="00FC2317" w:rsidRPr="00D577C7" w:rsidRDefault="00AB17AB">
      <w:pPr>
        <w:pStyle w:val="ListParagraph"/>
        <w:numPr>
          <w:ilvl w:val="0"/>
          <w:numId w:val="2"/>
        </w:numPr>
        <w:tabs>
          <w:tab w:val="left" w:pos="840"/>
        </w:tabs>
        <w:ind w:hanging="359"/>
        <w:rPr>
          <w:sz w:val="24"/>
          <w:szCs w:val="24"/>
        </w:rPr>
      </w:pPr>
      <w:r w:rsidRPr="00D577C7">
        <w:rPr>
          <w:sz w:val="24"/>
          <w:szCs w:val="24"/>
        </w:rPr>
        <w:t>Promoting community inclusion, combating stigma, and emphasizing</w:t>
      </w:r>
      <w:r w:rsidRPr="00D577C7">
        <w:rPr>
          <w:spacing w:val="-24"/>
          <w:sz w:val="24"/>
          <w:szCs w:val="24"/>
        </w:rPr>
        <w:t xml:space="preserve"> </w:t>
      </w:r>
      <w:r w:rsidRPr="00D577C7">
        <w:rPr>
          <w:sz w:val="24"/>
          <w:szCs w:val="24"/>
        </w:rPr>
        <w:t>prevention.</w:t>
      </w:r>
    </w:p>
    <w:p w14:paraId="53E40FB6" w14:textId="77777777" w:rsidR="00632F69" w:rsidRPr="00D577C7" w:rsidRDefault="00AB17AB" w:rsidP="00632F69">
      <w:pPr>
        <w:pStyle w:val="ListParagraph"/>
        <w:numPr>
          <w:ilvl w:val="0"/>
          <w:numId w:val="2"/>
        </w:numPr>
        <w:tabs>
          <w:tab w:val="left" w:pos="840"/>
        </w:tabs>
        <w:spacing w:before="21" w:line="274" w:lineRule="exact"/>
        <w:ind w:right="459" w:hanging="359"/>
        <w:rPr>
          <w:sz w:val="24"/>
          <w:szCs w:val="24"/>
        </w:rPr>
      </w:pPr>
      <w:r w:rsidRPr="00D577C7">
        <w:rPr>
          <w:sz w:val="24"/>
          <w:szCs w:val="24"/>
        </w:rPr>
        <w:t>Welcoming, accessible, and responsive services in support of the cultures, traditions, and values of all members of our</w:t>
      </w:r>
      <w:r w:rsidRPr="00D577C7">
        <w:rPr>
          <w:spacing w:val="-16"/>
          <w:sz w:val="24"/>
          <w:szCs w:val="24"/>
        </w:rPr>
        <w:t xml:space="preserve"> </w:t>
      </w:r>
      <w:r w:rsidRPr="00D577C7">
        <w:rPr>
          <w:sz w:val="24"/>
          <w:szCs w:val="24"/>
        </w:rPr>
        <w:t>community.</w:t>
      </w:r>
    </w:p>
    <w:p w14:paraId="6D7FB896" w14:textId="77777777" w:rsidR="00632F69" w:rsidRPr="00D577C7" w:rsidRDefault="00AB17AB" w:rsidP="00632F69">
      <w:pPr>
        <w:pStyle w:val="ListParagraph"/>
        <w:numPr>
          <w:ilvl w:val="0"/>
          <w:numId w:val="2"/>
        </w:numPr>
        <w:tabs>
          <w:tab w:val="left" w:pos="840"/>
        </w:tabs>
        <w:spacing w:before="21" w:line="274" w:lineRule="exact"/>
        <w:ind w:right="459" w:hanging="359"/>
        <w:rPr>
          <w:sz w:val="24"/>
          <w:szCs w:val="24"/>
        </w:rPr>
      </w:pPr>
      <w:r w:rsidRPr="00D577C7">
        <w:rPr>
          <w:sz w:val="24"/>
          <w:szCs w:val="24"/>
        </w:rPr>
        <w:t>Creating comprehensive, innovative, and effective services in partnership with provider agencies and the people we</w:t>
      </w:r>
      <w:r w:rsidRPr="00D577C7">
        <w:rPr>
          <w:spacing w:val="-15"/>
          <w:sz w:val="24"/>
          <w:szCs w:val="24"/>
        </w:rPr>
        <w:t xml:space="preserve"> </w:t>
      </w:r>
      <w:r w:rsidRPr="00D577C7">
        <w:rPr>
          <w:sz w:val="24"/>
          <w:szCs w:val="24"/>
        </w:rPr>
        <w:t>serve.</w:t>
      </w:r>
    </w:p>
    <w:p w14:paraId="46B44C55" w14:textId="2B54C113" w:rsidR="00FC2317" w:rsidRPr="00D577C7" w:rsidRDefault="00AB17AB" w:rsidP="00632F69">
      <w:pPr>
        <w:pStyle w:val="ListParagraph"/>
        <w:numPr>
          <w:ilvl w:val="0"/>
          <w:numId w:val="2"/>
        </w:numPr>
        <w:tabs>
          <w:tab w:val="left" w:pos="840"/>
        </w:tabs>
        <w:spacing w:before="21" w:line="274" w:lineRule="exact"/>
        <w:ind w:right="459" w:hanging="359"/>
        <w:rPr>
          <w:sz w:val="24"/>
          <w:szCs w:val="24"/>
        </w:rPr>
      </w:pPr>
      <w:r w:rsidRPr="00D577C7">
        <w:rPr>
          <w:sz w:val="24"/>
          <w:szCs w:val="24"/>
        </w:rPr>
        <w:t>Being an organization that is valued as a community resource, providing collaborative leadership, and providing compassionate and effective</w:t>
      </w:r>
      <w:r w:rsidRPr="00D577C7">
        <w:rPr>
          <w:spacing w:val="-26"/>
          <w:sz w:val="24"/>
          <w:szCs w:val="24"/>
        </w:rPr>
        <w:t xml:space="preserve"> </w:t>
      </w:r>
      <w:r w:rsidRPr="00D577C7">
        <w:rPr>
          <w:sz w:val="24"/>
          <w:szCs w:val="24"/>
        </w:rPr>
        <w:t>services.</w:t>
      </w:r>
    </w:p>
    <w:p w14:paraId="46B44C56" w14:textId="77777777" w:rsidR="00FC2317" w:rsidRPr="00D577C7" w:rsidRDefault="00FC2317" w:rsidP="00E63202">
      <w:pPr>
        <w:pStyle w:val="BodyText"/>
      </w:pPr>
    </w:p>
    <w:p w14:paraId="46B44C57" w14:textId="1A5F7CB8" w:rsidR="00FC2317" w:rsidRPr="00D577C7" w:rsidRDefault="00BB1925" w:rsidP="00835A00">
      <w:pPr>
        <w:pStyle w:val="BodyText"/>
        <w:rPr>
          <w:b/>
          <w:u w:val="single"/>
        </w:rPr>
      </w:pPr>
      <w:r w:rsidRPr="00D577C7">
        <w:rPr>
          <w:b/>
          <w:u w:val="single"/>
        </w:rPr>
        <w:t>OUR VALUES</w:t>
      </w:r>
    </w:p>
    <w:p w14:paraId="46B44C58" w14:textId="77777777" w:rsidR="00FC2317" w:rsidRPr="00D577C7" w:rsidRDefault="00AB17AB" w:rsidP="008C6696">
      <w:pPr>
        <w:pStyle w:val="BodyText"/>
        <w:numPr>
          <w:ilvl w:val="0"/>
          <w:numId w:val="14"/>
        </w:numPr>
      </w:pPr>
      <w:r w:rsidRPr="00D577C7">
        <w:t>The worth and dignity of all persons.</w:t>
      </w:r>
    </w:p>
    <w:p w14:paraId="46B44C59" w14:textId="77777777" w:rsidR="00FC2317" w:rsidRPr="00D577C7" w:rsidRDefault="00AB17AB" w:rsidP="008C6696">
      <w:pPr>
        <w:pStyle w:val="BodyText"/>
        <w:numPr>
          <w:ilvl w:val="0"/>
          <w:numId w:val="14"/>
        </w:numPr>
      </w:pPr>
      <w:r w:rsidRPr="00D577C7">
        <w:t>Diversity and cultural competence – respect and appreciation for the ideas, customs, ethnicity, and traditions of all members of the community.</w:t>
      </w:r>
    </w:p>
    <w:p w14:paraId="46B44C5A" w14:textId="77777777" w:rsidR="00FC2317" w:rsidRPr="00D577C7" w:rsidRDefault="00AB17AB" w:rsidP="008C6696">
      <w:pPr>
        <w:pStyle w:val="BodyText"/>
        <w:numPr>
          <w:ilvl w:val="0"/>
          <w:numId w:val="14"/>
        </w:numPr>
      </w:pPr>
      <w:r w:rsidRPr="00D577C7">
        <w:t>Innovative and responsive services that encourage people to reach their potential.</w:t>
      </w:r>
    </w:p>
    <w:p w14:paraId="46B44C5B" w14:textId="1D00FA8B" w:rsidR="00FC2317" w:rsidRPr="00D577C7" w:rsidRDefault="00AB17AB" w:rsidP="008C6696">
      <w:pPr>
        <w:pStyle w:val="BodyText"/>
        <w:numPr>
          <w:ilvl w:val="0"/>
          <w:numId w:val="14"/>
        </w:numPr>
      </w:pPr>
      <w:r w:rsidRPr="00D577C7">
        <w:t>Upholding the public trust with integrity and accountability.</w:t>
      </w:r>
    </w:p>
    <w:p w14:paraId="4998624A" w14:textId="0EC34BF9" w:rsidR="00835A00" w:rsidRPr="00632F69" w:rsidRDefault="00835A00" w:rsidP="00835A00">
      <w:pPr>
        <w:pStyle w:val="BodyText"/>
        <w:rPr>
          <w:sz w:val="22"/>
        </w:rPr>
      </w:pPr>
    </w:p>
    <w:tbl>
      <w:tblPr>
        <w:tblStyle w:val="TableGrid"/>
        <w:tblW w:w="10355" w:type="dxa"/>
        <w:tblInd w:w="5" w:type="dxa"/>
        <w:tblLook w:val="04A0" w:firstRow="1" w:lastRow="0" w:firstColumn="1" w:lastColumn="0" w:noHBand="0" w:noVBand="1"/>
      </w:tblPr>
      <w:tblGrid>
        <w:gridCol w:w="10355"/>
      </w:tblGrid>
      <w:tr w:rsidR="00E63202" w:rsidRPr="00632F69" w14:paraId="190D7F1B" w14:textId="77777777" w:rsidTr="00835A00">
        <w:tc>
          <w:tcPr>
            <w:tcW w:w="10355" w:type="dxa"/>
            <w:tcBorders>
              <w:top w:val="nil"/>
              <w:left w:val="nil"/>
              <w:bottom w:val="nil"/>
              <w:right w:val="nil"/>
            </w:tcBorders>
          </w:tcPr>
          <w:p w14:paraId="688A0FA8" w14:textId="195F797B" w:rsidR="00632F69" w:rsidRPr="00D577C7" w:rsidRDefault="00835A00" w:rsidP="00632F69">
            <w:pPr>
              <w:pStyle w:val="BodyText"/>
              <w:ind w:left="158"/>
              <w:rPr>
                <w:b/>
                <w:u w:val="single"/>
              </w:rPr>
            </w:pPr>
            <w:r w:rsidRPr="00D577C7">
              <w:rPr>
                <w:b/>
                <w:u w:val="single"/>
              </w:rPr>
              <w:t>HOURS OF OPERATION:</w:t>
            </w:r>
          </w:p>
          <w:p w14:paraId="2FEFCDCF" w14:textId="32D3BE59" w:rsidR="00E63202" w:rsidRPr="00D577C7" w:rsidRDefault="00632F69" w:rsidP="00632F69">
            <w:pPr>
              <w:pStyle w:val="BodyText"/>
              <w:ind w:left="158"/>
            </w:pPr>
            <w:r w:rsidRPr="00D577C7">
              <w:t xml:space="preserve">Administrative Hours of </w:t>
            </w:r>
            <w:r w:rsidR="00E63202" w:rsidRPr="00D577C7">
              <w:t>Operation: 8:00 AM - 5:00 PM</w:t>
            </w:r>
            <w:r w:rsidR="000B53F2" w:rsidRPr="00D577C7">
              <w:t xml:space="preserve"> – Monday </w:t>
            </w:r>
            <w:r w:rsidR="00E63202" w:rsidRPr="00D577C7">
              <w:t>– Fri</w:t>
            </w:r>
            <w:r w:rsidR="0088712B" w:rsidRPr="00D577C7">
              <w:t>day</w:t>
            </w:r>
            <w:r w:rsidR="00E63202" w:rsidRPr="00D577C7">
              <w:t xml:space="preserve"> (Except Holidays)</w:t>
            </w:r>
          </w:p>
          <w:p w14:paraId="1DB738DF" w14:textId="77777777" w:rsidR="00E63202" w:rsidRPr="00632F69" w:rsidRDefault="00E63202" w:rsidP="00632F69">
            <w:pPr>
              <w:pStyle w:val="BodyText"/>
              <w:ind w:left="158"/>
              <w:rPr>
                <w:sz w:val="22"/>
              </w:rPr>
            </w:pPr>
            <w:r w:rsidRPr="00D577C7">
              <w:t>Clinical Hours of Operation: 24 Hours / 365 Days a Year</w:t>
            </w:r>
          </w:p>
        </w:tc>
      </w:tr>
    </w:tbl>
    <w:p w14:paraId="759B1B3F" w14:textId="77777777" w:rsidR="00E63202" w:rsidRPr="00632F69" w:rsidRDefault="00E63202" w:rsidP="00835A00">
      <w:pPr>
        <w:pStyle w:val="BodyText"/>
        <w:rPr>
          <w:sz w:val="22"/>
        </w:rPr>
      </w:pPr>
    </w:p>
    <w:p w14:paraId="6B5CADF4" w14:textId="58209904" w:rsidR="00A52DCE" w:rsidRPr="00632F69" w:rsidRDefault="00A52DCE" w:rsidP="00E63202">
      <w:pPr>
        <w:pStyle w:val="BodyText"/>
        <w:rPr>
          <w:b/>
          <w:sz w:val="22"/>
          <w:u w:val="single"/>
        </w:rPr>
      </w:pPr>
      <w:r w:rsidRPr="00632F69">
        <w:rPr>
          <w:b/>
          <w:sz w:val="22"/>
          <w:u w:val="single"/>
        </w:rPr>
        <w:t>OFFICE LOCATIONS</w:t>
      </w:r>
    </w:p>
    <w:tbl>
      <w:tblPr>
        <w:tblStyle w:val="TableGrid"/>
        <w:tblW w:w="0" w:type="auto"/>
        <w:tblInd w:w="120" w:type="dxa"/>
        <w:tblLook w:val="04A0" w:firstRow="1" w:lastRow="0" w:firstColumn="1" w:lastColumn="0" w:noHBand="0" w:noVBand="1"/>
      </w:tblPr>
      <w:tblGrid>
        <w:gridCol w:w="5057"/>
        <w:gridCol w:w="4988"/>
      </w:tblGrid>
      <w:tr w:rsidR="00BB1925" w:rsidRPr="00BB1925" w14:paraId="1A6A7E87" w14:textId="77777777" w:rsidTr="00E11BDB">
        <w:tc>
          <w:tcPr>
            <w:tcW w:w="5057" w:type="dxa"/>
          </w:tcPr>
          <w:p w14:paraId="75B5D2A5" w14:textId="53398C11" w:rsidR="000D0C76" w:rsidRPr="00D577C7" w:rsidRDefault="00FF369F">
            <w:pPr>
              <w:pStyle w:val="BodyText"/>
              <w:rPr>
                <w:b/>
              </w:rPr>
            </w:pPr>
            <w:r w:rsidRPr="00D577C7">
              <w:rPr>
                <w:b/>
              </w:rPr>
              <w:t>Access Center</w:t>
            </w:r>
            <w:r w:rsidR="00F93334" w:rsidRPr="00D577C7">
              <w:rPr>
                <w:b/>
              </w:rPr>
              <w:t xml:space="preserve"> &amp; Clinical Office</w:t>
            </w:r>
          </w:p>
          <w:p w14:paraId="30484847" w14:textId="77777777" w:rsidR="00022364" w:rsidRPr="00D577C7" w:rsidRDefault="00022364">
            <w:pPr>
              <w:pStyle w:val="BodyText"/>
            </w:pPr>
            <w:r w:rsidRPr="00D577C7">
              <w:t>790 Fuller</w:t>
            </w:r>
            <w:r w:rsidR="007F176A" w:rsidRPr="00D577C7">
              <w:t xml:space="preserve"> Avenue NE</w:t>
            </w:r>
          </w:p>
          <w:p w14:paraId="4CF667CD" w14:textId="77777777" w:rsidR="007F176A" w:rsidRPr="00D577C7" w:rsidRDefault="007F176A">
            <w:pPr>
              <w:pStyle w:val="BodyText"/>
            </w:pPr>
            <w:r w:rsidRPr="00D577C7">
              <w:t>Grand Rapids, MI 49503</w:t>
            </w:r>
          </w:p>
          <w:p w14:paraId="08D27DAB" w14:textId="77777777" w:rsidR="007F176A" w:rsidRPr="00D577C7" w:rsidRDefault="007F176A">
            <w:pPr>
              <w:pStyle w:val="BodyText"/>
            </w:pPr>
            <w:r w:rsidRPr="00D577C7">
              <w:t>(616) 336-3909 or (800) 749-7720</w:t>
            </w:r>
          </w:p>
          <w:p w14:paraId="4FA9D61D" w14:textId="75178519" w:rsidR="003B2E6F" w:rsidRPr="00D577C7" w:rsidRDefault="008B4CB1">
            <w:pPr>
              <w:pStyle w:val="BodyText"/>
            </w:pPr>
            <w:r w:rsidRPr="00D577C7">
              <w:t>Open 24 hours a day / 365 days a year</w:t>
            </w:r>
          </w:p>
        </w:tc>
        <w:tc>
          <w:tcPr>
            <w:tcW w:w="4988" w:type="dxa"/>
          </w:tcPr>
          <w:p w14:paraId="3916CA08" w14:textId="77777777" w:rsidR="00EA200B" w:rsidRPr="00D577C7" w:rsidRDefault="00EA200B" w:rsidP="00EA200B">
            <w:pPr>
              <w:pStyle w:val="BodyText"/>
              <w:rPr>
                <w:b/>
              </w:rPr>
            </w:pPr>
            <w:r w:rsidRPr="00D577C7">
              <w:rPr>
                <w:b/>
              </w:rPr>
              <w:t>Administration/Training Office</w:t>
            </w:r>
          </w:p>
          <w:p w14:paraId="3A5177D0" w14:textId="77777777" w:rsidR="00EA200B" w:rsidRPr="00D577C7" w:rsidRDefault="00EA200B" w:rsidP="00EA200B">
            <w:pPr>
              <w:pStyle w:val="BodyText"/>
            </w:pPr>
            <w:r w:rsidRPr="00D577C7">
              <w:t>3310 Eagle Park Dr. NE, Ste. 100</w:t>
            </w:r>
          </w:p>
          <w:p w14:paraId="626E3769" w14:textId="77777777" w:rsidR="00EA200B" w:rsidRPr="00D577C7" w:rsidRDefault="00EA200B" w:rsidP="00EA200B">
            <w:pPr>
              <w:pStyle w:val="BodyText"/>
            </w:pPr>
            <w:r w:rsidRPr="00D577C7">
              <w:t>Grand Rapids, MI 49525</w:t>
            </w:r>
          </w:p>
          <w:p w14:paraId="3950909C" w14:textId="356C8C0F" w:rsidR="00EA200B" w:rsidRPr="00D577C7" w:rsidRDefault="0088712B" w:rsidP="00EA200B">
            <w:pPr>
              <w:pStyle w:val="BodyText"/>
            </w:pPr>
            <w:r w:rsidRPr="00D577C7">
              <w:t>(</w:t>
            </w:r>
            <w:r w:rsidR="00EA200B" w:rsidRPr="00D577C7">
              <w:t>616</w:t>
            </w:r>
            <w:r w:rsidRPr="00D577C7">
              <w:t xml:space="preserve">) </w:t>
            </w:r>
            <w:r w:rsidR="00EA200B" w:rsidRPr="00D577C7">
              <w:t>336-3909</w:t>
            </w:r>
          </w:p>
          <w:p w14:paraId="41880667" w14:textId="7FE09326" w:rsidR="00C80B2A" w:rsidRPr="00D577C7" w:rsidRDefault="00EA200B" w:rsidP="000B53F2">
            <w:pPr>
              <w:pStyle w:val="BodyText"/>
            </w:pPr>
            <w:r w:rsidRPr="00D577C7">
              <w:t>8:00 AM-5:00 PM</w:t>
            </w:r>
            <w:r w:rsidR="000B53F2" w:rsidRPr="00D577C7">
              <w:t xml:space="preserve"> – Monday </w:t>
            </w:r>
            <w:r w:rsidR="0088712B" w:rsidRPr="00D577C7">
              <w:t xml:space="preserve">– Friday </w:t>
            </w:r>
          </w:p>
        </w:tc>
      </w:tr>
    </w:tbl>
    <w:p w14:paraId="4D425E36" w14:textId="54EF024B" w:rsidR="00940EB7" w:rsidRPr="00BC4C12" w:rsidRDefault="00940EB7" w:rsidP="00940EB7">
      <w:pPr>
        <w:pStyle w:val="Heading2"/>
      </w:pPr>
      <w:bookmarkStart w:id="78" w:name="_Toc4914927"/>
      <w:bookmarkStart w:id="79" w:name="_Toc42688431"/>
      <w:r>
        <w:rPr>
          <w:noProof/>
        </w:rPr>
        <w:lastRenderedPageBreak/>
        <w:t>WEST MICHIGAN COMMUNITY MENTAL HEALTH SYSTEM</w:t>
      </w:r>
      <w:bookmarkEnd w:id="78"/>
      <w:bookmarkEnd w:id="79"/>
    </w:p>
    <w:tbl>
      <w:tblPr>
        <w:tblStyle w:val="TableGrid"/>
        <w:tblW w:w="10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6"/>
        <w:gridCol w:w="879"/>
        <w:gridCol w:w="2833"/>
        <w:gridCol w:w="2927"/>
      </w:tblGrid>
      <w:tr w:rsidR="00BC4C12" w:rsidRPr="00E11BDB" w14:paraId="36F3CBA8" w14:textId="77777777" w:rsidTr="008F3244">
        <w:trPr>
          <w:trHeight w:val="2520"/>
        </w:trPr>
        <w:tc>
          <w:tcPr>
            <w:tcW w:w="4315" w:type="dxa"/>
            <w:gridSpan w:val="2"/>
          </w:tcPr>
          <w:p w14:paraId="08CE0F2F" w14:textId="7759DAF2" w:rsidR="00BC4C12" w:rsidRDefault="00BC4C12" w:rsidP="005A1308">
            <w:pPr>
              <w:pStyle w:val="BodyText"/>
              <w:tabs>
                <w:tab w:val="left" w:pos="6986"/>
              </w:tabs>
              <w:spacing w:before="4"/>
              <w:ind w:left="0"/>
              <w:jc w:val="left"/>
              <w:rPr>
                <w:sz w:val="20"/>
              </w:rPr>
            </w:pPr>
            <w:r>
              <w:rPr>
                <w:noProof/>
                <w:sz w:val="20"/>
              </w:rPr>
              <w:drawing>
                <wp:inline distT="0" distB="0" distL="0" distR="0" wp14:anchorId="4D316FD2" wp14:editId="7C9BB981">
                  <wp:extent cx="1932305" cy="762000"/>
                  <wp:effectExtent l="0" t="0" r="0" b="0"/>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15" cstate="print"/>
                          <a:stretch>
                            <a:fillRect/>
                          </a:stretch>
                        </pic:blipFill>
                        <pic:spPr>
                          <a:xfrm>
                            <a:off x="0" y="0"/>
                            <a:ext cx="1932729" cy="762167"/>
                          </a:xfrm>
                          <a:prstGeom prst="rect">
                            <a:avLst/>
                          </a:prstGeom>
                        </pic:spPr>
                      </pic:pic>
                    </a:graphicData>
                  </a:graphic>
                </wp:inline>
              </w:drawing>
            </w:r>
          </w:p>
          <w:p w14:paraId="64292CD4" w14:textId="77777777" w:rsidR="00BC4C12" w:rsidRDefault="00BC4C12" w:rsidP="005A1308">
            <w:pPr>
              <w:pStyle w:val="BodyText"/>
              <w:tabs>
                <w:tab w:val="left" w:pos="6986"/>
              </w:tabs>
              <w:spacing w:before="4"/>
              <w:ind w:left="0"/>
              <w:jc w:val="left"/>
            </w:pPr>
          </w:p>
        </w:tc>
        <w:tc>
          <w:tcPr>
            <w:tcW w:w="5760" w:type="dxa"/>
            <w:gridSpan w:val="2"/>
          </w:tcPr>
          <w:p w14:paraId="7D6A0D37" w14:textId="77777777" w:rsidR="00BC4C12" w:rsidRPr="00E11BDB" w:rsidRDefault="00BC4C12" w:rsidP="008F3244">
            <w:pPr>
              <w:pStyle w:val="BodyText"/>
              <w:ind w:right="-102"/>
              <w:jc w:val="right"/>
              <w:rPr>
                <w:sz w:val="22"/>
                <w:szCs w:val="22"/>
              </w:rPr>
            </w:pPr>
            <w:r w:rsidRPr="00E11BDB">
              <w:rPr>
                <w:sz w:val="22"/>
                <w:szCs w:val="22"/>
              </w:rPr>
              <w:t xml:space="preserve">920 Diana Street </w:t>
            </w:r>
          </w:p>
          <w:p w14:paraId="688A0498" w14:textId="7C85EE67" w:rsidR="00BC4C12" w:rsidRPr="00E11BDB" w:rsidRDefault="00BC4C12" w:rsidP="008F3244">
            <w:pPr>
              <w:pStyle w:val="BodyText"/>
              <w:ind w:right="-102"/>
              <w:jc w:val="right"/>
              <w:rPr>
                <w:sz w:val="22"/>
                <w:szCs w:val="22"/>
              </w:rPr>
            </w:pPr>
            <w:r w:rsidRPr="00E11BDB">
              <w:rPr>
                <w:sz w:val="22"/>
                <w:szCs w:val="22"/>
              </w:rPr>
              <w:t>Ludington, MI 49431</w:t>
            </w:r>
          </w:p>
          <w:p w14:paraId="0ABAF02F" w14:textId="71FDC5AA" w:rsidR="0088712B" w:rsidRPr="00E11BDB" w:rsidRDefault="006C27A8" w:rsidP="008F3244">
            <w:pPr>
              <w:pStyle w:val="BodyText"/>
              <w:ind w:right="-102"/>
              <w:jc w:val="right"/>
              <w:rPr>
                <w:sz w:val="22"/>
                <w:szCs w:val="22"/>
              </w:rPr>
            </w:pPr>
            <w:hyperlink r:id="rId27" w:history="1">
              <w:r w:rsidR="0088712B" w:rsidRPr="00E11BDB">
                <w:rPr>
                  <w:rStyle w:val="Hyperlink"/>
                  <w:sz w:val="22"/>
                  <w:szCs w:val="22"/>
                  <w:u w:color="0000FF"/>
                </w:rPr>
                <w:t>www.wmcmhs.org</w:t>
              </w:r>
            </w:hyperlink>
          </w:p>
          <w:p w14:paraId="3917EB77" w14:textId="77777777" w:rsidR="0095047D" w:rsidRPr="00E11BDB" w:rsidRDefault="0095047D" w:rsidP="0095047D">
            <w:pPr>
              <w:pStyle w:val="BodyText"/>
              <w:jc w:val="right"/>
              <w:rPr>
                <w:sz w:val="22"/>
                <w:szCs w:val="22"/>
              </w:rPr>
            </w:pPr>
          </w:p>
          <w:p w14:paraId="11DF20C0" w14:textId="22C9E004" w:rsidR="00BC4C12" w:rsidRPr="00E11BDB" w:rsidRDefault="0095047D" w:rsidP="008F3244">
            <w:pPr>
              <w:pStyle w:val="BodyText"/>
              <w:tabs>
                <w:tab w:val="right" w:pos="6015"/>
              </w:tabs>
              <w:ind w:left="-113" w:right="-108"/>
              <w:jc w:val="left"/>
              <w:rPr>
                <w:sz w:val="22"/>
                <w:szCs w:val="22"/>
              </w:rPr>
            </w:pPr>
            <w:r w:rsidRPr="00E11BDB">
              <w:rPr>
                <w:b/>
                <w:sz w:val="22"/>
                <w:szCs w:val="22"/>
              </w:rPr>
              <w:t>24-Hour Crisis</w:t>
            </w:r>
            <w:r w:rsidR="0088712B" w:rsidRPr="00E11BDB">
              <w:rPr>
                <w:b/>
                <w:sz w:val="22"/>
                <w:szCs w:val="22"/>
              </w:rPr>
              <w:t>:</w:t>
            </w:r>
            <w:r w:rsidRPr="00E11BDB">
              <w:rPr>
                <w:sz w:val="22"/>
                <w:szCs w:val="22"/>
              </w:rPr>
              <w:t xml:space="preserve"> </w:t>
            </w:r>
            <w:r w:rsidR="003F323E" w:rsidRPr="00E11BDB">
              <w:rPr>
                <w:sz w:val="22"/>
                <w:szCs w:val="22"/>
              </w:rPr>
              <w:t xml:space="preserve">  </w:t>
            </w:r>
            <w:r w:rsidR="003F323E" w:rsidRPr="00E11BDB">
              <w:rPr>
                <w:sz w:val="22"/>
                <w:szCs w:val="22"/>
              </w:rPr>
              <w:tab/>
              <w:t>(</w:t>
            </w:r>
            <w:r w:rsidR="00BC4C12" w:rsidRPr="00E11BDB">
              <w:rPr>
                <w:sz w:val="22"/>
                <w:szCs w:val="22"/>
              </w:rPr>
              <w:t>231) 845-6294</w:t>
            </w:r>
            <w:r w:rsidR="008F3244">
              <w:rPr>
                <w:sz w:val="22"/>
                <w:szCs w:val="22"/>
              </w:rPr>
              <w:t xml:space="preserve"> / </w:t>
            </w:r>
            <w:r w:rsidR="00BC4C12" w:rsidRPr="00E11BDB">
              <w:rPr>
                <w:sz w:val="22"/>
                <w:szCs w:val="22"/>
              </w:rPr>
              <w:t xml:space="preserve">(800) 992-2061 </w:t>
            </w:r>
          </w:p>
          <w:p w14:paraId="37F81DF2" w14:textId="1E5223D5" w:rsidR="00BC4C12" w:rsidRPr="00E11BDB" w:rsidRDefault="0095047D" w:rsidP="008F3244">
            <w:pPr>
              <w:pStyle w:val="BodyText"/>
              <w:tabs>
                <w:tab w:val="right" w:pos="6015"/>
              </w:tabs>
              <w:ind w:left="-113" w:right="-108"/>
              <w:jc w:val="left"/>
              <w:rPr>
                <w:sz w:val="22"/>
                <w:szCs w:val="22"/>
              </w:rPr>
            </w:pPr>
            <w:r w:rsidRPr="00E11BDB">
              <w:rPr>
                <w:b/>
                <w:sz w:val="22"/>
                <w:szCs w:val="22"/>
              </w:rPr>
              <w:t>Substance Use Disorder Services</w:t>
            </w:r>
            <w:r w:rsidR="0088712B" w:rsidRPr="00E11BDB">
              <w:rPr>
                <w:b/>
                <w:sz w:val="22"/>
                <w:szCs w:val="22"/>
              </w:rPr>
              <w:t>:</w:t>
            </w:r>
            <w:r w:rsidRPr="00E11BDB">
              <w:rPr>
                <w:sz w:val="22"/>
                <w:szCs w:val="22"/>
              </w:rPr>
              <w:t xml:space="preserve"> </w:t>
            </w:r>
            <w:r w:rsidR="003F323E" w:rsidRPr="00E11BDB">
              <w:rPr>
                <w:sz w:val="22"/>
                <w:szCs w:val="22"/>
              </w:rPr>
              <w:tab/>
            </w:r>
            <w:r w:rsidR="00BC4C12" w:rsidRPr="00E11BDB">
              <w:rPr>
                <w:sz w:val="22"/>
                <w:szCs w:val="22"/>
              </w:rPr>
              <w:t xml:space="preserve">(800) 992-2061 </w:t>
            </w:r>
          </w:p>
          <w:p w14:paraId="44A1AF98" w14:textId="5DDE5928" w:rsidR="00BC4C12" w:rsidRPr="00E11BDB" w:rsidRDefault="0095047D" w:rsidP="008F3244">
            <w:pPr>
              <w:pStyle w:val="BodyText"/>
              <w:tabs>
                <w:tab w:val="right" w:pos="6015"/>
              </w:tabs>
              <w:ind w:left="-113" w:right="-108"/>
              <w:jc w:val="left"/>
              <w:rPr>
                <w:sz w:val="22"/>
                <w:szCs w:val="22"/>
              </w:rPr>
            </w:pPr>
            <w:r w:rsidRPr="00E11BDB">
              <w:rPr>
                <w:b/>
                <w:sz w:val="22"/>
                <w:szCs w:val="22"/>
              </w:rPr>
              <w:t>Customer Services</w:t>
            </w:r>
            <w:r w:rsidR="0088712B" w:rsidRPr="00E11BDB">
              <w:rPr>
                <w:b/>
                <w:sz w:val="22"/>
                <w:szCs w:val="22"/>
              </w:rPr>
              <w:t>:</w:t>
            </w:r>
            <w:r w:rsidRPr="00E11BDB">
              <w:rPr>
                <w:sz w:val="22"/>
                <w:szCs w:val="22"/>
              </w:rPr>
              <w:t xml:space="preserve"> </w:t>
            </w:r>
            <w:r w:rsidR="0088712B" w:rsidRPr="00E11BDB">
              <w:rPr>
                <w:sz w:val="22"/>
                <w:szCs w:val="22"/>
              </w:rPr>
              <w:t xml:space="preserve">                        </w:t>
            </w:r>
            <w:r w:rsidR="003F323E" w:rsidRPr="00E11BDB">
              <w:rPr>
                <w:sz w:val="22"/>
                <w:szCs w:val="22"/>
              </w:rPr>
              <w:tab/>
              <w:t>(</w:t>
            </w:r>
            <w:r w:rsidR="00BC4C12" w:rsidRPr="00E11BDB">
              <w:rPr>
                <w:sz w:val="22"/>
                <w:szCs w:val="22"/>
              </w:rPr>
              <w:t xml:space="preserve">800) 992-2061 </w:t>
            </w:r>
          </w:p>
          <w:p w14:paraId="6D7E1DB9" w14:textId="7ED3AC9D" w:rsidR="0095047D" w:rsidRPr="00E11BDB" w:rsidRDefault="0095047D" w:rsidP="008F3244">
            <w:pPr>
              <w:pStyle w:val="BodyText"/>
              <w:tabs>
                <w:tab w:val="right" w:pos="6015"/>
              </w:tabs>
              <w:ind w:left="-113" w:right="-108"/>
              <w:jc w:val="left"/>
              <w:rPr>
                <w:sz w:val="22"/>
                <w:szCs w:val="22"/>
              </w:rPr>
            </w:pPr>
            <w:r w:rsidRPr="00E11BDB">
              <w:rPr>
                <w:b/>
                <w:sz w:val="22"/>
                <w:szCs w:val="22"/>
              </w:rPr>
              <w:t>TDD/TTY</w:t>
            </w:r>
            <w:r w:rsidR="0088712B" w:rsidRPr="00E11BDB">
              <w:rPr>
                <w:b/>
                <w:sz w:val="22"/>
                <w:szCs w:val="22"/>
              </w:rPr>
              <w:t xml:space="preserve">: </w:t>
            </w:r>
            <w:r w:rsidR="003F323E" w:rsidRPr="00E11BDB">
              <w:rPr>
                <w:b/>
                <w:sz w:val="22"/>
                <w:szCs w:val="22"/>
              </w:rPr>
              <w:tab/>
            </w:r>
            <w:r w:rsidR="00BC4C12" w:rsidRPr="00E11BDB">
              <w:rPr>
                <w:sz w:val="22"/>
                <w:szCs w:val="22"/>
              </w:rPr>
              <w:t xml:space="preserve">(800) 790-8326 </w:t>
            </w:r>
          </w:p>
          <w:p w14:paraId="327E6BA1" w14:textId="0EB32E05" w:rsidR="00BC4C12" w:rsidRPr="00E11BDB" w:rsidRDefault="0095047D" w:rsidP="008F3244">
            <w:pPr>
              <w:pStyle w:val="BodyText"/>
              <w:tabs>
                <w:tab w:val="right" w:pos="6015"/>
              </w:tabs>
              <w:ind w:left="-113" w:right="-108"/>
              <w:jc w:val="left"/>
              <w:rPr>
                <w:sz w:val="22"/>
                <w:szCs w:val="22"/>
              </w:rPr>
            </w:pPr>
            <w:r w:rsidRPr="00E11BDB">
              <w:rPr>
                <w:b/>
                <w:sz w:val="22"/>
                <w:szCs w:val="22"/>
              </w:rPr>
              <w:t>Fax</w:t>
            </w:r>
            <w:r w:rsidR="0088712B" w:rsidRPr="00E11BDB">
              <w:rPr>
                <w:sz w:val="22"/>
                <w:szCs w:val="22"/>
              </w:rPr>
              <w:t>:</w:t>
            </w:r>
            <w:r w:rsidRPr="00E11BDB">
              <w:rPr>
                <w:sz w:val="22"/>
                <w:szCs w:val="22"/>
              </w:rPr>
              <w:t xml:space="preserve"> </w:t>
            </w:r>
            <w:r w:rsidR="0088712B" w:rsidRPr="00E11BDB">
              <w:rPr>
                <w:sz w:val="22"/>
                <w:szCs w:val="22"/>
              </w:rPr>
              <w:t xml:space="preserve">     </w:t>
            </w:r>
            <w:r w:rsidR="003F323E" w:rsidRPr="00E11BDB">
              <w:rPr>
                <w:sz w:val="22"/>
                <w:szCs w:val="22"/>
              </w:rPr>
              <w:tab/>
            </w:r>
            <w:r w:rsidR="00BC4C12" w:rsidRPr="00E11BDB">
              <w:rPr>
                <w:sz w:val="22"/>
                <w:szCs w:val="22"/>
              </w:rPr>
              <w:t>(231) 845-7095</w:t>
            </w:r>
          </w:p>
        </w:tc>
      </w:tr>
      <w:tr w:rsidR="00B20806" w14:paraId="4EE238CA" w14:textId="77777777" w:rsidTr="008F32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6" w:type="dxa"/>
          </w:tcPr>
          <w:p w14:paraId="5CB34E95" w14:textId="7037D401" w:rsidR="00B20806" w:rsidRDefault="00B20806">
            <w:pPr>
              <w:pStyle w:val="BodyText"/>
              <w:spacing w:before="4"/>
              <w:rPr>
                <w:b/>
              </w:rPr>
            </w:pPr>
            <w:r>
              <w:rPr>
                <w:b/>
              </w:rPr>
              <w:t>Lisa A.</w:t>
            </w:r>
            <w:r w:rsidR="006C27A8">
              <w:rPr>
                <w:b/>
              </w:rPr>
              <w:t xml:space="preserve"> </w:t>
            </w:r>
            <w:r w:rsidR="004C7888">
              <w:rPr>
                <w:b/>
              </w:rPr>
              <w:t>Williams</w:t>
            </w:r>
            <w:r>
              <w:rPr>
                <w:b/>
              </w:rPr>
              <w:t>, Ph.D.</w:t>
            </w:r>
          </w:p>
          <w:p w14:paraId="411A3C85" w14:textId="2DB4262C" w:rsidR="00B20806" w:rsidRDefault="00FE3535">
            <w:pPr>
              <w:pStyle w:val="BodyText"/>
              <w:spacing w:before="4"/>
              <w:rPr>
                <w:b/>
              </w:rPr>
            </w:pPr>
            <w:r>
              <w:rPr>
                <w:b/>
              </w:rPr>
              <w:t xml:space="preserve">Chief </w:t>
            </w:r>
            <w:r w:rsidR="00B20806">
              <w:rPr>
                <w:b/>
              </w:rPr>
              <w:t xml:space="preserve">Executive </w:t>
            </w:r>
            <w:r>
              <w:rPr>
                <w:b/>
              </w:rPr>
              <w:t>Officer</w:t>
            </w:r>
          </w:p>
          <w:p w14:paraId="12A1FA48" w14:textId="3290A0B6" w:rsidR="00B20806" w:rsidRDefault="00B20806">
            <w:pPr>
              <w:pStyle w:val="BodyText"/>
              <w:spacing w:before="4"/>
              <w:rPr>
                <w:b/>
              </w:rPr>
            </w:pPr>
            <w:r>
              <w:rPr>
                <w:b/>
              </w:rPr>
              <w:t>(231) 845-6294</w:t>
            </w:r>
          </w:p>
        </w:tc>
        <w:tc>
          <w:tcPr>
            <w:tcW w:w="3712" w:type="dxa"/>
            <w:gridSpan w:val="2"/>
          </w:tcPr>
          <w:p w14:paraId="35432B8A" w14:textId="77777777" w:rsidR="00FE3535" w:rsidRDefault="00FE3535">
            <w:pPr>
              <w:pStyle w:val="BodyText"/>
              <w:spacing w:before="4"/>
              <w:rPr>
                <w:b/>
              </w:rPr>
            </w:pPr>
            <w:r>
              <w:rPr>
                <w:b/>
              </w:rPr>
              <w:t>Michael Hunt, MD</w:t>
            </w:r>
          </w:p>
          <w:p w14:paraId="2C8E9E60" w14:textId="0BC8E699" w:rsidR="00B20806" w:rsidRDefault="00B20806">
            <w:pPr>
              <w:pStyle w:val="BodyText"/>
              <w:spacing w:before="4"/>
              <w:rPr>
                <w:b/>
              </w:rPr>
            </w:pPr>
            <w:r>
              <w:rPr>
                <w:b/>
              </w:rPr>
              <w:t>Medical Director</w:t>
            </w:r>
          </w:p>
          <w:p w14:paraId="6B0B631C" w14:textId="4E4227D2" w:rsidR="00B20806" w:rsidRDefault="00B20806">
            <w:pPr>
              <w:pStyle w:val="BodyText"/>
              <w:spacing w:before="4"/>
              <w:rPr>
                <w:b/>
              </w:rPr>
            </w:pPr>
            <w:r>
              <w:rPr>
                <w:b/>
              </w:rPr>
              <w:t>(231) 845-6294</w:t>
            </w:r>
          </w:p>
        </w:tc>
        <w:tc>
          <w:tcPr>
            <w:tcW w:w="2927" w:type="dxa"/>
          </w:tcPr>
          <w:p w14:paraId="10E619A6" w14:textId="44770662" w:rsidR="00B20806" w:rsidRPr="005B2C85" w:rsidRDefault="005B2C85">
            <w:pPr>
              <w:pStyle w:val="BodyText"/>
              <w:spacing w:before="4"/>
              <w:rPr>
                <w:b/>
                <w:color w:val="FF0000"/>
              </w:rPr>
            </w:pPr>
            <w:r w:rsidRPr="001666A5">
              <w:rPr>
                <w:b/>
              </w:rPr>
              <w:t>Karen Hobart</w:t>
            </w:r>
          </w:p>
          <w:p w14:paraId="1C403053" w14:textId="77777777" w:rsidR="00B20806" w:rsidRDefault="00B20806" w:rsidP="007B5DC8">
            <w:pPr>
              <w:pStyle w:val="BodyText"/>
              <w:spacing w:before="4"/>
              <w:jc w:val="left"/>
              <w:rPr>
                <w:b/>
              </w:rPr>
            </w:pPr>
            <w:r>
              <w:rPr>
                <w:b/>
              </w:rPr>
              <w:t>Recipient Rights Officer</w:t>
            </w:r>
          </w:p>
          <w:p w14:paraId="2EE629E6" w14:textId="4EEC9438" w:rsidR="00B20806" w:rsidRDefault="00B20806">
            <w:pPr>
              <w:pStyle w:val="BodyText"/>
              <w:spacing w:before="4"/>
              <w:rPr>
                <w:b/>
              </w:rPr>
            </w:pPr>
            <w:r>
              <w:rPr>
                <w:b/>
              </w:rPr>
              <w:t>(231) 845-6294</w:t>
            </w:r>
          </w:p>
        </w:tc>
      </w:tr>
    </w:tbl>
    <w:p w14:paraId="46B44C6D" w14:textId="77777777" w:rsidR="00FC2317" w:rsidRPr="00242166" w:rsidRDefault="00FC2317">
      <w:pPr>
        <w:pStyle w:val="BodyText"/>
        <w:spacing w:before="4"/>
        <w:rPr>
          <w:sz w:val="18"/>
          <w:u w:val="single"/>
        </w:rPr>
      </w:pPr>
    </w:p>
    <w:p w14:paraId="46B44C6E" w14:textId="77777777" w:rsidR="00FC2317" w:rsidRPr="00242166" w:rsidRDefault="00AB17AB" w:rsidP="00242166">
      <w:pPr>
        <w:pStyle w:val="BodyText"/>
        <w:rPr>
          <w:b/>
          <w:u w:val="single"/>
        </w:rPr>
      </w:pPr>
      <w:r w:rsidRPr="00242166">
        <w:rPr>
          <w:b/>
          <w:u w:val="single"/>
        </w:rPr>
        <w:t>OUR MISSION</w:t>
      </w:r>
    </w:p>
    <w:p w14:paraId="46B44C6F" w14:textId="7F8AA0FE" w:rsidR="00FC2317" w:rsidRPr="00242166" w:rsidRDefault="005D5FD7" w:rsidP="00242166">
      <w:pPr>
        <w:pStyle w:val="BodyText"/>
      </w:pPr>
      <w:r w:rsidRPr="00242166">
        <w:t>To partner in coordinating and providing high quality care for children, adults and families experiencing mental illness, intellectual/developmental disabilities and substance use disorders.</w:t>
      </w:r>
    </w:p>
    <w:p w14:paraId="46B44C70" w14:textId="77777777" w:rsidR="00FC2317" w:rsidRPr="00242166" w:rsidRDefault="00FC2317" w:rsidP="00242166">
      <w:pPr>
        <w:pStyle w:val="BodyText"/>
      </w:pPr>
    </w:p>
    <w:p w14:paraId="46B44C71" w14:textId="77777777" w:rsidR="00FC2317" w:rsidRPr="00242166" w:rsidRDefault="00AB17AB" w:rsidP="00242166">
      <w:pPr>
        <w:pStyle w:val="BodyText"/>
        <w:rPr>
          <w:b/>
          <w:u w:val="single"/>
        </w:rPr>
      </w:pPr>
      <w:r w:rsidRPr="00242166">
        <w:rPr>
          <w:b/>
          <w:u w:val="single"/>
        </w:rPr>
        <w:t>OUR VISION</w:t>
      </w:r>
    </w:p>
    <w:p w14:paraId="46B44C72" w14:textId="77D4AFF1" w:rsidR="00FC2317" w:rsidRPr="00242166" w:rsidRDefault="00DA2205" w:rsidP="008C6696">
      <w:pPr>
        <w:pStyle w:val="BodyText"/>
        <w:numPr>
          <w:ilvl w:val="0"/>
          <w:numId w:val="31"/>
        </w:numPr>
        <w:ind w:left="720"/>
      </w:pPr>
      <w:r w:rsidRPr="00242166">
        <w:t>Provide outstanding integrated care to support recovery, person-centered planning, and outcomes for the people we serve.</w:t>
      </w:r>
    </w:p>
    <w:p w14:paraId="356E9DA6" w14:textId="27A71BFC" w:rsidR="00DA2205" w:rsidRPr="00242166" w:rsidRDefault="00DA2205" w:rsidP="008C6696">
      <w:pPr>
        <w:pStyle w:val="BodyText"/>
        <w:numPr>
          <w:ilvl w:val="0"/>
          <w:numId w:val="15"/>
        </w:numPr>
      </w:pPr>
      <w:r w:rsidRPr="00242166">
        <w:t>Advocate for innovative systems of care that support people with complex needs in leading meaningful lives in our communities.</w:t>
      </w:r>
    </w:p>
    <w:p w14:paraId="50E96471" w14:textId="74368729" w:rsidR="00DA2205" w:rsidRPr="00242166" w:rsidRDefault="00DA2205" w:rsidP="008C6696">
      <w:pPr>
        <w:pStyle w:val="BodyText"/>
        <w:numPr>
          <w:ilvl w:val="0"/>
          <w:numId w:val="15"/>
        </w:numPr>
      </w:pPr>
      <w:r w:rsidRPr="00242166">
        <w:t>Partner in helping to address the needs of our communities.</w:t>
      </w:r>
    </w:p>
    <w:p w14:paraId="6AEC17D1" w14:textId="77777777" w:rsidR="00DA2205" w:rsidRPr="002932B6" w:rsidRDefault="00DA2205" w:rsidP="00DA2205">
      <w:pPr>
        <w:pStyle w:val="BodyText"/>
        <w:ind w:left="479" w:right="163"/>
      </w:pPr>
    </w:p>
    <w:p w14:paraId="05BC94AE" w14:textId="00B669D8" w:rsidR="000B53F2" w:rsidRPr="00242166" w:rsidRDefault="00AB17AB" w:rsidP="00242166">
      <w:pPr>
        <w:pStyle w:val="BodyText"/>
        <w:rPr>
          <w:b/>
          <w:u w:val="single"/>
        </w:rPr>
      </w:pPr>
      <w:r w:rsidRPr="00242166">
        <w:rPr>
          <w:b/>
          <w:u w:val="single"/>
        </w:rPr>
        <w:t>OFFICE LOCATIONS</w:t>
      </w:r>
      <w:r w:rsidR="00814CF2" w:rsidRPr="00242166">
        <w:rPr>
          <w:b/>
          <w:u w:val="single"/>
        </w:rPr>
        <w:t xml:space="preserve"> </w:t>
      </w:r>
      <w:r w:rsidR="001B6BA2" w:rsidRPr="00242166">
        <w:rPr>
          <w:b/>
          <w:u w:val="single"/>
        </w:rPr>
        <w:t>/</w:t>
      </w:r>
      <w:r w:rsidR="00814CF2" w:rsidRPr="00242166">
        <w:rPr>
          <w:b/>
          <w:u w:val="single"/>
        </w:rPr>
        <w:t xml:space="preserve"> HOURS OF OPERATION</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5694"/>
      </w:tblGrid>
      <w:tr w:rsidR="002932B6" w:rsidRPr="00940EB7" w14:paraId="46B44C7B" w14:textId="77777777" w:rsidTr="000B53F2">
        <w:trPr>
          <w:trHeight w:hRule="exact" w:val="1153"/>
        </w:trPr>
        <w:tc>
          <w:tcPr>
            <w:tcW w:w="4268" w:type="dxa"/>
          </w:tcPr>
          <w:p w14:paraId="7C60B259" w14:textId="77777777" w:rsidR="0051737C" w:rsidRPr="000B53F2" w:rsidRDefault="0051737C" w:rsidP="0051737C">
            <w:pPr>
              <w:pStyle w:val="TableParagraph"/>
              <w:ind w:right="90"/>
              <w:rPr>
                <w:b/>
                <w:sz w:val="24"/>
                <w:szCs w:val="24"/>
              </w:rPr>
            </w:pPr>
            <w:r w:rsidRPr="000B53F2">
              <w:rPr>
                <w:b/>
                <w:sz w:val="24"/>
                <w:szCs w:val="24"/>
              </w:rPr>
              <w:t>Lake County O</w:t>
            </w:r>
            <w:r w:rsidR="00AB17AB" w:rsidRPr="000B53F2">
              <w:rPr>
                <w:b/>
                <w:sz w:val="24"/>
                <w:szCs w:val="24"/>
              </w:rPr>
              <w:t xml:space="preserve">ffice </w:t>
            </w:r>
          </w:p>
          <w:p w14:paraId="36509391" w14:textId="77777777" w:rsidR="0051737C" w:rsidRPr="000B53F2" w:rsidRDefault="00AB17AB" w:rsidP="0051737C">
            <w:pPr>
              <w:pStyle w:val="TableParagraph"/>
              <w:ind w:right="90"/>
              <w:rPr>
                <w:sz w:val="24"/>
                <w:szCs w:val="24"/>
              </w:rPr>
            </w:pPr>
            <w:r w:rsidRPr="000B53F2">
              <w:rPr>
                <w:sz w:val="24"/>
                <w:szCs w:val="24"/>
              </w:rPr>
              <w:t xml:space="preserve">1090 N Michigan Ave </w:t>
            </w:r>
          </w:p>
          <w:p w14:paraId="46B44C75" w14:textId="4C3A0448" w:rsidR="00FC2317" w:rsidRPr="000B53F2" w:rsidRDefault="00AB17AB" w:rsidP="0051737C">
            <w:pPr>
              <w:pStyle w:val="TableParagraph"/>
              <w:ind w:right="90"/>
              <w:rPr>
                <w:sz w:val="24"/>
                <w:szCs w:val="24"/>
              </w:rPr>
            </w:pPr>
            <w:r w:rsidRPr="000B53F2">
              <w:rPr>
                <w:sz w:val="24"/>
                <w:szCs w:val="24"/>
              </w:rPr>
              <w:t>Baldwin, MI 49304</w:t>
            </w:r>
          </w:p>
          <w:p w14:paraId="46B44C76" w14:textId="77777777" w:rsidR="00FC2317" w:rsidRPr="000B53F2" w:rsidRDefault="00AB17AB">
            <w:pPr>
              <w:pStyle w:val="TableParagraph"/>
              <w:rPr>
                <w:sz w:val="24"/>
                <w:szCs w:val="24"/>
              </w:rPr>
            </w:pPr>
            <w:r w:rsidRPr="000B53F2">
              <w:rPr>
                <w:sz w:val="24"/>
                <w:szCs w:val="24"/>
              </w:rPr>
              <w:t>(231) 745-4659 or (800) 992-2061</w:t>
            </w:r>
          </w:p>
        </w:tc>
        <w:tc>
          <w:tcPr>
            <w:tcW w:w="5694" w:type="dxa"/>
            <w:tcBorders>
              <w:bottom w:val="single" w:sz="4" w:space="0" w:color="auto"/>
            </w:tcBorders>
          </w:tcPr>
          <w:p w14:paraId="46B44C77" w14:textId="77777777" w:rsidR="00FC2317" w:rsidRPr="000B53F2" w:rsidRDefault="00AB17AB">
            <w:pPr>
              <w:pStyle w:val="TableParagraph"/>
              <w:spacing w:line="274" w:lineRule="exact"/>
              <w:rPr>
                <w:b/>
                <w:sz w:val="24"/>
                <w:szCs w:val="24"/>
              </w:rPr>
            </w:pPr>
            <w:r w:rsidRPr="000B53F2">
              <w:rPr>
                <w:b/>
                <w:sz w:val="24"/>
                <w:szCs w:val="24"/>
              </w:rPr>
              <w:t>Mason County Office</w:t>
            </w:r>
          </w:p>
          <w:p w14:paraId="46B44C78" w14:textId="77777777" w:rsidR="00FC2317" w:rsidRPr="000B53F2" w:rsidRDefault="00AB17AB">
            <w:pPr>
              <w:pStyle w:val="TableParagraph"/>
              <w:rPr>
                <w:sz w:val="24"/>
                <w:szCs w:val="24"/>
              </w:rPr>
            </w:pPr>
            <w:r w:rsidRPr="000B53F2">
              <w:rPr>
                <w:sz w:val="24"/>
                <w:szCs w:val="24"/>
              </w:rPr>
              <w:t>920 Diana St</w:t>
            </w:r>
          </w:p>
          <w:p w14:paraId="46B44C79" w14:textId="77777777" w:rsidR="00FC2317" w:rsidRPr="000B53F2" w:rsidRDefault="00AB17AB">
            <w:pPr>
              <w:pStyle w:val="TableParagraph"/>
              <w:rPr>
                <w:sz w:val="24"/>
                <w:szCs w:val="24"/>
              </w:rPr>
            </w:pPr>
            <w:r w:rsidRPr="000B53F2">
              <w:rPr>
                <w:sz w:val="24"/>
                <w:szCs w:val="24"/>
              </w:rPr>
              <w:t>Ludington, MI 49431</w:t>
            </w:r>
          </w:p>
          <w:p w14:paraId="46B44C7A" w14:textId="77777777" w:rsidR="00FC2317" w:rsidRPr="000B53F2" w:rsidRDefault="00AB17AB">
            <w:pPr>
              <w:pStyle w:val="TableParagraph"/>
              <w:rPr>
                <w:sz w:val="24"/>
                <w:szCs w:val="24"/>
              </w:rPr>
            </w:pPr>
            <w:r w:rsidRPr="000B53F2">
              <w:rPr>
                <w:sz w:val="24"/>
                <w:szCs w:val="24"/>
              </w:rPr>
              <w:t>(231) 845-6294 or (800) 992-2061</w:t>
            </w:r>
          </w:p>
        </w:tc>
      </w:tr>
      <w:tr w:rsidR="00FC2317" w:rsidRPr="00940EB7" w14:paraId="46B44C81" w14:textId="77777777" w:rsidTr="006C27A8">
        <w:trPr>
          <w:trHeight w:hRule="exact" w:val="1522"/>
        </w:trPr>
        <w:tc>
          <w:tcPr>
            <w:tcW w:w="4268" w:type="dxa"/>
            <w:tcBorders>
              <w:right w:val="single" w:sz="4" w:space="0" w:color="auto"/>
            </w:tcBorders>
          </w:tcPr>
          <w:p w14:paraId="46B44C7C" w14:textId="77777777" w:rsidR="00FC2317" w:rsidRPr="000B53F2" w:rsidRDefault="00AB17AB">
            <w:pPr>
              <w:pStyle w:val="TableParagraph"/>
              <w:spacing w:line="272" w:lineRule="exact"/>
              <w:rPr>
                <w:b/>
                <w:sz w:val="24"/>
                <w:szCs w:val="24"/>
              </w:rPr>
            </w:pPr>
            <w:r w:rsidRPr="000B53F2">
              <w:rPr>
                <w:b/>
                <w:sz w:val="24"/>
                <w:szCs w:val="24"/>
              </w:rPr>
              <w:t>Oceana County Office</w:t>
            </w:r>
          </w:p>
          <w:p w14:paraId="46B44C7D" w14:textId="77777777" w:rsidR="00FC2317" w:rsidRPr="000B53F2" w:rsidRDefault="00AB17AB">
            <w:pPr>
              <w:pStyle w:val="TableParagraph"/>
              <w:ind w:right="2513"/>
              <w:rPr>
                <w:sz w:val="24"/>
                <w:szCs w:val="24"/>
              </w:rPr>
            </w:pPr>
            <w:r w:rsidRPr="000B53F2">
              <w:rPr>
                <w:sz w:val="24"/>
                <w:szCs w:val="24"/>
              </w:rPr>
              <w:t>105 Lincoln St</w:t>
            </w:r>
          </w:p>
          <w:p w14:paraId="46B44C7E" w14:textId="77777777" w:rsidR="00FC2317" w:rsidRPr="000B53F2" w:rsidRDefault="00AB17AB">
            <w:pPr>
              <w:pStyle w:val="TableParagraph"/>
              <w:ind w:right="2513"/>
              <w:rPr>
                <w:sz w:val="24"/>
                <w:szCs w:val="24"/>
              </w:rPr>
            </w:pPr>
            <w:r w:rsidRPr="000B53F2">
              <w:rPr>
                <w:sz w:val="24"/>
                <w:szCs w:val="24"/>
              </w:rPr>
              <w:t>Hart, MI 49420</w:t>
            </w:r>
          </w:p>
          <w:p w14:paraId="46B44C7F" w14:textId="77777777" w:rsidR="00FC2317" w:rsidRPr="000B53F2" w:rsidRDefault="00AB17AB">
            <w:pPr>
              <w:pStyle w:val="TableParagraph"/>
              <w:rPr>
                <w:sz w:val="24"/>
                <w:szCs w:val="24"/>
              </w:rPr>
            </w:pPr>
            <w:r w:rsidRPr="000B53F2">
              <w:rPr>
                <w:sz w:val="24"/>
                <w:szCs w:val="24"/>
              </w:rPr>
              <w:t>(231) 873-2108 or (800) 992-2061</w:t>
            </w:r>
          </w:p>
        </w:tc>
        <w:tc>
          <w:tcPr>
            <w:tcW w:w="5694" w:type="dxa"/>
            <w:tcBorders>
              <w:top w:val="single" w:sz="4" w:space="0" w:color="auto"/>
              <w:left w:val="single" w:sz="4" w:space="0" w:color="auto"/>
              <w:bottom w:val="single" w:sz="4" w:space="0" w:color="auto"/>
              <w:right w:val="single" w:sz="4" w:space="0" w:color="auto"/>
            </w:tcBorders>
          </w:tcPr>
          <w:p w14:paraId="286D06BA" w14:textId="39550FCA" w:rsidR="00292A1C" w:rsidRPr="000B53F2" w:rsidRDefault="00292A1C" w:rsidP="00292A1C">
            <w:pPr>
              <w:rPr>
                <w:b/>
                <w:sz w:val="24"/>
                <w:szCs w:val="24"/>
              </w:rPr>
            </w:pPr>
            <w:r w:rsidRPr="000B53F2">
              <w:rPr>
                <w:sz w:val="24"/>
                <w:szCs w:val="24"/>
              </w:rPr>
              <w:t xml:space="preserve">  </w:t>
            </w:r>
            <w:r w:rsidRPr="000B53F2">
              <w:rPr>
                <w:b/>
                <w:sz w:val="24"/>
                <w:szCs w:val="24"/>
              </w:rPr>
              <w:t>H</w:t>
            </w:r>
            <w:r w:rsidR="001B5466" w:rsidRPr="000B53F2">
              <w:rPr>
                <w:b/>
                <w:sz w:val="24"/>
                <w:szCs w:val="24"/>
              </w:rPr>
              <w:t>ours of Operation</w:t>
            </w:r>
            <w:r w:rsidRPr="000B53F2">
              <w:rPr>
                <w:b/>
                <w:sz w:val="24"/>
                <w:szCs w:val="24"/>
              </w:rPr>
              <w:t>:</w:t>
            </w:r>
          </w:p>
          <w:p w14:paraId="239E4ABD" w14:textId="2CD13C75" w:rsidR="006C27A8" w:rsidRDefault="00292A1C" w:rsidP="008C6696">
            <w:pPr>
              <w:pStyle w:val="ListParagraph"/>
              <w:numPr>
                <w:ilvl w:val="0"/>
                <w:numId w:val="9"/>
              </w:numPr>
              <w:ind w:left="331" w:hanging="270"/>
              <w:contextualSpacing/>
              <w:rPr>
                <w:sz w:val="24"/>
                <w:szCs w:val="24"/>
              </w:rPr>
            </w:pPr>
            <w:r w:rsidRPr="000B53F2">
              <w:rPr>
                <w:b/>
                <w:sz w:val="24"/>
                <w:szCs w:val="24"/>
              </w:rPr>
              <w:t>Mason</w:t>
            </w:r>
            <w:r w:rsidR="006C27A8">
              <w:rPr>
                <w:b/>
                <w:sz w:val="24"/>
                <w:szCs w:val="24"/>
              </w:rPr>
              <w:t xml:space="preserve">: </w:t>
            </w:r>
            <w:r w:rsidR="006C27A8">
              <w:rPr>
                <w:bCs/>
                <w:sz w:val="24"/>
                <w:szCs w:val="24"/>
              </w:rPr>
              <w:t xml:space="preserve">Mon, </w:t>
            </w:r>
            <w:r w:rsidR="004B1A90" w:rsidRPr="000B53F2">
              <w:rPr>
                <w:sz w:val="24"/>
                <w:szCs w:val="24"/>
              </w:rPr>
              <w:t>W</w:t>
            </w:r>
            <w:r w:rsidR="006C27A8">
              <w:rPr>
                <w:sz w:val="24"/>
                <w:szCs w:val="24"/>
              </w:rPr>
              <w:t>ed</w:t>
            </w:r>
            <w:r w:rsidR="004B1A90" w:rsidRPr="000B53F2">
              <w:rPr>
                <w:sz w:val="24"/>
                <w:szCs w:val="24"/>
              </w:rPr>
              <w:t>,</w:t>
            </w:r>
            <w:r w:rsidR="006C27A8">
              <w:rPr>
                <w:sz w:val="24"/>
                <w:szCs w:val="24"/>
              </w:rPr>
              <w:t xml:space="preserve"> </w:t>
            </w:r>
            <w:r w:rsidR="00864449" w:rsidRPr="000B53F2">
              <w:rPr>
                <w:sz w:val="24"/>
                <w:szCs w:val="24"/>
              </w:rPr>
              <w:t>T</w:t>
            </w:r>
            <w:r w:rsidR="00A401FB" w:rsidRPr="000B53F2">
              <w:rPr>
                <w:sz w:val="24"/>
                <w:szCs w:val="24"/>
              </w:rPr>
              <w:t>h</w:t>
            </w:r>
            <w:r w:rsidR="006C27A8">
              <w:rPr>
                <w:sz w:val="24"/>
                <w:szCs w:val="24"/>
              </w:rPr>
              <w:t>u</w:t>
            </w:r>
            <w:r w:rsidR="004B1A90" w:rsidRPr="000B53F2">
              <w:rPr>
                <w:sz w:val="24"/>
                <w:szCs w:val="24"/>
              </w:rPr>
              <w:t>,</w:t>
            </w:r>
            <w:r w:rsidR="006C27A8">
              <w:rPr>
                <w:sz w:val="24"/>
                <w:szCs w:val="24"/>
              </w:rPr>
              <w:t xml:space="preserve"> </w:t>
            </w:r>
            <w:r w:rsidR="004B1A90" w:rsidRPr="000B53F2">
              <w:rPr>
                <w:sz w:val="24"/>
                <w:szCs w:val="24"/>
              </w:rPr>
              <w:t>F</w:t>
            </w:r>
            <w:r w:rsidR="006C27A8">
              <w:rPr>
                <w:sz w:val="24"/>
                <w:szCs w:val="24"/>
              </w:rPr>
              <w:t>ri</w:t>
            </w:r>
            <w:r w:rsidR="004B1A90" w:rsidRPr="000B53F2">
              <w:rPr>
                <w:sz w:val="24"/>
                <w:szCs w:val="24"/>
              </w:rPr>
              <w:t xml:space="preserve"> 8:00 </w:t>
            </w:r>
            <w:r w:rsidR="006C27A8">
              <w:rPr>
                <w:sz w:val="24"/>
                <w:szCs w:val="24"/>
              </w:rPr>
              <w:t>AM</w:t>
            </w:r>
            <w:r w:rsidR="004B1A90" w:rsidRPr="000B53F2">
              <w:rPr>
                <w:sz w:val="24"/>
                <w:szCs w:val="24"/>
              </w:rPr>
              <w:t>-5</w:t>
            </w:r>
            <w:r w:rsidR="00BD3AED" w:rsidRPr="000B53F2">
              <w:rPr>
                <w:sz w:val="24"/>
                <w:szCs w:val="24"/>
              </w:rPr>
              <w:t>:00 P</w:t>
            </w:r>
            <w:r w:rsidR="00AF4AAA" w:rsidRPr="000B53F2">
              <w:rPr>
                <w:sz w:val="24"/>
                <w:szCs w:val="24"/>
              </w:rPr>
              <w:t>M</w:t>
            </w:r>
            <w:r w:rsidR="006C27A8">
              <w:rPr>
                <w:sz w:val="24"/>
                <w:szCs w:val="24"/>
              </w:rPr>
              <w:t>;</w:t>
            </w:r>
          </w:p>
          <w:p w14:paraId="58DE3DAE" w14:textId="6E28A94E" w:rsidR="000B53F2" w:rsidRPr="006C27A8" w:rsidRDefault="006C27A8" w:rsidP="006C27A8">
            <w:pPr>
              <w:ind w:left="61"/>
              <w:contextualSpacing/>
              <w:rPr>
                <w:sz w:val="24"/>
                <w:szCs w:val="24"/>
              </w:rPr>
            </w:pPr>
            <w:r>
              <w:rPr>
                <w:sz w:val="24"/>
                <w:szCs w:val="24"/>
              </w:rPr>
              <w:t xml:space="preserve">   </w:t>
            </w:r>
            <w:bookmarkStart w:id="80" w:name="_GoBack"/>
            <w:bookmarkEnd w:id="80"/>
            <w:r w:rsidRPr="006C27A8">
              <w:rPr>
                <w:sz w:val="24"/>
                <w:szCs w:val="24"/>
              </w:rPr>
              <w:t xml:space="preserve"> Tue 8:00 AM-7:00 PM</w:t>
            </w:r>
          </w:p>
          <w:p w14:paraId="35E7810A" w14:textId="60F11BBE" w:rsidR="00292A1C" w:rsidRPr="000B53F2" w:rsidRDefault="00292A1C" w:rsidP="008C6696">
            <w:pPr>
              <w:pStyle w:val="ListParagraph"/>
              <w:numPr>
                <w:ilvl w:val="0"/>
                <w:numId w:val="9"/>
              </w:numPr>
              <w:ind w:left="331" w:hanging="270"/>
              <w:contextualSpacing/>
              <w:rPr>
                <w:sz w:val="24"/>
                <w:szCs w:val="24"/>
              </w:rPr>
            </w:pPr>
            <w:r w:rsidRPr="000B53F2">
              <w:rPr>
                <w:b/>
                <w:sz w:val="24"/>
                <w:szCs w:val="24"/>
              </w:rPr>
              <w:t>Lake:</w:t>
            </w:r>
            <w:r w:rsidRPr="000B53F2">
              <w:rPr>
                <w:sz w:val="24"/>
                <w:szCs w:val="24"/>
              </w:rPr>
              <w:t xml:space="preserve"> M</w:t>
            </w:r>
            <w:r w:rsidR="00FA77FB" w:rsidRPr="000B53F2">
              <w:rPr>
                <w:sz w:val="24"/>
                <w:szCs w:val="24"/>
              </w:rPr>
              <w:t>on</w:t>
            </w:r>
            <w:r w:rsidR="00056B7E" w:rsidRPr="000B53F2">
              <w:rPr>
                <w:sz w:val="24"/>
                <w:szCs w:val="24"/>
              </w:rPr>
              <w:t xml:space="preserve"> </w:t>
            </w:r>
            <w:r w:rsidRPr="000B53F2">
              <w:rPr>
                <w:sz w:val="24"/>
                <w:szCs w:val="24"/>
              </w:rPr>
              <w:t>-</w:t>
            </w:r>
            <w:r w:rsidR="00056B7E" w:rsidRPr="000B53F2">
              <w:rPr>
                <w:sz w:val="24"/>
                <w:szCs w:val="24"/>
              </w:rPr>
              <w:t xml:space="preserve"> </w:t>
            </w:r>
            <w:r w:rsidRPr="000B53F2">
              <w:rPr>
                <w:sz w:val="24"/>
                <w:szCs w:val="24"/>
              </w:rPr>
              <w:t>F</w:t>
            </w:r>
            <w:r w:rsidR="00FA77FB" w:rsidRPr="000B53F2">
              <w:rPr>
                <w:sz w:val="24"/>
                <w:szCs w:val="24"/>
              </w:rPr>
              <w:t xml:space="preserve">ri </w:t>
            </w:r>
            <w:r w:rsidR="008918E1" w:rsidRPr="000B53F2">
              <w:rPr>
                <w:sz w:val="24"/>
                <w:szCs w:val="24"/>
              </w:rPr>
              <w:t>8:00</w:t>
            </w:r>
            <w:r w:rsidR="007F1B0C" w:rsidRPr="000B53F2">
              <w:rPr>
                <w:sz w:val="24"/>
                <w:szCs w:val="24"/>
              </w:rPr>
              <w:t xml:space="preserve"> AM</w:t>
            </w:r>
            <w:r w:rsidR="008918E1" w:rsidRPr="000B53F2">
              <w:rPr>
                <w:sz w:val="24"/>
                <w:szCs w:val="24"/>
              </w:rPr>
              <w:t xml:space="preserve"> – 5:00 </w:t>
            </w:r>
            <w:r w:rsidR="007F1B0C" w:rsidRPr="000B53F2">
              <w:rPr>
                <w:sz w:val="24"/>
                <w:szCs w:val="24"/>
              </w:rPr>
              <w:t>PM</w:t>
            </w:r>
          </w:p>
          <w:p w14:paraId="56FAB1B9" w14:textId="04DE3AFE" w:rsidR="001546D7" w:rsidRPr="000B53F2" w:rsidRDefault="00897B7B" w:rsidP="008C6696">
            <w:pPr>
              <w:pStyle w:val="ListParagraph"/>
              <w:numPr>
                <w:ilvl w:val="0"/>
                <w:numId w:val="9"/>
              </w:numPr>
              <w:ind w:left="331" w:hanging="270"/>
              <w:rPr>
                <w:sz w:val="24"/>
                <w:szCs w:val="24"/>
              </w:rPr>
            </w:pPr>
            <w:r w:rsidRPr="000B53F2">
              <w:rPr>
                <w:b/>
                <w:sz w:val="24"/>
                <w:szCs w:val="24"/>
              </w:rPr>
              <w:t>Oceana:</w:t>
            </w:r>
            <w:r w:rsidRPr="000B53F2">
              <w:rPr>
                <w:sz w:val="24"/>
                <w:szCs w:val="24"/>
              </w:rPr>
              <w:t xml:space="preserve"> Mon</w:t>
            </w:r>
            <w:r w:rsidR="00056B7E" w:rsidRPr="000B53F2">
              <w:rPr>
                <w:sz w:val="24"/>
                <w:szCs w:val="24"/>
              </w:rPr>
              <w:t xml:space="preserve"> </w:t>
            </w:r>
            <w:r w:rsidRPr="000B53F2">
              <w:rPr>
                <w:sz w:val="24"/>
                <w:szCs w:val="24"/>
              </w:rPr>
              <w:t>-</w:t>
            </w:r>
            <w:r w:rsidR="00056B7E" w:rsidRPr="000B53F2">
              <w:rPr>
                <w:sz w:val="24"/>
                <w:szCs w:val="24"/>
              </w:rPr>
              <w:t xml:space="preserve"> </w:t>
            </w:r>
            <w:r w:rsidRPr="000B53F2">
              <w:rPr>
                <w:sz w:val="24"/>
                <w:szCs w:val="24"/>
              </w:rPr>
              <w:t>Fri 8:00</w:t>
            </w:r>
            <w:r w:rsidR="00BE5F52" w:rsidRPr="000B53F2">
              <w:rPr>
                <w:sz w:val="24"/>
                <w:szCs w:val="24"/>
              </w:rPr>
              <w:t xml:space="preserve"> AM</w:t>
            </w:r>
            <w:r w:rsidRPr="000B53F2">
              <w:rPr>
                <w:sz w:val="24"/>
                <w:szCs w:val="24"/>
              </w:rPr>
              <w:t xml:space="preserve"> – 5:00 </w:t>
            </w:r>
            <w:r w:rsidR="00BE5F52" w:rsidRPr="000B53F2">
              <w:rPr>
                <w:sz w:val="24"/>
                <w:szCs w:val="24"/>
              </w:rPr>
              <w:t>PM</w:t>
            </w:r>
          </w:p>
          <w:p w14:paraId="46B44C80" w14:textId="0088504F" w:rsidR="00FC2317" w:rsidRPr="000B53F2" w:rsidRDefault="00FC2317" w:rsidP="001546D7">
            <w:pPr>
              <w:pStyle w:val="ListParagraph"/>
              <w:ind w:left="360" w:firstLine="0"/>
              <w:rPr>
                <w:sz w:val="24"/>
                <w:szCs w:val="24"/>
              </w:rPr>
            </w:pPr>
          </w:p>
        </w:tc>
      </w:tr>
    </w:tbl>
    <w:p w14:paraId="291BA451" w14:textId="77777777" w:rsidR="008F3244" w:rsidRDefault="008F3244" w:rsidP="000B53F2">
      <w:pPr>
        <w:spacing w:before="60"/>
        <w:ind w:left="270" w:right="1467"/>
        <w:rPr>
          <w:b/>
          <w:sz w:val="24"/>
          <w:u w:val="thick"/>
        </w:rPr>
      </w:pPr>
    </w:p>
    <w:p w14:paraId="2BCB66D1" w14:textId="04220B64" w:rsidR="000B53F2" w:rsidRPr="00242166" w:rsidRDefault="00AB17AB" w:rsidP="000B53F2">
      <w:pPr>
        <w:spacing w:before="60"/>
        <w:ind w:left="270" w:right="1467"/>
        <w:rPr>
          <w:b/>
          <w:sz w:val="24"/>
        </w:rPr>
      </w:pPr>
      <w:r w:rsidRPr="00242166">
        <w:rPr>
          <w:b/>
          <w:sz w:val="24"/>
          <w:u w:val="thick"/>
        </w:rPr>
        <w:t>WMCMH GATHERING SITES</w:t>
      </w:r>
      <w:r w:rsidR="00814CF2" w:rsidRPr="00242166">
        <w:rPr>
          <w:b/>
          <w:sz w:val="24"/>
          <w:u w:val="thick"/>
        </w:rPr>
        <w:t xml:space="preserve"> </w:t>
      </w:r>
      <w:r w:rsidR="001B6BA2" w:rsidRPr="00242166">
        <w:rPr>
          <w:b/>
          <w:sz w:val="24"/>
          <w:u w:val="thick"/>
        </w:rPr>
        <w:t>/</w:t>
      </w:r>
      <w:r w:rsidR="00814CF2" w:rsidRPr="00242166">
        <w:rPr>
          <w:b/>
          <w:sz w:val="24"/>
          <w:u w:val="thick"/>
        </w:rPr>
        <w:t xml:space="preserve"> HOURS OF OPERATION</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5694"/>
      </w:tblGrid>
      <w:tr w:rsidR="002932B6" w:rsidRPr="00940EB7" w14:paraId="46B44C87" w14:textId="77777777" w:rsidTr="00894C0F">
        <w:trPr>
          <w:trHeight w:hRule="exact" w:val="298"/>
        </w:trPr>
        <w:tc>
          <w:tcPr>
            <w:tcW w:w="4268" w:type="dxa"/>
            <w:tcBorders>
              <w:bottom w:val="nil"/>
            </w:tcBorders>
          </w:tcPr>
          <w:p w14:paraId="46B44C85" w14:textId="77777777" w:rsidR="00FC2317" w:rsidRPr="000B53F2" w:rsidRDefault="00AB17AB">
            <w:pPr>
              <w:pStyle w:val="TableParagraph"/>
              <w:spacing w:line="272" w:lineRule="exact"/>
              <w:rPr>
                <w:b/>
                <w:sz w:val="24"/>
                <w:szCs w:val="24"/>
              </w:rPr>
            </w:pPr>
            <w:r w:rsidRPr="000B53F2">
              <w:rPr>
                <w:b/>
                <w:sz w:val="24"/>
                <w:szCs w:val="24"/>
              </w:rPr>
              <w:t>Dimensions Unlimited</w:t>
            </w:r>
          </w:p>
        </w:tc>
        <w:tc>
          <w:tcPr>
            <w:tcW w:w="5694" w:type="dxa"/>
            <w:tcBorders>
              <w:bottom w:val="nil"/>
            </w:tcBorders>
          </w:tcPr>
          <w:p w14:paraId="46B44C86" w14:textId="4B2D3AF2" w:rsidR="00FC2317" w:rsidRPr="006C27A8" w:rsidRDefault="00AB17AB">
            <w:pPr>
              <w:pStyle w:val="TableParagraph"/>
              <w:spacing w:line="272" w:lineRule="exact"/>
              <w:rPr>
                <w:bCs/>
                <w:sz w:val="24"/>
                <w:szCs w:val="24"/>
              </w:rPr>
            </w:pPr>
            <w:r w:rsidRPr="000B53F2">
              <w:rPr>
                <w:b/>
                <w:sz w:val="24"/>
                <w:szCs w:val="24"/>
              </w:rPr>
              <w:t>Progressions Work Center</w:t>
            </w:r>
          </w:p>
        </w:tc>
      </w:tr>
      <w:tr w:rsidR="002932B6" w:rsidRPr="00940EB7" w14:paraId="46B44C8A" w14:textId="77777777" w:rsidTr="00894C0F">
        <w:trPr>
          <w:trHeight w:hRule="exact" w:val="276"/>
        </w:trPr>
        <w:tc>
          <w:tcPr>
            <w:tcW w:w="4268" w:type="dxa"/>
            <w:tcBorders>
              <w:top w:val="nil"/>
              <w:bottom w:val="nil"/>
            </w:tcBorders>
          </w:tcPr>
          <w:p w14:paraId="46B44C88" w14:textId="60084162" w:rsidR="00FC2317" w:rsidRPr="000B53F2" w:rsidRDefault="00AB17AB">
            <w:pPr>
              <w:pStyle w:val="TableParagraph"/>
              <w:spacing w:line="254" w:lineRule="exact"/>
              <w:rPr>
                <w:sz w:val="24"/>
                <w:szCs w:val="24"/>
              </w:rPr>
            </w:pPr>
            <w:r w:rsidRPr="000B53F2">
              <w:rPr>
                <w:sz w:val="24"/>
                <w:szCs w:val="24"/>
              </w:rPr>
              <w:t>910 Conrad Industrial Dr</w:t>
            </w:r>
            <w:r w:rsidR="00634CF7" w:rsidRPr="000B53F2">
              <w:rPr>
                <w:sz w:val="24"/>
                <w:szCs w:val="24"/>
              </w:rPr>
              <w:t>ive</w:t>
            </w:r>
          </w:p>
        </w:tc>
        <w:tc>
          <w:tcPr>
            <w:tcW w:w="5694" w:type="dxa"/>
            <w:tcBorders>
              <w:top w:val="nil"/>
              <w:bottom w:val="nil"/>
            </w:tcBorders>
          </w:tcPr>
          <w:p w14:paraId="46B44C89" w14:textId="77777777" w:rsidR="00FC2317" w:rsidRPr="000B53F2" w:rsidRDefault="00AB17AB">
            <w:pPr>
              <w:pStyle w:val="TableParagraph"/>
              <w:spacing w:line="254" w:lineRule="exact"/>
              <w:rPr>
                <w:sz w:val="24"/>
                <w:szCs w:val="24"/>
              </w:rPr>
            </w:pPr>
            <w:r w:rsidRPr="000B53F2">
              <w:rPr>
                <w:sz w:val="24"/>
                <w:szCs w:val="24"/>
              </w:rPr>
              <w:t>101 S Water St</w:t>
            </w:r>
          </w:p>
        </w:tc>
      </w:tr>
      <w:tr w:rsidR="002932B6" w:rsidRPr="00940EB7" w14:paraId="46B44C8D" w14:textId="77777777" w:rsidTr="00894C0F">
        <w:trPr>
          <w:trHeight w:hRule="exact" w:val="276"/>
        </w:trPr>
        <w:tc>
          <w:tcPr>
            <w:tcW w:w="4268" w:type="dxa"/>
            <w:tcBorders>
              <w:top w:val="nil"/>
              <w:bottom w:val="nil"/>
            </w:tcBorders>
          </w:tcPr>
          <w:p w14:paraId="46B44C8B" w14:textId="77777777" w:rsidR="00FC2317" w:rsidRPr="000B53F2" w:rsidRDefault="00AB17AB">
            <w:pPr>
              <w:pStyle w:val="TableParagraph"/>
              <w:spacing w:line="254" w:lineRule="exact"/>
              <w:ind w:right="2513"/>
              <w:rPr>
                <w:sz w:val="24"/>
                <w:szCs w:val="24"/>
              </w:rPr>
            </w:pPr>
            <w:r w:rsidRPr="000B53F2">
              <w:rPr>
                <w:sz w:val="24"/>
                <w:szCs w:val="24"/>
              </w:rPr>
              <w:t>Ludington, MI 49431</w:t>
            </w:r>
          </w:p>
        </w:tc>
        <w:tc>
          <w:tcPr>
            <w:tcW w:w="5694" w:type="dxa"/>
            <w:tcBorders>
              <w:top w:val="nil"/>
              <w:bottom w:val="nil"/>
            </w:tcBorders>
          </w:tcPr>
          <w:p w14:paraId="46B44C8C" w14:textId="77777777" w:rsidR="00FC2317" w:rsidRPr="000B53F2" w:rsidRDefault="00AB17AB">
            <w:pPr>
              <w:pStyle w:val="TableParagraph"/>
              <w:spacing w:line="254" w:lineRule="exact"/>
              <w:rPr>
                <w:sz w:val="24"/>
                <w:szCs w:val="24"/>
              </w:rPr>
            </w:pPr>
            <w:r w:rsidRPr="000B53F2">
              <w:rPr>
                <w:sz w:val="24"/>
                <w:szCs w:val="24"/>
              </w:rPr>
              <w:t>Hart, MI 49420</w:t>
            </w:r>
          </w:p>
        </w:tc>
      </w:tr>
      <w:tr w:rsidR="002932B6" w:rsidRPr="00940EB7" w14:paraId="46B44C90" w14:textId="77777777" w:rsidTr="00894C0F">
        <w:trPr>
          <w:trHeight w:hRule="exact" w:val="263"/>
        </w:trPr>
        <w:tc>
          <w:tcPr>
            <w:tcW w:w="4268" w:type="dxa"/>
            <w:tcBorders>
              <w:top w:val="nil"/>
            </w:tcBorders>
          </w:tcPr>
          <w:p w14:paraId="46B44C8E" w14:textId="77777777" w:rsidR="00FC2317" w:rsidRPr="000B53F2" w:rsidRDefault="00AB17AB">
            <w:pPr>
              <w:pStyle w:val="TableParagraph"/>
              <w:spacing w:line="254" w:lineRule="exact"/>
              <w:ind w:right="2513"/>
              <w:rPr>
                <w:sz w:val="24"/>
                <w:szCs w:val="24"/>
              </w:rPr>
            </w:pPr>
            <w:r w:rsidRPr="000B53F2">
              <w:rPr>
                <w:sz w:val="24"/>
                <w:szCs w:val="24"/>
              </w:rPr>
              <w:t>(231) 843-7380</w:t>
            </w:r>
          </w:p>
        </w:tc>
        <w:tc>
          <w:tcPr>
            <w:tcW w:w="5694" w:type="dxa"/>
            <w:tcBorders>
              <w:top w:val="nil"/>
            </w:tcBorders>
          </w:tcPr>
          <w:p w14:paraId="46B44C8F" w14:textId="77777777" w:rsidR="00FC2317" w:rsidRPr="000B53F2" w:rsidRDefault="00AB17AB">
            <w:pPr>
              <w:pStyle w:val="TableParagraph"/>
              <w:spacing w:line="254" w:lineRule="exact"/>
              <w:rPr>
                <w:sz w:val="24"/>
                <w:szCs w:val="24"/>
              </w:rPr>
            </w:pPr>
            <w:r w:rsidRPr="000B53F2">
              <w:rPr>
                <w:sz w:val="24"/>
                <w:szCs w:val="24"/>
              </w:rPr>
              <w:t>(231) 873-6496</w:t>
            </w:r>
          </w:p>
        </w:tc>
      </w:tr>
      <w:tr w:rsidR="000351F3" w:rsidRPr="00940EB7" w14:paraId="593BE91D" w14:textId="77777777" w:rsidTr="00894C0F">
        <w:trPr>
          <w:trHeight w:hRule="exact" w:val="298"/>
        </w:trPr>
        <w:tc>
          <w:tcPr>
            <w:tcW w:w="4268" w:type="dxa"/>
            <w:tcBorders>
              <w:bottom w:val="nil"/>
            </w:tcBorders>
          </w:tcPr>
          <w:p w14:paraId="05B06C64" w14:textId="09139105" w:rsidR="000351F3" w:rsidRPr="000B53F2" w:rsidRDefault="00FE3535" w:rsidP="000351F3">
            <w:pPr>
              <w:pStyle w:val="TableParagraph"/>
              <w:spacing w:line="272" w:lineRule="exact"/>
              <w:rPr>
                <w:b/>
                <w:sz w:val="24"/>
                <w:szCs w:val="24"/>
              </w:rPr>
            </w:pPr>
            <w:r>
              <w:rPr>
                <w:b/>
                <w:sz w:val="24"/>
                <w:szCs w:val="24"/>
              </w:rPr>
              <w:t>Integrations</w:t>
            </w:r>
          </w:p>
        </w:tc>
        <w:tc>
          <w:tcPr>
            <w:tcW w:w="5694" w:type="dxa"/>
            <w:tcBorders>
              <w:bottom w:val="nil"/>
            </w:tcBorders>
          </w:tcPr>
          <w:p w14:paraId="5C3ADCF7" w14:textId="665250ED" w:rsidR="000351F3" w:rsidRPr="000B53F2" w:rsidRDefault="000351F3" w:rsidP="00B60D8B">
            <w:pPr>
              <w:pStyle w:val="TableParagraph"/>
              <w:spacing w:line="272" w:lineRule="exact"/>
              <w:ind w:left="0"/>
              <w:rPr>
                <w:b/>
                <w:sz w:val="24"/>
                <w:szCs w:val="24"/>
              </w:rPr>
            </w:pPr>
            <w:r w:rsidRPr="000B53F2">
              <w:rPr>
                <w:sz w:val="24"/>
                <w:szCs w:val="24"/>
              </w:rPr>
              <w:t xml:space="preserve">  </w:t>
            </w:r>
            <w:r w:rsidRPr="000B53F2">
              <w:rPr>
                <w:b/>
                <w:sz w:val="24"/>
                <w:szCs w:val="24"/>
              </w:rPr>
              <w:t>H</w:t>
            </w:r>
            <w:r w:rsidR="001B5466" w:rsidRPr="000B53F2">
              <w:rPr>
                <w:b/>
                <w:sz w:val="24"/>
                <w:szCs w:val="24"/>
              </w:rPr>
              <w:t>ours of Operation</w:t>
            </w:r>
            <w:r w:rsidRPr="000B53F2">
              <w:rPr>
                <w:b/>
                <w:sz w:val="24"/>
                <w:szCs w:val="24"/>
              </w:rPr>
              <w:t>:</w:t>
            </w:r>
          </w:p>
        </w:tc>
      </w:tr>
      <w:tr w:rsidR="000351F3" w:rsidRPr="00940EB7" w14:paraId="31A820D1" w14:textId="77777777" w:rsidTr="00894C0F">
        <w:trPr>
          <w:trHeight w:hRule="exact" w:val="276"/>
        </w:trPr>
        <w:tc>
          <w:tcPr>
            <w:tcW w:w="4268" w:type="dxa"/>
            <w:tcBorders>
              <w:top w:val="nil"/>
              <w:bottom w:val="nil"/>
            </w:tcBorders>
          </w:tcPr>
          <w:p w14:paraId="6A6AE143" w14:textId="1A07F5A1" w:rsidR="000351F3" w:rsidRPr="000B53F2" w:rsidRDefault="000351F3" w:rsidP="000351F3">
            <w:pPr>
              <w:pStyle w:val="TableParagraph"/>
              <w:spacing w:line="254" w:lineRule="exact"/>
              <w:rPr>
                <w:sz w:val="24"/>
                <w:szCs w:val="24"/>
              </w:rPr>
            </w:pPr>
            <w:r w:rsidRPr="000B53F2">
              <w:rPr>
                <w:sz w:val="24"/>
                <w:szCs w:val="24"/>
              </w:rPr>
              <w:t>645 Michigan Avenue</w:t>
            </w:r>
          </w:p>
        </w:tc>
        <w:tc>
          <w:tcPr>
            <w:tcW w:w="5694" w:type="dxa"/>
            <w:tcBorders>
              <w:top w:val="nil"/>
              <w:bottom w:val="nil"/>
            </w:tcBorders>
          </w:tcPr>
          <w:p w14:paraId="2150BE7A" w14:textId="1A5711EC" w:rsidR="000351F3" w:rsidRPr="000B53F2" w:rsidRDefault="00D66AAB" w:rsidP="008C6696">
            <w:pPr>
              <w:pStyle w:val="TableParagraph"/>
              <w:numPr>
                <w:ilvl w:val="0"/>
                <w:numId w:val="10"/>
              </w:numPr>
              <w:spacing w:line="254" w:lineRule="exact"/>
              <w:ind w:left="450"/>
              <w:rPr>
                <w:sz w:val="24"/>
                <w:szCs w:val="24"/>
              </w:rPr>
            </w:pPr>
            <w:r w:rsidRPr="000B53F2">
              <w:rPr>
                <w:sz w:val="24"/>
                <w:szCs w:val="24"/>
              </w:rPr>
              <w:t xml:space="preserve">Dimensions: Mon-Fri 8:00 AM – </w:t>
            </w:r>
            <w:r w:rsidR="006C27A8">
              <w:rPr>
                <w:sz w:val="24"/>
                <w:szCs w:val="24"/>
              </w:rPr>
              <w:t>4</w:t>
            </w:r>
            <w:r w:rsidRPr="000B53F2">
              <w:rPr>
                <w:sz w:val="24"/>
                <w:szCs w:val="24"/>
              </w:rPr>
              <w:t>:00 PM</w:t>
            </w:r>
          </w:p>
        </w:tc>
      </w:tr>
      <w:tr w:rsidR="000351F3" w:rsidRPr="00940EB7" w14:paraId="706A5887" w14:textId="77777777" w:rsidTr="00894C0F">
        <w:trPr>
          <w:trHeight w:hRule="exact" w:val="276"/>
        </w:trPr>
        <w:tc>
          <w:tcPr>
            <w:tcW w:w="4268" w:type="dxa"/>
            <w:tcBorders>
              <w:top w:val="nil"/>
              <w:bottom w:val="nil"/>
            </w:tcBorders>
          </w:tcPr>
          <w:p w14:paraId="19FFCB3E" w14:textId="4D6D4950" w:rsidR="000351F3" w:rsidRPr="000B53F2" w:rsidRDefault="000351F3" w:rsidP="000351F3">
            <w:pPr>
              <w:pStyle w:val="TableParagraph"/>
              <w:spacing w:line="254" w:lineRule="exact"/>
              <w:ind w:right="2513"/>
              <w:rPr>
                <w:sz w:val="24"/>
                <w:szCs w:val="24"/>
              </w:rPr>
            </w:pPr>
            <w:r w:rsidRPr="000B53F2">
              <w:rPr>
                <w:sz w:val="24"/>
                <w:szCs w:val="24"/>
              </w:rPr>
              <w:lastRenderedPageBreak/>
              <w:t>Baldwin, MI 49304</w:t>
            </w:r>
          </w:p>
        </w:tc>
        <w:tc>
          <w:tcPr>
            <w:tcW w:w="5694" w:type="dxa"/>
            <w:tcBorders>
              <w:top w:val="nil"/>
              <w:bottom w:val="nil"/>
            </w:tcBorders>
          </w:tcPr>
          <w:p w14:paraId="0524D0C9" w14:textId="4686C66C" w:rsidR="000351F3" w:rsidRPr="000B53F2" w:rsidRDefault="00B17710" w:rsidP="008C6696">
            <w:pPr>
              <w:pStyle w:val="TableParagraph"/>
              <w:numPr>
                <w:ilvl w:val="0"/>
                <w:numId w:val="10"/>
              </w:numPr>
              <w:spacing w:line="254" w:lineRule="exact"/>
              <w:ind w:left="450"/>
              <w:rPr>
                <w:sz w:val="24"/>
                <w:szCs w:val="24"/>
              </w:rPr>
            </w:pPr>
            <w:r w:rsidRPr="000B53F2">
              <w:rPr>
                <w:sz w:val="24"/>
                <w:szCs w:val="24"/>
              </w:rPr>
              <w:t xml:space="preserve">Progressions: Mon-Fri 8:00 AM – </w:t>
            </w:r>
            <w:r w:rsidR="006C27A8">
              <w:rPr>
                <w:sz w:val="24"/>
                <w:szCs w:val="24"/>
              </w:rPr>
              <w:t>4</w:t>
            </w:r>
            <w:r w:rsidRPr="000B53F2">
              <w:rPr>
                <w:sz w:val="24"/>
                <w:szCs w:val="24"/>
              </w:rPr>
              <w:t>:00 PM</w:t>
            </w:r>
          </w:p>
        </w:tc>
      </w:tr>
      <w:tr w:rsidR="000351F3" w:rsidRPr="00940EB7" w14:paraId="113E94FD" w14:textId="77777777" w:rsidTr="00894C0F">
        <w:trPr>
          <w:trHeight w:hRule="exact" w:val="263"/>
        </w:trPr>
        <w:tc>
          <w:tcPr>
            <w:tcW w:w="4268" w:type="dxa"/>
            <w:tcBorders>
              <w:top w:val="nil"/>
            </w:tcBorders>
          </w:tcPr>
          <w:p w14:paraId="3AD32502" w14:textId="495D6587" w:rsidR="000351F3" w:rsidRPr="000B53F2" w:rsidRDefault="000351F3" w:rsidP="000351F3">
            <w:pPr>
              <w:pStyle w:val="TableParagraph"/>
              <w:spacing w:line="254" w:lineRule="exact"/>
              <w:ind w:right="2513"/>
              <w:rPr>
                <w:sz w:val="24"/>
                <w:szCs w:val="24"/>
              </w:rPr>
            </w:pPr>
            <w:r w:rsidRPr="000B53F2">
              <w:rPr>
                <w:sz w:val="24"/>
                <w:szCs w:val="24"/>
              </w:rPr>
              <w:t>(231) 690-4815</w:t>
            </w:r>
          </w:p>
        </w:tc>
        <w:tc>
          <w:tcPr>
            <w:tcW w:w="5694" w:type="dxa"/>
            <w:tcBorders>
              <w:top w:val="nil"/>
            </w:tcBorders>
          </w:tcPr>
          <w:p w14:paraId="513FA234" w14:textId="5E30A2BA" w:rsidR="000351F3" w:rsidRPr="000B53F2" w:rsidRDefault="00B17710" w:rsidP="008C6696">
            <w:pPr>
              <w:pStyle w:val="TableParagraph"/>
              <w:numPr>
                <w:ilvl w:val="0"/>
                <w:numId w:val="10"/>
              </w:numPr>
              <w:spacing w:line="254" w:lineRule="exact"/>
              <w:ind w:left="450"/>
              <w:rPr>
                <w:sz w:val="24"/>
                <w:szCs w:val="24"/>
              </w:rPr>
            </w:pPr>
            <w:r w:rsidRPr="000B53F2">
              <w:rPr>
                <w:sz w:val="24"/>
                <w:szCs w:val="24"/>
              </w:rPr>
              <w:t xml:space="preserve">Baldwin: Mon-Fri 8:00 AM – </w:t>
            </w:r>
            <w:r w:rsidR="006C27A8">
              <w:rPr>
                <w:sz w:val="24"/>
                <w:szCs w:val="24"/>
              </w:rPr>
              <w:t>4</w:t>
            </w:r>
            <w:r w:rsidRPr="000B53F2">
              <w:rPr>
                <w:sz w:val="24"/>
                <w:szCs w:val="24"/>
              </w:rPr>
              <w:t>:00 PM</w:t>
            </w:r>
          </w:p>
        </w:tc>
      </w:tr>
    </w:tbl>
    <w:p w14:paraId="300E21F7" w14:textId="77777777" w:rsidR="00FC2317" w:rsidRPr="00242166" w:rsidRDefault="00FC2317" w:rsidP="00DA2205">
      <w:pPr>
        <w:rPr>
          <w:sz w:val="24"/>
        </w:rPr>
        <w:sectPr w:rsidR="00FC2317" w:rsidRPr="00242166" w:rsidSect="00E11BDB">
          <w:pgSz w:w="12240" w:h="15840"/>
          <w:pgMar w:top="720" w:right="990" w:bottom="960" w:left="960" w:header="0" w:footer="774" w:gutter="0"/>
          <w:cols w:space="720"/>
        </w:sectPr>
      </w:pPr>
    </w:p>
    <w:p w14:paraId="0B64247F" w14:textId="3D329300" w:rsidR="00242166" w:rsidRDefault="00242166" w:rsidP="00242166">
      <w:pPr>
        <w:pStyle w:val="Heading1"/>
      </w:pPr>
      <w:bookmarkStart w:id="81" w:name="_Toc4847654"/>
      <w:bookmarkStart w:id="82" w:name="_Toc4847989"/>
      <w:bookmarkStart w:id="83" w:name="_Toc4914928"/>
      <w:bookmarkStart w:id="84" w:name="_Toc42688432"/>
      <w:r>
        <w:lastRenderedPageBreak/>
        <w:t>service authorization</w:t>
      </w:r>
      <w:bookmarkEnd w:id="81"/>
      <w:bookmarkEnd w:id="82"/>
      <w:bookmarkEnd w:id="83"/>
      <w:bookmarkEnd w:id="84"/>
    </w:p>
    <w:p w14:paraId="46B44C95" w14:textId="14C8B8F5" w:rsidR="00FC2317" w:rsidRPr="00242166" w:rsidRDefault="00AB17AB" w:rsidP="00242166">
      <w:pPr>
        <w:pStyle w:val="BodyText"/>
      </w:pPr>
      <w:r>
        <w:t xml:space="preserve">Services you request must be authorized or approved by the </w:t>
      </w:r>
      <w:r w:rsidR="00025629">
        <w:t>LRE</w:t>
      </w:r>
      <w:r>
        <w:t xml:space="preserve"> or its designee.  That agency may app</w:t>
      </w:r>
      <w:r w:rsidRPr="00242166">
        <w:t xml:space="preserve">rove all, some or none of your requests. You will receive notice of a decision within 14 calendar days after you have requested the service during person-centered planning, or within </w:t>
      </w:r>
      <w:r w:rsidR="00DD50CC" w:rsidRPr="00242166">
        <w:t>72 hours</w:t>
      </w:r>
      <w:r w:rsidRPr="00242166">
        <w:t xml:space="preserve"> if the request requires a quick decision.</w:t>
      </w:r>
    </w:p>
    <w:p w14:paraId="46B44C96" w14:textId="77777777" w:rsidR="00FC2317" w:rsidRPr="00242166" w:rsidRDefault="00FC2317" w:rsidP="00242166">
      <w:pPr>
        <w:pStyle w:val="BodyText"/>
      </w:pPr>
    </w:p>
    <w:p w14:paraId="46B44C97" w14:textId="77777777" w:rsidR="00FC2317" w:rsidRDefault="00AB17AB" w:rsidP="00242166">
      <w:pPr>
        <w:pStyle w:val="BodyText"/>
      </w:pPr>
      <w:r w:rsidRPr="00242166">
        <w:t>Any decision that denies a service you request or denies the amount, scope or duration of the service that you request will be made by a health care professional who has appropriate clinical expertis</w:t>
      </w:r>
      <w:r>
        <w:t>e in treating your condition. Authorizations are made according to medical necessity. If you do not agree with a decision that denies, reduces, suspends or terminates a service, you may file an appeal (see the Grievance and Appeals section for additional information about filing an appeal).</w:t>
      </w:r>
    </w:p>
    <w:p w14:paraId="46B44C98" w14:textId="504F041E" w:rsidR="00FC2317" w:rsidRDefault="00FC2317">
      <w:pPr>
        <w:pStyle w:val="BodyText"/>
      </w:pPr>
    </w:p>
    <w:p w14:paraId="62760C7D" w14:textId="39C03333" w:rsidR="00242166" w:rsidRPr="007C1FAA" w:rsidRDefault="007C1FAA" w:rsidP="007C1FAA">
      <w:pPr>
        <w:pStyle w:val="BodyText"/>
        <w:rPr>
          <w:b/>
          <w:u w:val="single"/>
        </w:rPr>
      </w:pPr>
      <w:r w:rsidRPr="007C1FAA">
        <w:rPr>
          <w:b/>
          <w:u w:val="single"/>
        </w:rPr>
        <w:t>IF YOU HAVE MEDICAID</w:t>
      </w:r>
    </w:p>
    <w:p w14:paraId="46B44C9A" w14:textId="77777777" w:rsidR="00FC2317" w:rsidRDefault="00AB17AB">
      <w:pPr>
        <w:pStyle w:val="ListParagraph"/>
        <w:numPr>
          <w:ilvl w:val="0"/>
          <w:numId w:val="1"/>
        </w:numPr>
        <w:tabs>
          <w:tab w:val="left" w:pos="900"/>
        </w:tabs>
        <w:spacing w:line="292" w:lineRule="exact"/>
        <w:rPr>
          <w:sz w:val="24"/>
        </w:rPr>
      </w:pPr>
      <w:r>
        <w:rPr>
          <w:sz w:val="24"/>
        </w:rPr>
        <w:t>You are eligible for a specific set of services based on medical</w:t>
      </w:r>
      <w:r>
        <w:rPr>
          <w:spacing w:val="-30"/>
          <w:sz w:val="24"/>
        </w:rPr>
        <w:t xml:space="preserve"> </w:t>
      </w:r>
      <w:r>
        <w:rPr>
          <w:sz w:val="24"/>
        </w:rPr>
        <w:t>necessity.</w:t>
      </w:r>
    </w:p>
    <w:p w14:paraId="46B44C9B" w14:textId="30406FF9" w:rsidR="00FC2317" w:rsidRDefault="00AB17AB">
      <w:pPr>
        <w:pStyle w:val="ListParagraph"/>
        <w:numPr>
          <w:ilvl w:val="0"/>
          <w:numId w:val="1"/>
        </w:numPr>
        <w:tabs>
          <w:tab w:val="left" w:pos="900"/>
        </w:tabs>
        <w:spacing w:line="240" w:lineRule="auto"/>
        <w:ind w:right="932"/>
        <w:rPr>
          <w:sz w:val="24"/>
        </w:rPr>
      </w:pPr>
      <w:r>
        <w:rPr>
          <w:sz w:val="24"/>
        </w:rPr>
        <w:t>The list of Medicaid services available is explained in the “</w:t>
      </w:r>
      <w:r w:rsidR="003934A4" w:rsidRPr="002932B6">
        <w:rPr>
          <w:sz w:val="24"/>
        </w:rPr>
        <w:t>Medicai</w:t>
      </w:r>
      <w:r w:rsidR="00E264CC" w:rsidRPr="002932B6">
        <w:rPr>
          <w:sz w:val="24"/>
        </w:rPr>
        <w:t>d</w:t>
      </w:r>
      <w:r w:rsidRPr="003934A4">
        <w:rPr>
          <w:color w:val="FF0000"/>
          <w:sz w:val="24"/>
        </w:rPr>
        <w:t xml:space="preserve"> </w:t>
      </w:r>
      <w:r>
        <w:rPr>
          <w:sz w:val="24"/>
        </w:rPr>
        <w:t>Specialty Supports and Services Medicaid Beneficiaries” section of this</w:t>
      </w:r>
      <w:r>
        <w:rPr>
          <w:spacing w:val="-25"/>
          <w:sz w:val="24"/>
        </w:rPr>
        <w:t xml:space="preserve"> </w:t>
      </w:r>
      <w:r>
        <w:rPr>
          <w:sz w:val="24"/>
        </w:rPr>
        <w:t>handbook.</w:t>
      </w:r>
    </w:p>
    <w:p w14:paraId="46B44C9C" w14:textId="77777777" w:rsidR="00FC2317" w:rsidRDefault="00AB17AB">
      <w:pPr>
        <w:pStyle w:val="ListParagraph"/>
        <w:numPr>
          <w:ilvl w:val="0"/>
          <w:numId w:val="1"/>
        </w:numPr>
        <w:tabs>
          <w:tab w:val="left" w:pos="900"/>
        </w:tabs>
        <w:spacing w:line="240" w:lineRule="auto"/>
        <w:ind w:right="960"/>
        <w:rPr>
          <w:sz w:val="24"/>
        </w:rPr>
      </w:pPr>
      <w:r>
        <w:rPr>
          <w:sz w:val="24"/>
        </w:rPr>
        <w:t xml:space="preserve">You cannot be put on a waiting list for a service considered “medically necessary” unless you </w:t>
      </w:r>
      <w:proofErr w:type="gramStart"/>
      <w:r>
        <w:rPr>
          <w:sz w:val="24"/>
        </w:rPr>
        <w:t>are in</w:t>
      </w:r>
      <w:r>
        <w:rPr>
          <w:spacing w:val="-7"/>
          <w:sz w:val="24"/>
        </w:rPr>
        <w:t xml:space="preserve"> </w:t>
      </w:r>
      <w:r>
        <w:rPr>
          <w:sz w:val="24"/>
        </w:rPr>
        <w:t>agreement</w:t>
      </w:r>
      <w:proofErr w:type="gramEnd"/>
      <w:r>
        <w:rPr>
          <w:sz w:val="24"/>
        </w:rPr>
        <w:t>.</w:t>
      </w:r>
    </w:p>
    <w:p w14:paraId="46B44C9D" w14:textId="24CB31FF" w:rsidR="00FC2317" w:rsidRDefault="00FC2317">
      <w:pPr>
        <w:pStyle w:val="BodyText"/>
      </w:pPr>
    </w:p>
    <w:p w14:paraId="06AE43E7" w14:textId="4929B4C2" w:rsidR="00242166" w:rsidRPr="00CF0BD9" w:rsidRDefault="007C1FAA" w:rsidP="007C1FAA">
      <w:pPr>
        <w:pStyle w:val="BodyText"/>
        <w:rPr>
          <w:b/>
          <w:u w:val="single"/>
        </w:rPr>
      </w:pPr>
      <w:r w:rsidRPr="00CF0BD9">
        <w:rPr>
          <w:b/>
          <w:u w:val="single"/>
        </w:rPr>
        <w:t>IF YOU DO NOT HAVE MEDICAID (GENERAL FUND)</w:t>
      </w:r>
    </w:p>
    <w:p w14:paraId="46B44C9F" w14:textId="77777777" w:rsidR="00FC2317" w:rsidRDefault="00AB17AB">
      <w:pPr>
        <w:pStyle w:val="ListParagraph"/>
        <w:numPr>
          <w:ilvl w:val="0"/>
          <w:numId w:val="1"/>
        </w:numPr>
        <w:tabs>
          <w:tab w:val="left" w:pos="900"/>
        </w:tabs>
        <w:spacing w:line="240" w:lineRule="auto"/>
        <w:ind w:right="466"/>
        <w:rPr>
          <w:sz w:val="24"/>
        </w:rPr>
      </w:pPr>
      <w:r>
        <w:rPr>
          <w:sz w:val="24"/>
        </w:rPr>
        <w:t>The list of services is not as large as it is for those who have Medicaid. The list of services available for those who do not have Medicaid is explained in the “Services for Individuals who do not have Medicaid” section of this</w:t>
      </w:r>
      <w:r>
        <w:rPr>
          <w:spacing w:val="-20"/>
          <w:sz w:val="24"/>
        </w:rPr>
        <w:t xml:space="preserve"> </w:t>
      </w:r>
      <w:r>
        <w:rPr>
          <w:sz w:val="24"/>
        </w:rPr>
        <w:t>handbook.</w:t>
      </w:r>
    </w:p>
    <w:p w14:paraId="2306F4AE" w14:textId="355A551E" w:rsidR="00242166" w:rsidRDefault="007602FD" w:rsidP="00CF0BD9">
      <w:pPr>
        <w:pStyle w:val="ListParagraph"/>
        <w:numPr>
          <w:ilvl w:val="0"/>
          <w:numId w:val="1"/>
        </w:numPr>
        <w:tabs>
          <w:tab w:val="left" w:pos="900"/>
        </w:tabs>
        <w:spacing w:before="22" w:line="274" w:lineRule="exact"/>
        <w:ind w:right="319"/>
        <w:rPr>
          <w:sz w:val="24"/>
        </w:rPr>
      </w:pPr>
      <w:r w:rsidRPr="00494941">
        <w:rPr>
          <w:sz w:val="24"/>
        </w:rPr>
        <w:t>For individuals who do not have Medicaid, there is a Wait List for services when the agency does not have enough General Fund dollars</w:t>
      </w:r>
      <w:r w:rsidR="00AB17AB">
        <w:rPr>
          <w:sz w:val="24"/>
        </w:rPr>
        <w:t>.</w:t>
      </w:r>
    </w:p>
    <w:p w14:paraId="0FF0AD18" w14:textId="71FDD728" w:rsidR="00242166" w:rsidRDefault="00242166" w:rsidP="00242166">
      <w:pPr>
        <w:pStyle w:val="Heading1"/>
      </w:pPr>
      <w:bookmarkStart w:id="85" w:name="_Toc4847655"/>
      <w:bookmarkStart w:id="86" w:name="_Toc4847990"/>
      <w:bookmarkStart w:id="87" w:name="_Toc4914929"/>
      <w:bookmarkStart w:id="88" w:name="_Toc42688433"/>
      <w:r>
        <w:t>priority for services</w:t>
      </w:r>
      <w:bookmarkEnd w:id="85"/>
      <w:bookmarkEnd w:id="86"/>
      <w:bookmarkEnd w:id="87"/>
      <w:bookmarkEnd w:id="88"/>
    </w:p>
    <w:p w14:paraId="46B44CA3" w14:textId="0ECDD2F6" w:rsidR="00FC2317" w:rsidRDefault="00AB17AB">
      <w:pPr>
        <w:pStyle w:val="BodyText"/>
        <w:ind w:left="179" w:right="249"/>
      </w:pPr>
      <w:r>
        <w:t xml:space="preserve">Some individuals receive priority for services. This means that the </w:t>
      </w:r>
      <w:r w:rsidR="00025629">
        <w:t>LRE</w:t>
      </w:r>
      <w:r>
        <w:t xml:space="preserve"> must meet their needs first and after that the </w:t>
      </w:r>
      <w:r w:rsidR="00025629">
        <w:t>LRE</w:t>
      </w:r>
      <w:r>
        <w:t xml:space="preserve"> can fund services for other people who meet criteria for treatment.</w:t>
      </w:r>
    </w:p>
    <w:p w14:paraId="46B44CA4" w14:textId="5C137784" w:rsidR="00FC2317" w:rsidRDefault="00FC2317">
      <w:pPr>
        <w:pStyle w:val="BodyText"/>
      </w:pPr>
    </w:p>
    <w:p w14:paraId="102486D4" w14:textId="331B39A2" w:rsidR="00242166" w:rsidRPr="00F35DD1" w:rsidRDefault="00F35DD1" w:rsidP="00F35DD1">
      <w:pPr>
        <w:pStyle w:val="BodyText"/>
        <w:rPr>
          <w:b/>
          <w:u w:val="single"/>
        </w:rPr>
      </w:pPr>
      <w:r w:rsidRPr="00F35DD1">
        <w:rPr>
          <w:b/>
          <w:u w:val="single"/>
        </w:rPr>
        <w:t>YOU WILL GET PRIORITY FOR BEHAVIORAL HEALTH SERVICES</w:t>
      </w:r>
      <w:r>
        <w:rPr>
          <w:b/>
          <w:u w:val="single"/>
        </w:rPr>
        <w:t>:</w:t>
      </w:r>
    </w:p>
    <w:p w14:paraId="46B44CA6" w14:textId="77777777" w:rsidR="00FC2317" w:rsidRDefault="00AB17AB" w:rsidP="008C6696">
      <w:pPr>
        <w:pStyle w:val="BodyText"/>
        <w:numPr>
          <w:ilvl w:val="0"/>
          <w:numId w:val="10"/>
        </w:numPr>
        <w:ind w:left="720"/>
      </w:pPr>
      <w:r>
        <w:t>If you have</w:t>
      </w:r>
      <w:r>
        <w:rPr>
          <w:spacing w:val="-7"/>
        </w:rPr>
        <w:t xml:space="preserve"> </w:t>
      </w:r>
      <w:r>
        <w:t>Medicaid.</w:t>
      </w:r>
    </w:p>
    <w:p w14:paraId="46B44CA7" w14:textId="77777777" w:rsidR="00FC2317" w:rsidRDefault="00AB17AB" w:rsidP="008C6696">
      <w:pPr>
        <w:pStyle w:val="BodyText"/>
        <w:numPr>
          <w:ilvl w:val="0"/>
          <w:numId w:val="10"/>
        </w:numPr>
        <w:ind w:left="720"/>
      </w:pPr>
      <w:r>
        <w:t>If you are in an urgent or emergency</w:t>
      </w:r>
      <w:r>
        <w:rPr>
          <w:spacing w:val="-13"/>
        </w:rPr>
        <w:t xml:space="preserve"> </w:t>
      </w:r>
      <w:r>
        <w:t>need.</w:t>
      </w:r>
    </w:p>
    <w:p w14:paraId="46B44CA8" w14:textId="7A7DA546" w:rsidR="00FC2317" w:rsidRDefault="00AB17AB" w:rsidP="008C6696">
      <w:pPr>
        <w:pStyle w:val="BodyText"/>
        <w:numPr>
          <w:ilvl w:val="0"/>
          <w:numId w:val="10"/>
        </w:numPr>
        <w:ind w:left="720"/>
      </w:pPr>
      <w:r>
        <w:t>If you have no insurance and you have the most severe forms of serious mental illness, serious emotional disturbance or developmental</w:t>
      </w:r>
      <w:r>
        <w:rPr>
          <w:spacing w:val="-21"/>
        </w:rPr>
        <w:t xml:space="preserve"> </w:t>
      </w:r>
      <w:r>
        <w:t>disability.</w:t>
      </w:r>
    </w:p>
    <w:p w14:paraId="6B530794" w14:textId="77777777" w:rsidR="00F35DD1" w:rsidRDefault="00F35DD1" w:rsidP="00CF0BD9">
      <w:pPr>
        <w:pStyle w:val="BodyText"/>
        <w:ind w:left="0"/>
      </w:pPr>
    </w:p>
    <w:p w14:paraId="49361897" w14:textId="209945E6" w:rsidR="00616A60" w:rsidRPr="00F35DD1" w:rsidRDefault="00F35DD1" w:rsidP="00F35DD1">
      <w:pPr>
        <w:pStyle w:val="BodyText"/>
        <w:rPr>
          <w:b/>
          <w:u w:val="single"/>
        </w:rPr>
      </w:pPr>
      <w:r w:rsidRPr="00F35DD1">
        <w:rPr>
          <w:b/>
          <w:u w:val="single"/>
        </w:rPr>
        <w:t>YOU WILL GET PRIORITY FOR SUBSTANCE USE DISORDER SERVICES</w:t>
      </w:r>
    </w:p>
    <w:p w14:paraId="46B44CAB" w14:textId="77777777" w:rsidR="00FC2317" w:rsidRDefault="00AB17AB" w:rsidP="008C6696">
      <w:pPr>
        <w:pStyle w:val="BodyText"/>
        <w:numPr>
          <w:ilvl w:val="0"/>
          <w:numId w:val="10"/>
        </w:numPr>
        <w:ind w:left="720"/>
      </w:pPr>
      <w:r>
        <w:t>If you have</w:t>
      </w:r>
      <w:r>
        <w:rPr>
          <w:spacing w:val="-7"/>
        </w:rPr>
        <w:t xml:space="preserve"> </w:t>
      </w:r>
      <w:r>
        <w:t>Medicaid.</w:t>
      </w:r>
    </w:p>
    <w:p w14:paraId="46B44CAC" w14:textId="77777777" w:rsidR="00FC2317" w:rsidRDefault="00AB17AB" w:rsidP="008C6696">
      <w:pPr>
        <w:pStyle w:val="BodyText"/>
        <w:numPr>
          <w:ilvl w:val="0"/>
          <w:numId w:val="10"/>
        </w:numPr>
        <w:ind w:left="720"/>
      </w:pPr>
      <w:r>
        <w:t>If you are pregnant and you inject</w:t>
      </w:r>
      <w:r>
        <w:rPr>
          <w:spacing w:val="-13"/>
        </w:rPr>
        <w:t xml:space="preserve"> </w:t>
      </w:r>
      <w:r>
        <w:t>drugs.</w:t>
      </w:r>
    </w:p>
    <w:p w14:paraId="46B44CAD" w14:textId="77777777" w:rsidR="00FC2317" w:rsidRDefault="00AB17AB" w:rsidP="008C6696">
      <w:pPr>
        <w:pStyle w:val="BodyText"/>
        <w:numPr>
          <w:ilvl w:val="0"/>
          <w:numId w:val="10"/>
        </w:numPr>
        <w:ind w:left="720"/>
      </w:pPr>
      <w:r>
        <w:t>If you are pregnant and you have a substance use</w:t>
      </w:r>
      <w:r>
        <w:rPr>
          <w:spacing w:val="-17"/>
        </w:rPr>
        <w:t xml:space="preserve"> </w:t>
      </w:r>
      <w:r>
        <w:t>disorder.</w:t>
      </w:r>
    </w:p>
    <w:p w14:paraId="46B44CAE" w14:textId="77777777" w:rsidR="00FC2317" w:rsidRDefault="00AB17AB" w:rsidP="008C6696">
      <w:pPr>
        <w:pStyle w:val="BodyText"/>
        <w:numPr>
          <w:ilvl w:val="0"/>
          <w:numId w:val="10"/>
        </w:numPr>
        <w:ind w:left="720"/>
      </w:pPr>
      <w:r>
        <w:t>If you inject</w:t>
      </w:r>
      <w:r>
        <w:rPr>
          <w:spacing w:val="-7"/>
        </w:rPr>
        <w:t xml:space="preserve"> </w:t>
      </w:r>
      <w:r>
        <w:t>drugs.</w:t>
      </w:r>
    </w:p>
    <w:p w14:paraId="46B44CAF" w14:textId="0F586C40" w:rsidR="00FC2317" w:rsidRDefault="00AB17AB" w:rsidP="008C6696">
      <w:pPr>
        <w:pStyle w:val="BodyText"/>
        <w:numPr>
          <w:ilvl w:val="0"/>
          <w:numId w:val="10"/>
        </w:numPr>
        <w:ind w:left="720"/>
      </w:pPr>
      <w:r>
        <w:t>If you are a parent and your child was removed from the home, or may soon be removed from the home, under the Michigan Child Protection</w:t>
      </w:r>
      <w:r>
        <w:rPr>
          <w:spacing w:val="-21"/>
        </w:rPr>
        <w:t xml:space="preserve"> </w:t>
      </w:r>
      <w:r>
        <w:t>Laws.</w:t>
      </w:r>
    </w:p>
    <w:p w14:paraId="46B44CB2" w14:textId="0C9F9777" w:rsidR="00FC2317" w:rsidRPr="00616A60" w:rsidRDefault="00616A60" w:rsidP="00616A60">
      <w:pPr>
        <w:pStyle w:val="Heading1"/>
      </w:pPr>
      <w:bookmarkStart w:id="89" w:name="_Toc4847656"/>
      <w:bookmarkStart w:id="90" w:name="_Toc4847991"/>
      <w:bookmarkStart w:id="91" w:name="_Toc4914930"/>
      <w:bookmarkStart w:id="92" w:name="_Toc42688434"/>
      <w:r>
        <w:lastRenderedPageBreak/>
        <w:t>payment for services</w:t>
      </w:r>
      <w:bookmarkEnd w:id="89"/>
      <w:bookmarkEnd w:id="90"/>
      <w:bookmarkEnd w:id="91"/>
      <w:bookmarkEnd w:id="92"/>
      <w:r>
        <w:rPr>
          <w:sz w:val="24"/>
        </w:rPr>
        <w:tab/>
      </w:r>
    </w:p>
    <w:p w14:paraId="05154EBF" w14:textId="6893BA8E" w:rsidR="00052126" w:rsidRPr="00616A60" w:rsidRDefault="00AB17AB" w:rsidP="00616A60">
      <w:pPr>
        <w:pStyle w:val="BodyText"/>
      </w:pPr>
      <w:r>
        <w:t xml:space="preserve">If you are enrolled in Medicaid and meet the criteria for the </w:t>
      </w:r>
      <w:r w:rsidR="00E264CC" w:rsidRPr="002932B6">
        <w:t xml:space="preserve">specialty behavioral health </w:t>
      </w:r>
      <w:r w:rsidRPr="002932B6">
        <w:t>and substan</w:t>
      </w:r>
      <w:r w:rsidRPr="00616A60">
        <w:t xml:space="preserve">ce abuse services, the total cost of your authorized </w:t>
      </w:r>
      <w:r w:rsidR="00E264CC" w:rsidRPr="00616A60">
        <w:t>behavioral</w:t>
      </w:r>
      <w:r w:rsidRPr="00616A60">
        <w:t xml:space="preserve"> health or substance abuse treatment will be covered. No fees will be charged to you.  </w:t>
      </w:r>
    </w:p>
    <w:p w14:paraId="05457C9E" w14:textId="77777777" w:rsidR="00052126" w:rsidRPr="00616A60" w:rsidRDefault="00052126" w:rsidP="00616A60">
      <w:pPr>
        <w:pStyle w:val="BodyText"/>
      </w:pPr>
    </w:p>
    <w:p w14:paraId="46B44CB4" w14:textId="423EE1B8" w:rsidR="00FC2317" w:rsidRPr="00616A60" w:rsidRDefault="00052126" w:rsidP="00616A60">
      <w:pPr>
        <w:pStyle w:val="BodyText"/>
      </w:pPr>
      <w:r w:rsidRPr="00616A60">
        <w:t>Some members will be responsible for “cost s</w:t>
      </w:r>
      <w:r w:rsidR="00274250">
        <w:t>haring”.  This refers to money</w:t>
      </w:r>
      <w:r w:rsidRPr="00616A60">
        <w:t xml:space="preserve"> a member </w:t>
      </w:r>
      <w:proofErr w:type="gramStart"/>
      <w:r w:rsidRPr="00616A60">
        <w:t>has to</w:t>
      </w:r>
      <w:proofErr w:type="gramEnd"/>
      <w:r w:rsidRPr="00616A60">
        <w:t xml:space="preserve"> pay when services or drugs are received</w:t>
      </w:r>
      <w:r w:rsidR="00A271AA" w:rsidRPr="00616A60">
        <w:t>.  You might also hear terms like “deductible spend-down,</w:t>
      </w:r>
      <w:r w:rsidR="00A271AA">
        <w:t xml:space="preserve"> co-payment, or co-insurance</w:t>
      </w:r>
      <w:r w:rsidR="004369C7">
        <w:t xml:space="preserve">,” which are all forms of “cost sharing”.  Your Medicaid benefit level will determine if you </w:t>
      </w:r>
      <w:proofErr w:type="gramStart"/>
      <w:r w:rsidR="004369C7">
        <w:t>have to</w:t>
      </w:r>
      <w:proofErr w:type="gramEnd"/>
      <w:r w:rsidR="004369C7">
        <w:t xml:space="preserve"> pay any cost-sharing responsibilities.  </w:t>
      </w:r>
      <w:r w:rsidR="00AB17AB" w:rsidRPr="002932B6">
        <w:t xml:space="preserve">If you are a Medicaid beneficiary with a deductible (“spend-down”), as determined by </w:t>
      </w:r>
      <w:r w:rsidR="00E264CC" w:rsidRPr="002932B6">
        <w:t>M</w:t>
      </w:r>
      <w:r w:rsidR="00AB17AB" w:rsidRPr="002932B6">
        <w:t>DHHS</w:t>
      </w:r>
      <w:r w:rsidR="00AB17AB">
        <w:t>, you may be responsible for the cos</w:t>
      </w:r>
      <w:r w:rsidR="00AB17AB" w:rsidRPr="00616A60">
        <w:t xml:space="preserve">t of a portion of your services. </w:t>
      </w:r>
    </w:p>
    <w:p w14:paraId="242F8E6C" w14:textId="21C625F6" w:rsidR="00E264CC" w:rsidRPr="00616A60" w:rsidRDefault="00E264CC" w:rsidP="00616A60">
      <w:pPr>
        <w:pStyle w:val="BodyText"/>
      </w:pPr>
    </w:p>
    <w:p w14:paraId="46B44CB6" w14:textId="7937FA8E" w:rsidR="00FC2317" w:rsidRPr="00616A60" w:rsidRDefault="00AB17AB" w:rsidP="00616A60">
      <w:pPr>
        <w:pStyle w:val="BodyText"/>
      </w:pPr>
      <w:r w:rsidRPr="00616A60">
        <w:t xml:space="preserve">Make sure you inform your CMHSP and/or service provider of all the insurances you are covered by, as well as any changes to your insurance. The law states if you are covered by another insurance plan that insurance will be billed before any state funds, including Medicaid, can be used to cover the services provided to you. It is important your insurance information </w:t>
      </w:r>
      <w:proofErr w:type="gramStart"/>
      <w:r w:rsidRPr="00616A60">
        <w:t>is kept current at all times</w:t>
      </w:r>
      <w:proofErr w:type="gramEnd"/>
      <w:r w:rsidRPr="00616A60">
        <w:t>.  If you fail to provide insurance information you may be at risk of being charged for services.</w:t>
      </w:r>
    </w:p>
    <w:p w14:paraId="739407CD" w14:textId="77777777" w:rsidR="00F1417E" w:rsidRPr="00616A60" w:rsidRDefault="00F1417E" w:rsidP="00616A60">
      <w:pPr>
        <w:pStyle w:val="BodyText"/>
      </w:pPr>
    </w:p>
    <w:p w14:paraId="132487A6" w14:textId="77777777" w:rsidR="00F1417E" w:rsidRPr="00616A60" w:rsidRDefault="00F1417E" w:rsidP="00616A60">
      <w:pPr>
        <w:pStyle w:val="BodyText"/>
      </w:pPr>
      <w:r w:rsidRPr="00616A60">
        <w:t xml:space="preserve">Should you lose your Medicaid coverage, your PIHP/Provider may need to re-evaluate your eligibility for services.  A different set of criteria may be applied to services that are covered by another funding source such as General Fund, Block Grant, or a third-party payer.  </w:t>
      </w:r>
    </w:p>
    <w:p w14:paraId="7B74AC90" w14:textId="77777777" w:rsidR="00F1417E" w:rsidRPr="00616A60" w:rsidRDefault="00F1417E" w:rsidP="00616A60">
      <w:pPr>
        <w:pStyle w:val="BodyText"/>
      </w:pPr>
    </w:p>
    <w:p w14:paraId="460D1888" w14:textId="77777777" w:rsidR="00F1417E" w:rsidRPr="00616A60" w:rsidRDefault="00F1417E" w:rsidP="00616A60">
      <w:pPr>
        <w:pStyle w:val="BodyText"/>
      </w:pPr>
      <w:r w:rsidRPr="00616A60">
        <w:t xml:space="preserve">If Medicare is your primary payer, the PIHP will cover all Medicare cost-sharing consistent with coordination of benefit rules.  </w:t>
      </w:r>
    </w:p>
    <w:p w14:paraId="7F72FBEF" w14:textId="77777777" w:rsidR="00F1417E" w:rsidRPr="00616A60" w:rsidRDefault="00F1417E" w:rsidP="00616A60">
      <w:pPr>
        <w:pStyle w:val="BodyText"/>
      </w:pPr>
    </w:p>
    <w:p w14:paraId="46B44CB8" w14:textId="77777777" w:rsidR="00FC2317" w:rsidRDefault="00AB17AB" w:rsidP="00616A60">
      <w:pPr>
        <w:pStyle w:val="BodyText"/>
      </w:pPr>
      <w:r w:rsidRPr="00616A60">
        <w:t>If you do not have insurance, payment is based on what you can afford. When you begin treatment, we will work with you to determine what your costs will be. If you believe your fee is beyond your mean</w:t>
      </w:r>
      <w:r>
        <w:rPr>
          <w:color w:val="060606"/>
        </w:rPr>
        <w:t xml:space="preserve">s, we will offer to review your personal and family budget to reassess the fee.  </w:t>
      </w:r>
      <w:r>
        <w:t>Please read your payment agreement for additional details related to your ability to pay.</w:t>
      </w:r>
    </w:p>
    <w:p w14:paraId="5B7ADF23" w14:textId="77777777" w:rsidR="00616A60" w:rsidRDefault="00AB17AB" w:rsidP="00B90F5A">
      <w:pPr>
        <w:pStyle w:val="BodyText"/>
        <w:ind w:left="180" w:right="249"/>
      </w:pPr>
      <w:r>
        <w:t>Please notify us of any changes in your status, income or insurance. If you do not provide the information needed to determine your ability to pay, you may be at risk for being charged the full amount for services.</w:t>
      </w:r>
    </w:p>
    <w:p w14:paraId="3153D6F4" w14:textId="026401A0" w:rsidR="003454AD" w:rsidRDefault="003454AD" w:rsidP="003454AD">
      <w:pPr>
        <w:pStyle w:val="Heading1"/>
      </w:pPr>
      <w:bookmarkStart w:id="93" w:name="_Toc4847657"/>
      <w:bookmarkStart w:id="94" w:name="_Toc4847992"/>
      <w:bookmarkStart w:id="95" w:name="_Toc4914931"/>
      <w:bookmarkStart w:id="96" w:name="_Toc42688435"/>
      <w:r>
        <w:t>your rights and responsibilities</w:t>
      </w:r>
      <w:bookmarkEnd w:id="93"/>
      <w:bookmarkEnd w:id="94"/>
      <w:bookmarkEnd w:id="95"/>
      <w:bookmarkEnd w:id="96"/>
    </w:p>
    <w:p w14:paraId="46B44CBC" w14:textId="77777777" w:rsidR="00FC2317" w:rsidRDefault="00AB17AB" w:rsidP="00454F0B">
      <w:pPr>
        <w:pStyle w:val="BodyText"/>
        <w:ind w:left="179" w:right="409"/>
      </w:pPr>
      <w:r>
        <w:t>You have the right to know the costs of your services. You have the right to request a review of your fee when your income situation changes. You also have the right to appeal your assessed fee.</w:t>
      </w:r>
    </w:p>
    <w:p w14:paraId="46B44CBD" w14:textId="77777777" w:rsidR="00FC2317" w:rsidRPr="00691E97" w:rsidRDefault="00FC2317" w:rsidP="00454F0B">
      <w:pPr>
        <w:pStyle w:val="BodyText"/>
        <w:rPr>
          <w:sz w:val="22"/>
          <w:szCs w:val="22"/>
        </w:rPr>
      </w:pPr>
    </w:p>
    <w:p w14:paraId="46B44CBE" w14:textId="11CC29C7" w:rsidR="00FC2317" w:rsidRDefault="00AB17AB" w:rsidP="00454F0B">
      <w:pPr>
        <w:pStyle w:val="BodyText"/>
        <w:ind w:left="179" w:right="262"/>
      </w:pPr>
      <w:r>
        <w:t xml:space="preserve">You should bring your Medicaid or insurance information to each visit. You will be asked to provide financial information and document your income. You are required to make payments at the time of your service, unless you have made other arrangements. You must attend all scheduled </w:t>
      </w:r>
      <w:r w:rsidR="003F323E">
        <w:t>appointments or</w:t>
      </w:r>
      <w:r>
        <w:t xml:space="preserve"> call to cancel at least 24 hours in advance.</w:t>
      </w:r>
    </w:p>
    <w:p w14:paraId="46B44CC0" w14:textId="1CBBDB9D" w:rsidR="00FC2317" w:rsidRPr="0086262B" w:rsidRDefault="003454AD" w:rsidP="0086262B">
      <w:pPr>
        <w:pStyle w:val="Heading1"/>
      </w:pPr>
      <w:bookmarkStart w:id="97" w:name="_Toc4847658"/>
      <w:bookmarkStart w:id="98" w:name="_Toc4847993"/>
      <w:bookmarkStart w:id="99" w:name="_Toc4914932"/>
      <w:bookmarkStart w:id="100" w:name="_Toc42688436"/>
      <w:r>
        <w:lastRenderedPageBreak/>
        <w:t>service array</w:t>
      </w:r>
      <w:bookmarkEnd w:id="97"/>
      <w:bookmarkEnd w:id="98"/>
      <w:bookmarkEnd w:id="99"/>
      <w:bookmarkEnd w:id="100"/>
    </w:p>
    <w:p w14:paraId="46B44CC1" w14:textId="3A18ABD1" w:rsidR="00FC2317" w:rsidRPr="00B90F5A" w:rsidRDefault="00454F0B" w:rsidP="0069028D">
      <w:pPr>
        <w:pStyle w:val="Heading2"/>
      </w:pPr>
      <w:bookmarkStart w:id="101" w:name="_Toc4847659"/>
      <w:bookmarkStart w:id="102" w:name="_Toc4847994"/>
      <w:bookmarkStart w:id="103" w:name="_Toc4914933"/>
      <w:bookmarkStart w:id="104" w:name="_Toc42688437"/>
      <w:r w:rsidRPr="00B90F5A">
        <w:t>MEDICAID</w:t>
      </w:r>
      <w:r w:rsidR="00AB17AB" w:rsidRPr="00B90F5A">
        <w:t xml:space="preserve"> SPECIALTY SUPPORTS AND SERVICES FOR MEDICAID BENEFICIARIES</w:t>
      </w:r>
      <w:bookmarkEnd w:id="101"/>
      <w:bookmarkEnd w:id="102"/>
      <w:bookmarkEnd w:id="103"/>
      <w:bookmarkEnd w:id="104"/>
    </w:p>
    <w:p w14:paraId="46B44CC2" w14:textId="77777777" w:rsidR="00FC2317" w:rsidRDefault="00FC2317">
      <w:pPr>
        <w:pStyle w:val="BodyText"/>
        <w:spacing w:before="8"/>
        <w:rPr>
          <w:b/>
          <w:sz w:val="18"/>
        </w:rPr>
      </w:pPr>
    </w:p>
    <w:p w14:paraId="46B44CC3" w14:textId="16C7576D" w:rsidR="00FC2317" w:rsidRPr="002932B6" w:rsidRDefault="00AB17AB" w:rsidP="003454AD">
      <w:pPr>
        <w:pStyle w:val="BodyText"/>
      </w:pPr>
      <w:r>
        <w:rPr>
          <w:b/>
        </w:rPr>
        <w:t xml:space="preserve">Note: </w:t>
      </w:r>
      <w:r>
        <w:t xml:space="preserve">If you are a Medicaid beneficiary and have a serious mental illness, serious emotional disturbance, </w:t>
      </w:r>
      <w:r w:rsidR="001666A5">
        <w:t>intellectual/</w:t>
      </w:r>
      <w:r>
        <w:t xml:space="preserve">developmental disability and/or substance use disorder, you may be eligible for some of </w:t>
      </w:r>
      <w:r w:rsidRPr="002932B6">
        <w:t>the following Medicaid Specialty Supports and Services.</w:t>
      </w:r>
    </w:p>
    <w:p w14:paraId="46B44CC4" w14:textId="77777777" w:rsidR="00FC2317" w:rsidRPr="002932B6" w:rsidRDefault="00FC2317" w:rsidP="003454AD">
      <w:pPr>
        <w:pStyle w:val="BodyText"/>
      </w:pPr>
    </w:p>
    <w:p w14:paraId="46B44CC7" w14:textId="49A735BC" w:rsidR="00FC2317" w:rsidRDefault="00AB17AB" w:rsidP="003454AD">
      <w:pPr>
        <w:pStyle w:val="BodyText"/>
      </w:pPr>
      <w:r w:rsidRPr="002932B6">
        <w:t xml:space="preserve">Before services can be started, you will take part in </w:t>
      </w:r>
      <w:r w:rsidR="00454F0B" w:rsidRPr="002932B6">
        <w:t>an assessment</w:t>
      </w:r>
      <w:r w:rsidRPr="002932B6">
        <w:t xml:space="preserve"> to find out if you are eligible for services. This </w:t>
      </w:r>
      <w:r w:rsidR="00454F0B" w:rsidRPr="002932B6">
        <w:t>assessment</w:t>
      </w:r>
      <w:r w:rsidRPr="002932B6">
        <w:t xml:space="preserve"> will also identify </w:t>
      </w:r>
      <w:r>
        <w:t>the services that can best meet you</w:t>
      </w:r>
      <w:r w:rsidR="00274250">
        <w:t xml:space="preserve">r needs.  You need to know </w:t>
      </w:r>
      <w:r>
        <w:t>not all people who come to us are eligible for services, and not all services are available to everyone we serve.  If you are not eligible for a service, your CMHSP will not</w:t>
      </w:r>
      <w:r w:rsidR="00454F0B">
        <w:t xml:space="preserve"> </w:t>
      </w:r>
      <w:r>
        <w:t>pay for it. Medicaid will not pay for services that are otherwise available to you from other resources in the community. You will be transitioned from your local CMHSP services when you no longer meet eligibility criteria or when you have met your desired changes.</w:t>
      </w:r>
    </w:p>
    <w:p w14:paraId="46B44CC8" w14:textId="77777777" w:rsidR="00FC2317" w:rsidRDefault="00FC2317" w:rsidP="003454AD">
      <w:pPr>
        <w:pStyle w:val="BodyText"/>
      </w:pPr>
    </w:p>
    <w:p w14:paraId="46B44CC9" w14:textId="77777777" w:rsidR="00FC2317" w:rsidRDefault="00AB17AB" w:rsidP="003454AD">
      <w:pPr>
        <w:pStyle w:val="BodyText"/>
      </w:pPr>
      <w:r>
        <w:t xml:space="preserve">During the person-centered planning process, you will be helped to figure out the medically necessary services that you </w:t>
      </w:r>
      <w:proofErr w:type="gramStart"/>
      <w:r>
        <w:t>need</w:t>
      </w:r>
      <w:proofErr w:type="gramEnd"/>
      <w:r>
        <w:t xml:space="preserve"> and the sufficient amount, scope, and duration required to achieve the purpose of those services. You will also be able to choose who provides your supports and services. You will receive an individual plan of service that provides </w:t>
      </w:r>
      <w:proofErr w:type="gramStart"/>
      <w:r>
        <w:t>all of</w:t>
      </w:r>
      <w:proofErr w:type="gramEnd"/>
      <w:r>
        <w:t xml:space="preserve"> this information.</w:t>
      </w:r>
    </w:p>
    <w:p w14:paraId="46B44CCA" w14:textId="77777777" w:rsidR="00FC2317" w:rsidRDefault="00FC2317" w:rsidP="003454AD">
      <w:pPr>
        <w:pStyle w:val="BodyText"/>
      </w:pPr>
    </w:p>
    <w:p w14:paraId="46B44CCB" w14:textId="77777777" w:rsidR="00FC2317" w:rsidRDefault="00AB17AB" w:rsidP="003454AD">
      <w:pPr>
        <w:pStyle w:val="BodyText"/>
      </w:pPr>
      <w:r>
        <w:t>By way of your Medicaid Medical Assistance application form with the Michigan Department of Health and Human Services, CMHSPs are required, by law, to share necessary information between the Medicaid Health Plans, programs and providers that you (or your child or ward) participate in as necessary to maintain, manage, and coordinate quality health care and benefits. Any necessary referral or treatment for alcohol or other drug abuse will comply with the federal confidentiality law 42 CFR Part 2.</w:t>
      </w:r>
    </w:p>
    <w:p w14:paraId="46B44CCC" w14:textId="77777777" w:rsidR="00FC2317" w:rsidRDefault="00FC2317" w:rsidP="003454AD">
      <w:pPr>
        <w:pStyle w:val="BodyText"/>
      </w:pPr>
    </w:p>
    <w:p w14:paraId="46B44CCD" w14:textId="77777777" w:rsidR="00FC2317" w:rsidRDefault="00AB17AB" w:rsidP="003454AD">
      <w:pPr>
        <w:pStyle w:val="BodyText"/>
      </w:pPr>
      <w:r>
        <w:t>In addition to meeting medically necessary criteria, services listed below marked with an asterisk * require a doctor’s prescription.</w:t>
      </w:r>
    </w:p>
    <w:p w14:paraId="46B44CCE" w14:textId="77777777" w:rsidR="00FC2317" w:rsidRDefault="00FC2317" w:rsidP="003454AD">
      <w:pPr>
        <w:pStyle w:val="BodyText"/>
      </w:pPr>
    </w:p>
    <w:p w14:paraId="46B44CCF" w14:textId="77777777" w:rsidR="00FC2317" w:rsidRDefault="00AB17AB" w:rsidP="003454AD">
      <w:pPr>
        <w:pStyle w:val="BodyText"/>
      </w:pPr>
      <w:r>
        <w:rPr>
          <w:b/>
        </w:rPr>
        <w:t xml:space="preserve">Note: </w:t>
      </w:r>
      <w:r>
        <w:t xml:space="preserve">The Michigan Medicaid Provider Manual contains complete definitions of the following services, as well as eligibility criteria and provider qualifications. The manual may be accessed at </w:t>
      </w:r>
      <w:hyperlink r:id="rId28">
        <w:r>
          <w:rPr>
            <w:color w:val="0000FF"/>
            <w:u w:val="single" w:color="0000FF"/>
          </w:rPr>
          <w:t>http://www.mdch.state.mi.us/dch-medicaid/manuals/MedicaidProviderManual.pdf</w:t>
        </w:r>
        <w:r>
          <w:t>.</w:t>
        </w:r>
      </w:hyperlink>
      <w:r>
        <w:t xml:space="preserve"> Customer Services staff can help you access the manual and/or specific information from it.</w:t>
      </w:r>
    </w:p>
    <w:p w14:paraId="46B44CD0" w14:textId="77777777" w:rsidR="00FC2317" w:rsidRDefault="00FC2317" w:rsidP="003454AD">
      <w:pPr>
        <w:pStyle w:val="BodyText"/>
      </w:pPr>
    </w:p>
    <w:p w14:paraId="46B44CD1" w14:textId="6339CAFD" w:rsidR="00FC2317" w:rsidRPr="00BD7C93" w:rsidRDefault="00AB17AB" w:rsidP="003454AD">
      <w:pPr>
        <w:pStyle w:val="BodyText"/>
      </w:pPr>
      <w:r>
        <w:rPr>
          <w:b/>
          <w:spacing w:val="-3"/>
          <w:u w:val="thick"/>
        </w:rPr>
        <w:t xml:space="preserve">Assertive Community Treatment </w:t>
      </w:r>
      <w:r>
        <w:rPr>
          <w:b/>
          <w:spacing w:val="-4"/>
          <w:u w:val="thick"/>
        </w:rPr>
        <w:t>(ACT)</w:t>
      </w:r>
      <w:r w:rsidRPr="00E63FFE">
        <w:rPr>
          <w:spacing w:val="-4"/>
        </w:rPr>
        <w:t xml:space="preserve"> </w:t>
      </w:r>
      <w:r>
        <w:rPr>
          <w:spacing w:val="-3"/>
        </w:rPr>
        <w:t xml:space="preserve">provides basic services </w:t>
      </w:r>
      <w:r>
        <w:rPr>
          <w:spacing w:val="-2"/>
        </w:rPr>
        <w:t xml:space="preserve">and </w:t>
      </w:r>
      <w:r>
        <w:rPr>
          <w:spacing w:val="-3"/>
        </w:rPr>
        <w:t xml:space="preserve">supports essential </w:t>
      </w:r>
      <w:r>
        <w:t xml:space="preserve">for </w:t>
      </w:r>
      <w:r>
        <w:rPr>
          <w:spacing w:val="-3"/>
        </w:rPr>
        <w:t xml:space="preserve">people with serious mental illness to maintain </w:t>
      </w:r>
      <w:r>
        <w:rPr>
          <w:spacing w:val="-4"/>
        </w:rPr>
        <w:t xml:space="preserve">independence </w:t>
      </w:r>
      <w:r>
        <w:rPr>
          <w:spacing w:val="-3"/>
        </w:rPr>
        <w:t xml:space="preserve">in </w:t>
      </w:r>
      <w:r>
        <w:rPr>
          <w:spacing w:val="-2"/>
        </w:rPr>
        <w:t xml:space="preserve">the </w:t>
      </w:r>
      <w:r>
        <w:rPr>
          <w:spacing w:val="-3"/>
        </w:rPr>
        <w:t xml:space="preserve">community. </w:t>
      </w:r>
      <w:r>
        <w:t xml:space="preserve">An </w:t>
      </w:r>
      <w:r>
        <w:rPr>
          <w:spacing w:val="-3"/>
        </w:rPr>
        <w:t xml:space="preserve">ACT team will provide </w:t>
      </w:r>
      <w:r w:rsidR="003346BD" w:rsidRPr="00BD7C93">
        <w:rPr>
          <w:spacing w:val="-3"/>
        </w:rPr>
        <w:t>behavioral</w:t>
      </w:r>
      <w:r w:rsidRPr="00BD7C93">
        <w:rPr>
          <w:spacing w:val="-3"/>
        </w:rPr>
        <w:t xml:space="preserve"> health therapy </w:t>
      </w:r>
      <w:r w:rsidRPr="00BD7C93">
        <w:rPr>
          <w:spacing w:val="-2"/>
        </w:rPr>
        <w:t xml:space="preserve">and </w:t>
      </w:r>
      <w:r w:rsidRPr="00BD7C93">
        <w:rPr>
          <w:spacing w:val="-3"/>
        </w:rPr>
        <w:t xml:space="preserve">help with medications. </w:t>
      </w:r>
      <w:r w:rsidRPr="00BD7C93">
        <w:t xml:space="preserve">The </w:t>
      </w:r>
      <w:r w:rsidRPr="00BD7C93">
        <w:rPr>
          <w:spacing w:val="-3"/>
        </w:rPr>
        <w:t xml:space="preserve">team </w:t>
      </w:r>
      <w:r w:rsidRPr="00BD7C93">
        <w:t xml:space="preserve">may </w:t>
      </w:r>
      <w:r w:rsidRPr="00BD7C93">
        <w:rPr>
          <w:spacing w:val="-3"/>
        </w:rPr>
        <w:t xml:space="preserve">also help access community resources </w:t>
      </w:r>
      <w:r w:rsidRPr="00BD7C93">
        <w:rPr>
          <w:spacing w:val="-2"/>
        </w:rPr>
        <w:t xml:space="preserve">and </w:t>
      </w:r>
      <w:r w:rsidRPr="00BD7C93">
        <w:rPr>
          <w:spacing w:val="-3"/>
        </w:rPr>
        <w:t xml:space="preserve">supports needed to maintain </w:t>
      </w:r>
      <w:r w:rsidRPr="00BD7C93">
        <w:rPr>
          <w:spacing w:val="-4"/>
        </w:rPr>
        <w:t xml:space="preserve">wellness </w:t>
      </w:r>
      <w:r w:rsidRPr="00BD7C93">
        <w:rPr>
          <w:spacing w:val="-2"/>
        </w:rPr>
        <w:t xml:space="preserve">and </w:t>
      </w:r>
      <w:r w:rsidRPr="00BD7C93">
        <w:rPr>
          <w:spacing w:val="-3"/>
        </w:rPr>
        <w:t xml:space="preserve">participate </w:t>
      </w:r>
      <w:r w:rsidRPr="00BD7C93">
        <w:t xml:space="preserve">in </w:t>
      </w:r>
      <w:r w:rsidRPr="00BD7C93">
        <w:rPr>
          <w:spacing w:val="-3"/>
        </w:rPr>
        <w:t xml:space="preserve">social, </w:t>
      </w:r>
      <w:r w:rsidRPr="00BD7C93">
        <w:rPr>
          <w:spacing w:val="-4"/>
        </w:rPr>
        <w:t xml:space="preserve">educational, </w:t>
      </w:r>
      <w:r w:rsidRPr="00BD7C93">
        <w:rPr>
          <w:spacing w:val="-2"/>
        </w:rPr>
        <w:t xml:space="preserve">and </w:t>
      </w:r>
      <w:r w:rsidRPr="00BD7C93">
        <w:rPr>
          <w:spacing w:val="-4"/>
        </w:rPr>
        <w:t xml:space="preserve">vocational </w:t>
      </w:r>
      <w:r w:rsidRPr="00BD7C93">
        <w:rPr>
          <w:spacing w:val="-3"/>
        </w:rPr>
        <w:t xml:space="preserve">activities.  ACT may </w:t>
      </w:r>
      <w:r w:rsidRPr="00BD7C93">
        <w:t xml:space="preserve">be </w:t>
      </w:r>
      <w:r w:rsidRPr="00BD7C93">
        <w:rPr>
          <w:spacing w:val="-3"/>
        </w:rPr>
        <w:t xml:space="preserve">provided daily </w:t>
      </w:r>
      <w:r w:rsidRPr="00BD7C93">
        <w:t xml:space="preserve">for </w:t>
      </w:r>
      <w:r w:rsidRPr="00BD7C93">
        <w:rPr>
          <w:spacing w:val="-4"/>
        </w:rPr>
        <w:t xml:space="preserve">individuals </w:t>
      </w:r>
      <w:r w:rsidRPr="00BD7C93">
        <w:rPr>
          <w:spacing w:val="-3"/>
        </w:rPr>
        <w:t xml:space="preserve">who </w:t>
      </w:r>
      <w:r w:rsidRPr="00BD7C93">
        <w:rPr>
          <w:spacing w:val="-4"/>
        </w:rPr>
        <w:t>participate.</w:t>
      </w:r>
    </w:p>
    <w:p w14:paraId="46B44CD2" w14:textId="77777777" w:rsidR="00FC2317" w:rsidRPr="00BD7C93" w:rsidRDefault="00FC2317" w:rsidP="003454AD">
      <w:pPr>
        <w:pStyle w:val="BodyText"/>
      </w:pPr>
    </w:p>
    <w:p w14:paraId="46B44CD3" w14:textId="5E2EE126" w:rsidR="00FC2317" w:rsidRDefault="00AB17AB" w:rsidP="003454AD">
      <w:pPr>
        <w:pStyle w:val="BodyText"/>
      </w:pPr>
      <w:r w:rsidRPr="00BD7C93">
        <w:rPr>
          <w:b/>
          <w:spacing w:val="-3"/>
          <w:u w:val="thick"/>
        </w:rPr>
        <w:t>Assessment</w:t>
      </w:r>
      <w:r w:rsidRPr="00BD7C93">
        <w:rPr>
          <w:spacing w:val="-3"/>
        </w:rPr>
        <w:t xml:space="preserve"> includes </w:t>
      </w:r>
      <w:r w:rsidRPr="00BD7C93">
        <w:t xml:space="preserve">a </w:t>
      </w:r>
      <w:r w:rsidRPr="00BD7C93">
        <w:rPr>
          <w:spacing w:val="-4"/>
        </w:rPr>
        <w:t xml:space="preserve">comprehensive </w:t>
      </w:r>
      <w:r w:rsidRPr="00BD7C93">
        <w:rPr>
          <w:spacing w:val="-3"/>
        </w:rPr>
        <w:t xml:space="preserve">psychiatric evaluation, psychological </w:t>
      </w:r>
      <w:r w:rsidRPr="00BD7C93">
        <w:rPr>
          <w:spacing w:val="-4"/>
        </w:rPr>
        <w:t xml:space="preserve">testing, substance </w:t>
      </w:r>
      <w:r w:rsidRPr="00BD7C93">
        <w:rPr>
          <w:spacing w:val="-3"/>
        </w:rPr>
        <w:t xml:space="preserve">abuse screening </w:t>
      </w:r>
      <w:r w:rsidRPr="00BD7C93">
        <w:t xml:space="preserve">or </w:t>
      </w:r>
      <w:r w:rsidRPr="00BD7C93">
        <w:rPr>
          <w:spacing w:val="-3"/>
        </w:rPr>
        <w:t xml:space="preserve">other assessments conducted to determine </w:t>
      </w:r>
      <w:r w:rsidRPr="00BD7C93">
        <w:t xml:space="preserve">a </w:t>
      </w:r>
      <w:r w:rsidRPr="00BD7C93">
        <w:rPr>
          <w:spacing w:val="-3"/>
        </w:rPr>
        <w:t xml:space="preserve">person’s level </w:t>
      </w:r>
      <w:r w:rsidRPr="00BD7C93">
        <w:t xml:space="preserve">of </w:t>
      </w:r>
      <w:r w:rsidRPr="00BD7C93">
        <w:rPr>
          <w:spacing w:val="-3"/>
        </w:rPr>
        <w:t xml:space="preserve">functioning </w:t>
      </w:r>
      <w:r w:rsidRPr="00BD7C93">
        <w:rPr>
          <w:spacing w:val="-2"/>
        </w:rPr>
        <w:t xml:space="preserve">and </w:t>
      </w:r>
      <w:r w:rsidR="004A0CE8" w:rsidRPr="00BD7C93">
        <w:rPr>
          <w:spacing w:val="-3"/>
        </w:rPr>
        <w:lastRenderedPageBreak/>
        <w:t>behavioral</w:t>
      </w:r>
      <w:r w:rsidRPr="00BD7C93">
        <w:rPr>
          <w:spacing w:val="-3"/>
        </w:rPr>
        <w:t xml:space="preserve"> health </w:t>
      </w:r>
      <w:r>
        <w:rPr>
          <w:spacing w:val="-4"/>
        </w:rPr>
        <w:t xml:space="preserve">treatment </w:t>
      </w:r>
      <w:r>
        <w:rPr>
          <w:spacing w:val="-3"/>
        </w:rPr>
        <w:t xml:space="preserve">needs.  Physical health </w:t>
      </w:r>
      <w:r>
        <w:rPr>
          <w:spacing w:val="-4"/>
        </w:rPr>
        <w:t xml:space="preserve">assessments </w:t>
      </w:r>
      <w:r>
        <w:rPr>
          <w:spacing w:val="-3"/>
        </w:rPr>
        <w:t xml:space="preserve">are </w:t>
      </w:r>
      <w:r>
        <w:rPr>
          <w:spacing w:val="-2"/>
        </w:rPr>
        <w:t xml:space="preserve">not </w:t>
      </w:r>
      <w:r>
        <w:rPr>
          <w:spacing w:val="-3"/>
        </w:rPr>
        <w:t xml:space="preserve">part </w:t>
      </w:r>
      <w:r>
        <w:t xml:space="preserve">of CMH </w:t>
      </w:r>
      <w:r>
        <w:rPr>
          <w:spacing w:val="-4"/>
        </w:rPr>
        <w:t>services.</w:t>
      </w:r>
    </w:p>
    <w:p w14:paraId="46B44CD4" w14:textId="77777777" w:rsidR="00FC2317" w:rsidRDefault="00FC2317" w:rsidP="003454AD">
      <w:pPr>
        <w:pStyle w:val="BodyText"/>
      </w:pPr>
    </w:p>
    <w:p w14:paraId="46B44CD5" w14:textId="5F0A2F9F" w:rsidR="00FC2317" w:rsidRDefault="00AB17AB" w:rsidP="003454AD">
      <w:pPr>
        <w:pStyle w:val="BodyText"/>
        <w:rPr>
          <w:spacing w:val="-3"/>
        </w:rPr>
      </w:pPr>
      <w:r>
        <w:rPr>
          <w:b/>
          <w:u w:val="thick"/>
        </w:rPr>
        <w:t>*Assistive Technology</w:t>
      </w:r>
      <w:r w:rsidRPr="00E63FFE">
        <w:t xml:space="preserve"> </w:t>
      </w:r>
      <w:r>
        <w:rPr>
          <w:spacing w:val="-3"/>
        </w:rPr>
        <w:t xml:space="preserve">includes adaptive devices and supplies that are </w:t>
      </w:r>
      <w:r>
        <w:rPr>
          <w:spacing w:val="-2"/>
        </w:rPr>
        <w:t xml:space="preserve">not </w:t>
      </w:r>
      <w:r>
        <w:rPr>
          <w:spacing w:val="-4"/>
        </w:rPr>
        <w:t xml:space="preserve">covered </w:t>
      </w:r>
      <w:r>
        <w:rPr>
          <w:spacing w:val="-3"/>
        </w:rPr>
        <w:t xml:space="preserve">under the Medicaid </w:t>
      </w:r>
      <w:r>
        <w:rPr>
          <w:spacing w:val="-4"/>
        </w:rPr>
        <w:t xml:space="preserve">Health </w:t>
      </w:r>
      <w:r>
        <w:rPr>
          <w:spacing w:val="-3"/>
        </w:rPr>
        <w:t xml:space="preserve">Plan </w:t>
      </w:r>
      <w:r>
        <w:t xml:space="preserve">or by </w:t>
      </w:r>
      <w:r>
        <w:rPr>
          <w:spacing w:val="-3"/>
        </w:rPr>
        <w:t xml:space="preserve">other community resources. These devices help </w:t>
      </w:r>
      <w:r>
        <w:rPr>
          <w:spacing w:val="-4"/>
        </w:rPr>
        <w:t xml:space="preserve">individuals </w:t>
      </w:r>
      <w:r>
        <w:rPr>
          <w:spacing w:val="-3"/>
        </w:rPr>
        <w:t xml:space="preserve">take better </w:t>
      </w:r>
      <w:r>
        <w:rPr>
          <w:spacing w:val="-4"/>
        </w:rPr>
        <w:t xml:space="preserve">care </w:t>
      </w:r>
      <w:r>
        <w:t>of</w:t>
      </w:r>
      <w:r>
        <w:rPr>
          <w:spacing w:val="-4"/>
        </w:rPr>
        <w:t xml:space="preserve"> themselves, </w:t>
      </w:r>
      <w:r>
        <w:t xml:space="preserve">or </w:t>
      </w:r>
      <w:r>
        <w:rPr>
          <w:spacing w:val="-3"/>
        </w:rPr>
        <w:t xml:space="preserve">to better interact in </w:t>
      </w:r>
      <w:r>
        <w:rPr>
          <w:spacing w:val="-2"/>
        </w:rPr>
        <w:t xml:space="preserve">the </w:t>
      </w:r>
      <w:r>
        <w:rPr>
          <w:spacing w:val="-3"/>
        </w:rPr>
        <w:t xml:space="preserve">places where they live, work, </w:t>
      </w:r>
      <w:r>
        <w:rPr>
          <w:spacing w:val="-2"/>
        </w:rPr>
        <w:t xml:space="preserve">and </w:t>
      </w:r>
      <w:r>
        <w:rPr>
          <w:spacing w:val="-3"/>
        </w:rPr>
        <w:t>play.</w:t>
      </w:r>
    </w:p>
    <w:p w14:paraId="24D1C2DA" w14:textId="7A7F560C" w:rsidR="00B64EBD" w:rsidRDefault="00B64EBD" w:rsidP="003454AD">
      <w:pPr>
        <w:pStyle w:val="BodyText"/>
      </w:pPr>
    </w:p>
    <w:p w14:paraId="412C5BBC" w14:textId="7821FFD8" w:rsidR="00B64EBD" w:rsidRPr="00494941" w:rsidRDefault="00B64EBD" w:rsidP="003454AD">
      <w:pPr>
        <w:pStyle w:val="BodyText"/>
      </w:pPr>
      <w:r w:rsidRPr="00494941">
        <w:rPr>
          <w:b/>
          <w:u w:val="single"/>
        </w:rPr>
        <w:t>Autism Services</w:t>
      </w:r>
      <w:r w:rsidRPr="00494941">
        <w:rPr>
          <w:b/>
        </w:rPr>
        <w:t xml:space="preserve"> </w:t>
      </w:r>
      <w:r w:rsidRPr="00494941">
        <w:t>provides for coverage of Behavioral Health Treatment (BHT) services, including Applied Behavioral Analysis (ABA), for eligible children under 21 years of age with Autism Spectrum Disorders (ASD) within the region within the guidelines set forth in the EPSDT Behavioral Health Treatment Benefit.</w:t>
      </w:r>
    </w:p>
    <w:p w14:paraId="4B60F396" w14:textId="309FA6BC" w:rsidR="00B64EBD" w:rsidRPr="00494941" w:rsidRDefault="00B64EBD" w:rsidP="003454AD">
      <w:pPr>
        <w:pStyle w:val="BodyText"/>
      </w:pPr>
    </w:p>
    <w:p w14:paraId="77CC44EC" w14:textId="42913A01" w:rsidR="00B64EBD" w:rsidRPr="00494941" w:rsidRDefault="00B64EBD" w:rsidP="003454AD">
      <w:pPr>
        <w:pStyle w:val="BodyText"/>
      </w:pPr>
      <w:r w:rsidRPr="00494941">
        <w:t>All children, including children with ASD, must receive EPSDT services that are designed to assure that children receive early detection and preventive care, in addition to medically necessary treatment services to correct or ameliorate any physical or behavioral conditions, so that health problems are averted or diagnosed and treated as early as possible.</w:t>
      </w:r>
    </w:p>
    <w:p w14:paraId="586B03F7" w14:textId="28C3E549" w:rsidR="00B64EBD" w:rsidRPr="00494941" w:rsidRDefault="00B64EBD" w:rsidP="003454AD">
      <w:pPr>
        <w:pStyle w:val="BodyText"/>
      </w:pPr>
    </w:p>
    <w:p w14:paraId="7E3FE241" w14:textId="31872043" w:rsidR="00B64EBD" w:rsidRDefault="00B64EBD" w:rsidP="003454AD">
      <w:pPr>
        <w:pStyle w:val="BodyText"/>
      </w:pPr>
      <w:r w:rsidRPr="00494941">
        <w:t>BHT services prevent the progression of ASD, prolong life, and promote the physical and mental health and efficiency of the child. Medical necessity and recommendation for BHT service is determined by a physician, or other licensed practitioner working within their scope of practice under state law. Direct patient care services that treat or address ASD under the state plan are available to children under 21 years of age as required by the EPSDT benefit.</w:t>
      </w:r>
    </w:p>
    <w:p w14:paraId="46B44CD6" w14:textId="77777777" w:rsidR="00FC2317" w:rsidRDefault="00FC2317" w:rsidP="003454AD">
      <w:pPr>
        <w:pStyle w:val="BodyText"/>
      </w:pPr>
    </w:p>
    <w:p w14:paraId="46B44CD7" w14:textId="606B703D" w:rsidR="00FC2317" w:rsidRDefault="00AB17AB" w:rsidP="003454AD">
      <w:pPr>
        <w:pStyle w:val="BodyText"/>
      </w:pPr>
      <w:r>
        <w:rPr>
          <w:b/>
          <w:u w:val="thick"/>
        </w:rPr>
        <w:t>Behavior Treatment Review:</w:t>
      </w:r>
      <w:r w:rsidRPr="00396EDD">
        <w:t xml:space="preserve"> </w:t>
      </w:r>
      <w:r>
        <w:t>If a person’s illness or di</w:t>
      </w:r>
      <w:r w:rsidR="001666AB">
        <w:t xml:space="preserve">sability involves </w:t>
      </w:r>
      <w:proofErr w:type="gramStart"/>
      <w:r w:rsidR="001666AB">
        <w:t>behaviors</w:t>
      </w:r>
      <w:proofErr w:type="gramEnd"/>
      <w:r>
        <w:t xml:space="preserve"> they or others who work with them want to change, their individual plan of service may include a plan that talks about the behavior. This plan is often called a “behavior treatment plan.” The behavior treatment plan is developed during person-centered planning and then is approved and reviewed regularly by a team </w:t>
      </w:r>
      <w:r w:rsidR="001666AB">
        <w:t>of specialists to make sure</w:t>
      </w:r>
      <w:r>
        <w:t xml:space="preserve"> it is effective and dignified and continues to meet the person’s needs.</w:t>
      </w:r>
    </w:p>
    <w:p w14:paraId="4C8AC8D3" w14:textId="0A695CE6" w:rsidR="001046F5" w:rsidRDefault="001046F5" w:rsidP="003454AD">
      <w:pPr>
        <w:pStyle w:val="BodyText"/>
      </w:pPr>
    </w:p>
    <w:p w14:paraId="01FB3F6F" w14:textId="250790FD" w:rsidR="001046F5" w:rsidRDefault="001046F5" w:rsidP="003454AD">
      <w:pPr>
        <w:pStyle w:val="BodyText"/>
      </w:pPr>
      <w:r>
        <w:rPr>
          <w:b/>
          <w:u w:val="thick"/>
        </w:rPr>
        <w:t>Behavioral Treatment Services/Applied Behavior Analysis:</w:t>
      </w:r>
      <w:r w:rsidRPr="001046F5">
        <w:rPr>
          <w:b/>
        </w:rPr>
        <w:t xml:space="preserve"> </w:t>
      </w:r>
      <w:r>
        <w:t>are services for children under 21 years of age with Autism Spectrum Disorders (ASD).</w:t>
      </w:r>
    </w:p>
    <w:p w14:paraId="46B44CD8" w14:textId="77777777" w:rsidR="00FC2317" w:rsidRDefault="00FC2317" w:rsidP="003454AD">
      <w:pPr>
        <w:pStyle w:val="BodyText"/>
      </w:pPr>
    </w:p>
    <w:p w14:paraId="46B44CD9" w14:textId="5937C10A" w:rsidR="00FC2317" w:rsidRDefault="00AB17AB" w:rsidP="003454AD">
      <w:pPr>
        <w:pStyle w:val="BodyText"/>
      </w:pPr>
      <w:r>
        <w:rPr>
          <w:b/>
          <w:u w:val="thick"/>
        </w:rPr>
        <w:t>Clubhouse Programs</w:t>
      </w:r>
      <w:r w:rsidRPr="00396EDD">
        <w:t xml:space="preserve"> </w:t>
      </w:r>
      <w:r>
        <w:t>are programs where members (consumers) and staff work side by side to operate the clubhouse and to encourage participation in the greater community. Clubhouse programs focus on fostering recovery, competency, and social supports, as well as vocational skills and opportunities.</w:t>
      </w:r>
    </w:p>
    <w:p w14:paraId="4AF570C7" w14:textId="77777777" w:rsidR="001F78FA" w:rsidRDefault="001F78FA" w:rsidP="003454AD">
      <w:pPr>
        <w:pStyle w:val="BodyText"/>
      </w:pPr>
    </w:p>
    <w:p w14:paraId="46B44CDB" w14:textId="4995375E" w:rsidR="00FC2317" w:rsidRPr="00BD7C93" w:rsidRDefault="00AB17AB" w:rsidP="003454AD">
      <w:pPr>
        <w:pStyle w:val="BodyText"/>
      </w:pPr>
      <w:r>
        <w:rPr>
          <w:b/>
          <w:spacing w:val="-3"/>
          <w:u w:val="thick"/>
        </w:rPr>
        <w:t>Community Inpatient Services</w:t>
      </w:r>
      <w:r w:rsidRPr="00396EDD">
        <w:rPr>
          <w:spacing w:val="-3"/>
        </w:rPr>
        <w:t xml:space="preserve"> </w:t>
      </w:r>
      <w:r>
        <w:t xml:space="preserve">are </w:t>
      </w:r>
      <w:r>
        <w:rPr>
          <w:spacing w:val="-3"/>
        </w:rPr>
        <w:t xml:space="preserve">hospital services used to </w:t>
      </w:r>
      <w:r w:rsidRPr="00BD7C93">
        <w:rPr>
          <w:spacing w:val="-4"/>
        </w:rPr>
        <w:t xml:space="preserve">stabilize </w:t>
      </w:r>
      <w:r w:rsidRPr="00BD7C93">
        <w:t xml:space="preserve">a </w:t>
      </w:r>
      <w:r w:rsidR="004A0CE8" w:rsidRPr="00BD7C93">
        <w:rPr>
          <w:spacing w:val="-3"/>
        </w:rPr>
        <w:t>behavioral</w:t>
      </w:r>
      <w:r w:rsidRPr="00BD7C93">
        <w:rPr>
          <w:spacing w:val="-3"/>
        </w:rPr>
        <w:t xml:space="preserve"> health </w:t>
      </w:r>
      <w:r w:rsidRPr="00BD7C93">
        <w:rPr>
          <w:spacing w:val="-4"/>
        </w:rPr>
        <w:t xml:space="preserve">condition </w:t>
      </w:r>
      <w:r w:rsidRPr="00BD7C93">
        <w:t xml:space="preserve">in </w:t>
      </w:r>
      <w:r w:rsidRPr="00BD7C93">
        <w:rPr>
          <w:spacing w:val="-2"/>
        </w:rPr>
        <w:t xml:space="preserve">the </w:t>
      </w:r>
      <w:r w:rsidRPr="00BD7C93">
        <w:rPr>
          <w:spacing w:val="-3"/>
        </w:rPr>
        <w:t xml:space="preserve">event </w:t>
      </w:r>
      <w:r w:rsidRPr="00BD7C93">
        <w:t xml:space="preserve">of a </w:t>
      </w:r>
      <w:r w:rsidRPr="00BD7C93">
        <w:rPr>
          <w:spacing w:val="-4"/>
        </w:rPr>
        <w:t xml:space="preserve">significant change </w:t>
      </w:r>
      <w:r w:rsidRPr="00BD7C93">
        <w:rPr>
          <w:spacing w:val="-3"/>
        </w:rPr>
        <w:t xml:space="preserve">in symptoms, </w:t>
      </w:r>
      <w:r w:rsidRPr="00BD7C93">
        <w:t xml:space="preserve">or </w:t>
      </w:r>
      <w:r w:rsidRPr="00BD7C93">
        <w:rPr>
          <w:spacing w:val="-3"/>
        </w:rPr>
        <w:t xml:space="preserve">in </w:t>
      </w:r>
      <w:r w:rsidRPr="00BD7C93">
        <w:t xml:space="preserve">a </w:t>
      </w:r>
      <w:r w:rsidR="004A0CE8" w:rsidRPr="00BD7C93">
        <w:rPr>
          <w:spacing w:val="-3"/>
        </w:rPr>
        <w:t>behavioral</w:t>
      </w:r>
      <w:r w:rsidRPr="00BD7C93">
        <w:rPr>
          <w:spacing w:val="-3"/>
        </w:rPr>
        <w:t xml:space="preserve"> health emergency. Community hospital services are provided in </w:t>
      </w:r>
      <w:r w:rsidRPr="00BD7C93">
        <w:rPr>
          <w:spacing w:val="-4"/>
        </w:rPr>
        <w:t xml:space="preserve">licensed </w:t>
      </w:r>
      <w:r w:rsidRPr="00BD7C93">
        <w:rPr>
          <w:spacing w:val="-3"/>
        </w:rPr>
        <w:t xml:space="preserve">psychiatric hospitals </w:t>
      </w:r>
      <w:r w:rsidRPr="00BD7C93">
        <w:rPr>
          <w:spacing w:val="-2"/>
        </w:rPr>
        <w:t xml:space="preserve">and </w:t>
      </w:r>
      <w:r w:rsidRPr="00BD7C93">
        <w:t xml:space="preserve">in </w:t>
      </w:r>
      <w:r w:rsidRPr="00BD7C93">
        <w:rPr>
          <w:spacing w:val="-4"/>
        </w:rPr>
        <w:t xml:space="preserve">licensed </w:t>
      </w:r>
      <w:r w:rsidRPr="00BD7C93">
        <w:rPr>
          <w:spacing w:val="-3"/>
        </w:rPr>
        <w:t xml:space="preserve">psychiatric units </w:t>
      </w:r>
      <w:r w:rsidRPr="00BD7C93">
        <w:t xml:space="preserve">of </w:t>
      </w:r>
      <w:r w:rsidRPr="00BD7C93">
        <w:rPr>
          <w:spacing w:val="-3"/>
        </w:rPr>
        <w:t xml:space="preserve">general </w:t>
      </w:r>
      <w:r w:rsidRPr="00BD7C93">
        <w:rPr>
          <w:spacing w:val="-4"/>
        </w:rPr>
        <w:t>hospitals.</w:t>
      </w:r>
    </w:p>
    <w:p w14:paraId="46B44CDC" w14:textId="77777777" w:rsidR="00FC2317" w:rsidRPr="00BD7C93" w:rsidRDefault="00FC2317" w:rsidP="003454AD">
      <w:pPr>
        <w:pStyle w:val="BodyText"/>
      </w:pPr>
    </w:p>
    <w:p w14:paraId="46B44CDD" w14:textId="77777777" w:rsidR="00FC2317" w:rsidRPr="00BD7C93" w:rsidRDefault="00AB17AB" w:rsidP="003454AD">
      <w:pPr>
        <w:pStyle w:val="BodyText"/>
      </w:pPr>
      <w:r w:rsidRPr="00BD7C93">
        <w:rPr>
          <w:b/>
          <w:spacing w:val="-3"/>
          <w:u w:val="thick"/>
        </w:rPr>
        <w:t>Community Living Supports (CLS)</w:t>
      </w:r>
      <w:r w:rsidRPr="00BD7C93">
        <w:rPr>
          <w:spacing w:val="-3"/>
        </w:rPr>
        <w:t xml:space="preserve"> </w:t>
      </w:r>
      <w:r w:rsidRPr="00BD7C93">
        <w:t xml:space="preserve">are </w:t>
      </w:r>
      <w:r w:rsidRPr="00BD7C93">
        <w:rPr>
          <w:spacing w:val="-3"/>
        </w:rPr>
        <w:t xml:space="preserve">activities provided </w:t>
      </w:r>
      <w:r w:rsidRPr="00BD7C93">
        <w:t xml:space="preserve">by </w:t>
      </w:r>
      <w:r w:rsidRPr="00BD7C93">
        <w:rPr>
          <w:spacing w:val="-3"/>
        </w:rPr>
        <w:t xml:space="preserve">paid staff who help adults with either serious mental illness </w:t>
      </w:r>
      <w:r w:rsidRPr="00BD7C93">
        <w:t xml:space="preserve">or </w:t>
      </w:r>
      <w:r w:rsidRPr="00BD7C93">
        <w:rPr>
          <w:spacing w:val="-3"/>
        </w:rPr>
        <w:t xml:space="preserve">developmental disabilities live independently </w:t>
      </w:r>
      <w:r w:rsidRPr="00BD7C93">
        <w:rPr>
          <w:spacing w:val="-2"/>
        </w:rPr>
        <w:t xml:space="preserve">and </w:t>
      </w:r>
      <w:r w:rsidRPr="00BD7C93">
        <w:rPr>
          <w:spacing w:val="-4"/>
        </w:rPr>
        <w:t xml:space="preserve">participate </w:t>
      </w:r>
      <w:r w:rsidRPr="00BD7C93">
        <w:rPr>
          <w:spacing w:val="-3"/>
        </w:rPr>
        <w:t xml:space="preserve">actively in </w:t>
      </w:r>
      <w:r w:rsidRPr="00BD7C93">
        <w:rPr>
          <w:spacing w:val="-2"/>
        </w:rPr>
        <w:t xml:space="preserve">the </w:t>
      </w:r>
      <w:r w:rsidRPr="00BD7C93">
        <w:rPr>
          <w:spacing w:val="-3"/>
        </w:rPr>
        <w:t xml:space="preserve">community. Community Living Supports </w:t>
      </w:r>
      <w:r w:rsidRPr="00BD7C93">
        <w:t xml:space="preserve">may also </w:t>
      </w:r>
      <w:r w:rsidRPr="00BD7C93">
        <w:rPr>
          <w:spacing w:val="-3"/>
        </w:rPr>
        <w:t xml:space="preserve">help families who have children with special needs (such </w:t>
      </w:r>
      <w:r w:rsidRPr="00BD7C93">
        <w:t xml:space="preserve">as </w:t>
      </w:r>
      <w:r w:rsidRPr="00BD7C93">
        <w:rPr>
          <w:spacing w:val="-3"/>
        </w:rPr>
        <w:t xml:space="preserve">developmental </w:t>
      </w:r>
      <w:r w:rsidRPr="00BD7C93">
        <w:rPr>
          <w:spacing w:val="-4"/>
        </w:rPr>
        <w:t xml:space="preserve">disabilities </w:t>
      </w:r>
      <w:r w:rsidRPr="00BD7C93">
        <w:t xml:space="preserve">or </w:t>
      </w:r>
      <w:r w:rsidRPr="00BD7C93">
        <w:rPr>
          <w:spacing w:val="-4"/>
        </w:rPr>
        <w:t xml:space="preserve">serious </w:t>
      </w:r>
      <w:r w:rsidRPr="00BD7C93">
        <w:rPr>
          <w:spacing w:val="-3"/>
        </w:rPr>
        <w:t xml:space="preserve">emotional </w:t>
      </w:r>
      <w:r w:rsidRPr="00BD7C93">
        <w:rPr>
          <w:spacing w:val="-4"/>
        </w:rPr>
        <w:t>disturbance).</w:t>
      </w:r>
    </w:p>
    <w:p w14:paraId="46B44CDE" w14:textId="77777777" w:rsidR="00FC2317" w:rsidRPr="00BD7C93" w:rsidRDefault="00FC2317" w:rsidP="003454AD">
      <w:pPr>
        <w:pStyle w:val="BodyText"/>
      </w:pPr>
    </w:p>
    <w:p w14:paraId="46B44CDF" w14:textId="53DE277F" w:rsidR="00FC2317" w:rsidRPr="00BD7C93" w:rsidRDefault="00AB17AB" w:rsidP="003454AD">
      <w:pPr>
        <w:pStyle w:val="BodyText"/>
      </w:pPr>
      <w:r w:rsidRPr="00BD7C93">
        <w:rPr>
          <w:b/>
          <w:spacing w:val="-3"/>
          <w:u w:val="thick"/>
        </w:rPr>
        <w:t>Crisis Interventions</w:t>
      </w:r>
      <w:r w:rsidRPr="00BD7C93">
        <w:rPr>
          <w:spacing w:val="-3"/>
        </w:rPr>
        <w:t xml:space="preserve"> are </w:t>
      </w:r>
      <w:r w:rsidRPr="00BD7C93">
        <w:rPr>
          <w:spacing w:val="-4"/>
        </w:rPr>
        <w:t xml:space="preserve">unscheduled </w:t>
      </w:r>
      <w:proofErr w:type="gramStart"/>
      <w:r w:rsidRPr="00BD7C93">
        <w:rPr>
          <w:spacing w:val="-4"/>
        </w:rPr>
        <w:t>individual</w:t>
      </w:r>
      <w:proofErr w:type="gramEnd"/>
      <w:r w:rsidRPr="00BD7C93">
        <w:rPr>
          <w:spacing w:val="-4"/>
        </w:rPr>
        <w:t xml:space="preserve"> </w:t>
      </w:r>
      <w:r w:rsidRPr="00BD7C93">
        <w:t xml:space="preserve">or </w:t>
      </w:r>
      <w:r w:rsidRPr="00BD7C93">
        <w:rPr>
          <w:spacing w:val="-3"/>
        </w:rPr>
        <w:t xml:space="preserve">group services aimed </w:t>
      </w:r>
      <w:r w:rsidRPr="00BD7C93">
        <w:t xml:space="preserve">at </w:t>
      </w:r>
      <w:r w:rsidRPr="00BD7C93">
        <w:rPr>
          <w:spacing w:val="-4"/>
        </w:rPr>
        <w:t xml:space="preserve">reducing </w:t>
      </w:r>
      <w:r w:rsidRPr="00BD7C93">
        <w:t xml:space="preserve">or </w:t>
      </w:r>
      <w:r w:rsidRPr="00BD7C93">
        <w:rPr>
          <w:spacing w:val="-3"/>
        </w:rPr>
        <w:lastRenderedPageBreak/>
        <w:t xml:space="preserve">eliminating </w:t>
      </w:r>
      <w:r w:rsidRPr="00BD7C93">
        <w:rPr>
          <w:spacing w:val="-2"/>
        </w:rPr>
        <w:t xml:space="preserve">the </w:t>
      </w:r>
      <w:r w:rsidRPr="00BD7C93">
        <w:rPr>
          <w:spacing w:val="-3"/>
        </w:rPr>
        <w:t xml:space="preserve">impact </w:t>
      </w:r>
      <w:r w:rsidRPr="00BD7C93">
        <w:t xml:space="preserve">of </w:t>
      </w:r>
      <w:r w:rsidRPr="00BD7C93">
        <w:rPr>
          <w:spacing w:val="-3"/>
        </w:rPr>
        <w:t xml:space="preserve">unexpected events </w:t>
      </w:r>
      <w:r w:rsidRPr="00BD7C93">
        <w:t xml:space="preserve">on </w:t>
      </w:r>
      <w:r w:rsidR="004A0CE8" w:rsidRPr="00BD7C93">
        <w:rPr>
          <w:spacing w:val="-3"/>
        </w:rPr>
        <w:t>behavioral</w:t>
      </w:r>
      <w:r w:rsidRPr="00BD7C93">
        <w:rPr>
          <w:spacing w:val="-3"/>
        </w:rPr>
        <w:t xml:space="preserve"> health and </w:t>
      </w:r>
      <w:r w:rsidRPr="00BD7C93">
        <w:rPr>
          <w:spacing w:val="-4"/>
        </w:rPr>
        <w:t>well-being.</w:t>
      </w:r>
    </w:p>
    <w:p w14:paraId="46B44CE0" w14:textId="77777777" w:rsidR="00FC2317" w:rsidRPr="00BD7C93" w:rsidRDefault="00FC2317" w:rsidP="003454AD">
      <w:pPr>
        <w:pStyle w:val="BodyText"/>
      </w:pPr>
    </w:p>
    <w:p w14:paraId="46B44CE1" w14:textId="52B08E90" w:rsidR="00FC2317" w:rsidRDefault="00AB17AB" w:rsidP="003454AD">
      <w:pPr>
        <w:pStyle w:val="BodyText"/>
        <w:rPr>
          <w:spacing w:val="-4"/>
        </w:rPr>
      </w:pPr>
      <w:r>
        <w:rPr>
          <w:b/>
          <w:spacing w:val="-3"/>
          <w:u w:val="thick"/>
        </w:rPr>
        <w:t>Crisis Residential Services</w:t>
      </w:r>
      <w:r w:rsidRPr="00396EDD">
        <w:rPr>
          <w:spacing w:val="-3"/>
        </w:rPr>
        <w:t xml:space="preserve"> </w:t>
      </w:r>
      <w:r>
        <w:rPr>
          <w:spacing w:val="-3"/>
        </w:rPr>
        <w:t xml:space="preserve">are </w:t>
      </w:r>
      <w:r>
        <w:rPr>
          <w:spacing w:val="-4"/>
        </w:rPr>
        <w:t xml:space="preserve">short-term </w:t>
      </w:r>
      <w:r>
        <w:rPr>
          <w:spacing w:val="-3"/>
        </w:rPr>
        <w:t xml:space="preserve">alternatives to inpatient </w:t>
      </w:r>
      <w:r>
        <w:rPr>
          <w:spacing w:val="-4"/>
        </w:rPr>
        <w:t xml:space="preserve">hospitalization </w:t>
      </w:r>
      <w:r>
        <w:rPr>
          <w:spacing w:val="-3"/>
        </w:rPr>
        <w:t xml:space="preserve">provided in </w:t>
      </w:r>
      <w:r>
        <w:t xml:space="preserve">a </w:t>
      </w:r>
      <w:r>
        <w:rPr>
          <w:spacing w:val="-3"/>
        </w:rPr>
        <w:t xml:space="preserve">licensed residential </w:t>
      </w:r>
      <w:r>
        <w:rPr>
          <w:spacing w:val="-4"/>
        </w:rPr>
        <w:t>setting.</w:t>
      </w:r>
    </w:p>
    <w:p w14:paraId="5A59FFCE" w14:textId="49B76557" w:rsidR="00BE0B1F" w:rsidRDefault="00BE0B1F" w:rsidP="003454AD">
      <w:pPr>
        <w:pStyle w:val="BodyText"/>
      </w:pPr>
    </w:p>
    <w:p w14:paraId="1BB79CD7" w14:textId="69A79516" w:rsidR="00BE0B1F" w:rsidRPr="003454AD" w:rsidRDefault="00355391" w:rsidP="003454AD">
      <w:pPr>
        <w:pStyle w:val="BodyText"/>
        <w:rPr>
          <w:b/>
          <w:u w:val="single"/>
        </w:rPr>
      </w:pPr>
      <w:r w:rsidRPr="003454AD">
        <w:rPr>
          <w:b/>
          <w:u w:val="single"/>
        </w:rPr>
        <w:t>Early Periodic Screening, Diagnosis and Treatment (EPSDT):</w:t>
      </w:r>
    </w:p>
    <w:p w14:paraId="2C3E46B5" w14:textId="77777777" w:rsidR="00127640" w:rsidRPr="003454AD" w:rsidRDefault="003A57FF" w:rsidP="003454AD">
      <w:pPr>
        <w:pStyle w:val="BodyText"/>
      </w:pPr>
      <w:r w:rsidRPr="003454AD">
        <w:t>EPSTD provides a comprehensive array of prevention, diagnostic and treatment services for low-income infants, children and adolescents</w:t>
      </w:r>
      <w:r w:rsidR="00171846" w:rsidRPr="003454AD">
        <w:t xml:space="preserve"> under the age of 21 years, as specified in Section 1905(a)(4)(B) of the </w:t>
      </w:r>
      <w:r w:rsidR="008B5484" w:rsidRPr="003454AD">
        <w:t>Social Security Act (the Act) and defined in 42 U.S.C.</w:t>
      </w:r>
      <w:r w:rsidR="00817274" w:rsidRPr="003454AD">
        <w:t xml:space="preserve"> </w:t>
      </w:r>
      <w:r w:rsidR="001302B3" w:rsidRPr="003454AD">
        <w:t>§</w:t>
      </w:r>
      <w:r w:rsidR="00817274" w:rsidRPr="003454AD">
        <w:t xml:space="preserve"> 1396d(r)(5) and 42 C</w:t>
      </w:r>
      <w:r w:rsidR="00127640" w:rsidRPr="003454AD">
        <w:t xml:space="preserve">FR 441.50 or its successive regulation.  </w:t>
      </w:r>
    </w:p>
    <w:p w14:paraId="5723D00C" w14:textId="77777777" w:rsidR="00127640" w:rsidRPr="003454AD" w:rsidRDefault="00127640" w:rsidP="003454AD">
      <w:pPr>
        <w:pStyle w:val="BodyText"/>
      </w:pPr>
    </w:p>
    <w:p w14:paraId="43DF9BBD" w14:textId="77777777" w:rsidR="00442308" w:rsidRPr="003454AD" w:rsidRDefault="00127640" w:rsidP="003454AD">
      <w:pPr>
        <w:pStyle w:val="BodyText"/>
      </w:pPr>
      <w:r w:rsidRPr="003454AD">
        <w:t>The EPSTD benefit is more robust than the Medicaid benefit for adults and is designed to assure that children receive early detection and care so that health problems are averted or diagnosed</w:t>
      </w:r>
      <w:r w:rsidR="00442308" w:rsidRPr="003454AD">
        <w:t xml:space="preserve"> and treated as early as possible.</w:t>
      </w:r>
    </w:p>
    <w:p w14:paraId="194C5E4E" w14:textId="77777777" w:rsidR="00442308" w:rsidRPr="003454AD" w:rsidRDefault="00442308" w:rsidP="003454AD">
      <w:pPr>
        <w:pStyle w:val="BodyText"/>
      </w:pPr>
    </w:p>
    <w:p w14:paraId="4597EA33" w14:textId="77777777" w:rsidR="00952730" w:rsidRPr="003454AD" w:rsidRDefault="00BA243B" w:rsidP="003454AD">
      <w:pPr>
        <w:pStyle w:val="BodyText"/>
      </w:pPr>
      <w:r w:rsidRPr="003454AD">
        <w:t>Health plans are required to comply with all EPSDT requirements for their Medicaid enrollees under the age of 21 years.</w:t>
      </w:r>
      <w:r w:rsidR="00191CEC" w:rsidRPr="003454AD">
        <w:t xml:space="preserve">  EPSDT entitles Medicaid and Children’s Health Insurance Program (CHIP) enrollees under the age of 21 years, to </w:t>
      </w:r>
      <w:r w:rsidR="006B3944" w:rsidRPr="003454AD">
        <w:t>any treatment or procedure that fits within any of the categories of Medicaid-covered service listed in Section 1905(a) of the Act if that treatment or service is necessary to “correct or ameliorate”</w:t>
      </w:r>
      <w:r w:rsidR="00952730" w:rsidRPr="003454AD">
        <w:t xml:space="preserve"> defects in physical and mental illnesses or conditions.</w:t>
      </w:r>
    </w:p>
    <w:p w14:paraId="5F68DAE3" w14:textId="77777777" w:rsidR="00952730" w:rsidRPr="003454AD" w:rsidRDefault="00952730" w:rsidP="003454AD">
      <w:pPr>
        <w:pStyle w:val="BodyText"/>
      </w:pPr>
    </w:p>
    <w:p w14:paraId="376F2433" w14:textId="29817502" w:rsidR="00633C33" w:rsidRPr="003454AD" w:rsidRDefault="00952730" w:rsidP="003454AD">
      <w:pPr>
        <w:pStyle w:val="BodyText"/>
      </w:pPr>
      <w:r w:rsidRPr="003454AD">
        <w:t>This requirement results in a comprehensive health benefit for children under age 21 enrolled in Medicaid</w:t>
      </w:r>
      <w:r w:rsidR="00526AB6" w:rsidRPr="003454AD">
        <w:t xml:space="preserve">.  In addition to the covered services listed above, Medicaid must provide any other medical or remedial care, even if the agency does not otherwise provide for these services or provides for them in a lesser amount, duration, or scope (42 CFR 441.57).  </w:t>
      </w:r>
    </w:p>
    <w:p w14:paraId="66729DBF" w14:textId="77777777" w:rsidR="000002AE" w:rsidRPr="003454AD" w:rsidRDefault="000002AE" w:rsidP="003454AD">
      <w:pPr>
        <w:pStyle w:val="BodyText"/>
      </w:pPr>
    </w:p>
    <w:p w14:paraId="2C1079F6" w14:textId="240945B0" w:rsidR="00BE0B1F" w:rsidRPr="003454AD" w:rsidRDefault="00633C33" w:rsidP="003454AD">
      <w:pPr>
        <w:pStyle w:val="BodyText"/>
      </w:pPr>
      <w:r w:rsidRPr="003454AD">
        <w:t>While transportation to EPSDT corrective or ameliorative specialty services is not a covered service under this waiver, t</w:t>
      </w:r>
      <w:r w:rsidR="0019699D" w:rsidRPr="003454AD">
        <w:t>he PIHP must assist beneficiaries in obtaining necessary transportation either through the Michigan Department of Health and Human Services or through the beneficiary’s Medicaid health plan.</w:t>
      </w:r>
    </w:p>
    <w:p w14:paraId="65A3A9A8" w14:textId="77777777" w:rsidR="00BE0B1F" w:rsidRPr="003454AD" w:rsidRDefault="00BE0B1F" w:rsidP="003454AD">
      <w:pPr>
        <w:pStyle w:val="BodyText"/>
      </w:pPr>
    </w:p>
    <w:p w14:paraId="46B44CE3" w14:textId="77777777" w:rsidR="00FC2317" w:rsidRPr="003454AD" w:rsidRDefault="00AB17AB" w:rsidP="003454AD">
      <w:pPr>
        <w:pStyle w:val="BodyText"/>
      </w:pPr>
      <w:r w:rsidRPr="003454AD">
        <w:rPr>
          <w:b/>
          <w:spacing w:val="-3"/>
          <w:u w:val="thick"/>
        </w:rPr>
        <w:t>*Enhanced Pharmacy</w:t>
      </w:r>
      <w:r w:rsidRPr="003454AD">
        <w:rPr>
          <w:spacing w:val="-3"/>
        </w:rPr>
        <w:t xml:space="preserve"> includes </w:t>
      </w:r>
      <w:r w:rsidRPr="003454AD">
        <w:rPr>
          <w:spacing w:val="-4"/>
        </w:rPr>
        <w:t xml:space="preserve">doctor-ordered </w:t>
      </w:r>
      <w:r w:rsidRPr="003454AD">
        <w:rPr>
          <w:spacing w:val="-3"/>
        </w:rPr>
        <w:t xml:space="preserve">nonprescription </w:t>
      </w:r>
      <w:r w:rsidRPr="003454AD">
        <w:t xml:space="preserve">or </w:t>
      </w:r>
      <w:r w:rsidRPr="003454AD">
        <w:rPr>
          <w:spacing w:val="-3"/>
        </w:rPr>
        <w:t xml:space="preserve">over-the-counter items (such </w:t>
      </w:r>
      <w:r w:rsidRPr="003454AD">
        <w:t xml:space="preserve">as </w:t>
      </w:r>
      <w:r w:rsidRPr="003454AD">
        <w:rPr>
          <w:spacing w:val="-4"/>
        </w:rPr>
        <w:t xml:space="preserve">vitamins </w:t>
      </w:r>
      <w:r w:rsidRPr="003454AD">
        <w:t xml:space="preserve">or </w:t>
      </w:r>
      <w:r w:rsidRPr="003454AD">
        <w:rPr>
          <w:spacing w:val="-3"/>
        </w:rPr>
        <w:t xml:space="preserve">cough syrup) necessary to manage </w:t>
      </w:r>
      <w:r w:rsidRPr="003454AD">
        <w:t xml:space="preserve">a </w:t>
      </w:r>
      <w:r w:rsidRPr="003454AD">
        <w:rPr>
          <w:spacing w:val="-3"/>
        </w:rPr>
        <w:t xml:space="preserve">health condition(s) when </w:t>
      </w:r>
      <w:r w:rsidRPr="003454AD">
        <w:t xml:space="preserve">a </w:t>
      </w:r>
      <w:r w:rsidRPr="003454AD">
        <w:rPr>
          <w:spacing w:val="-3"/>
        </w:rPr>
        <w:t xml:space="preserve">person’s Medicaid </w:t>
      </w:r>
      <w:r w:rsidRPr="003454AD">
        <w:rPr>
          <w:spacing w:val="-4"/>
        </w:rPr>
        <w:t xml:space="preserve">Health </w:t>
      </w:r>
      <w:r w:rsidRPr="003454AD">
        <w:rPr>
          <w:spacing w:val="-3"/>
        </w:rPr>
        <w:t xml:space="preserve">Plan does </w:t>
      </w:r>
      <w:r w:rsidRPr="003454AD">
        <w:rPr>
          <w:spacing w:val="-2"/>
        </w:rPr>
        <w:t xml:space="preserve">not </w:t>
      </w:r>
      <w:r w:rsidRPr="003454AD">
        <w:rPr>
          <w:spacing w:val="-3"/>
        </w:rPr>
        <w:t xml:space="preserve">cover these </w:t>
      </w:r>
      <w:r w:rsidRPr="003454AD">
        <w:rPr>
          <w:spacing w:val="-4"/>
        </w:rPr>
        <w:t>items.</w:t>
      </w:r>
    </w:p>
    <w:p w14:paraId="46B44CE4" w14:textId="77777777" w:rsidR="00FC2317" w:rsidRPr="003454AD" w:rsidRDefault="00FC2317" w:rsidP="003454AD">
      <w:pPr>
        <w:pStyle w:val="BodyText"/>
        <w:rPr>
          <w:sz w:val="22"/>
          <w:szCs w:val="22"/>
        </w:rPr>
      </w:pPr>
    </w:p>
    <w:p w14:paraId="46B44CE5" w14:textId="45AF203B" w:rsidR="00FC2317" w:rsidRDefault="00AB17AB" w:rsidP="003454AD">
      <w:pPr>
        <w:pStyle w:val="BodyText"/>
      </w:pPr>
      <w:r w:rsidRPr="003454AD">
        <w:rPr>
          <w:b/>
          <w:spacing w:val="-3"/>
          <w:u w:val="thick"/>
        </w:rPr>
        <w:t xml:space="preserve">*Environmental </w:t>
      </w:r>
      <w:r w:rsidRPr="003454AD">
        <w:rPr>
          <w:b/>
          <w:spacing w:val="-4"/>
          <w:u w:val="thick"/>
        </w:rPr>
        <w:t>Modificati</w:t>
      </w:r>
      <w:r>
        <w:rPr>
          <w:b/>
          <w:spacing w:val="-4"/>
          <w:u w:val="thick"/>
        </w:rPr>
        <w:t>ons</w:t>
      </w:r>
      <w:r w:rsidRPr="00396EDD">
        <w:rPr>
          <w:spacing w:val="-4"/>
        </w:rPr>
        <w:t xml:space="preserve"> </w:t>
      </w:r>
      <w:r>
        <w:rPr>
          <w:spacing w:val="-3"/>
        </w:rPr>
        <w:t xml:space="preserve">are physical changes to </w:t>
      </w:r>
      <w:r>
        <w:t xml:space="preserve">a </w:t>
      </w:r>
      <w:r>
        <w:rPr>
          <w:spacing w:val="-3"/>
        </w:rPr>
        <w:t xml:space="preserve">person’s home, car </w:t>
      </w:r>
      <w:r>
        <w:t xml:space="preserve">or </w:t>
      </w:r>
      <w:r>
        <w:rPr>
          <w:spacing w:val="-3"/>
        </w:rPr>
        <w:t xml:space="preserve">work environment that are </w:t>
      </w:r>
      <w:r>
        <w:t xml:space="preserve">of </w:t>
      </w:r>
      <w:r>
        <w:rPr>
          <w:spacing w:val="-3"/>
        </w:rPr>
        <w:t xml:space="preserve">direct medical </w:t>
      </w:r>
      <w:r>
        <w:t xml:space="preserve">or </w:t>
      </w:r>
      <w:r>
        <w:rPr>
          <w:spacing w:val="-3"/>
        </w:rPr>
        <w:t xml:space="preserve">remedial benefit to </w:t>
      </w:r>
      <w:r>
        <w:rPr>
          <w:spacing w:val="-2"/>
        </w:rPr>
        <w:t xml:space="preserve">the </w:t>
      </w:r>
      <w:r>
        <w:rPr>
          <w:spacing w:val="-3"/>
        </w:rPr>
        <w:t xml:space="preserve">person. </w:t>
      </w:r>
      <w:r>
        <w:rPr>
          <w:spacing w:val="-4"/>
        </w:rPr>
        <w:t xml:space="preserve">Modifications </w:t>
      </w:r>
      <w:r>
        <w:rPr>
          <w:spacing w:val="-3"/>
        </w:rPr>
        <w:t xml:space="preserve">ensure access, protect health </w:t>
      </w:r>
      <w:r>
        <w:rPr>
          <w:spacing w:val="-2"/>
        </w:rPr>
        <w:t xml:space="preserve">and </w:t>
      </w:r>
      <w:r>
        <w:rPr>
          <w:spacing w:val="-3"/>
        </w:rPr>
        <w:t xml:space="preserve">safety and/or enable greater </w:t>
      </w:r>
      <w:r>
        <w:rPr>
          <w:spacing w:val="-4"/>
        </w:rPr>
        <w:t xml:space="preserve">independence </w:t>
      </w:r>
      <w:r>
        <w:t xml:space="preserve">for a </w:t>
      </w:r>
      <w:r>
        <w:rPr>
          <w:spacing w:val="-3"/>
        </w:rPr>
        <w:t>person w</w:t>
      </w:r>
      <w:r w:rsidR="001666AB">
        <w:rPr>
          <w:spacing w:val="-3"/>
        </w:rPr>
        <w:t>ith physical disabilities. Note that</w:t>
      </w:r>
      <w:r>
        <w:t xml:space="preserve"> </w:t>
      </w:r>
      <w:r>
        <w:rPr>
          <w:spacing w:val="-3"/>
        </w:rPr>
        <w:t xml:space="preserve">all other sources </w:t>
      </w:r>
      <w:r>
        <w:t xml:space="preserve">of </w:t>
      </w:r>
      <w:r>
        <w:rPr>
          <w:spacing w:val="-3"/>
        </w:rPr>
        <w:t xml:space="preserve">funding </w:t>
      </w:r>
      <w:r>
        <w:t xml:space="preserve">must be </w:t>
      </w:r>
      <w:r>
        <w:rPr>
          <w:spacing w:val="-3"/>
        </w:rPr>
        <w:t xml:space="preserve">explored first, before using Medicaid funds </w:t>
      </w:r>
      <w:r>
        <w:t xml:space="preserve">for </w:t>
      </w:r>
      <w:r>
        <w:rPr>
          <w:spacing w:val="-3"/>
        </w:rPr>
        <w:t xml:space="preserve">environmental </w:t>
      </w:r>
      <w:r>
        <w:rPr>
          <w:spacing w:val="-4"/>
        </w:rPr>
        <w:t>modifications.</w:t>
      </w:r>
    </w:p>
    <w:p w14:paraId="46B44CE6" w14:textId="77777777" w:rsidR="00FC2317" w:rsidRPr="00DE3F66" w:rsidRDefault="00FC2317" w:rsidP="003454AD">
      <w:pPr>
        <w:pStyle w:val="BodyText"/>
        <w:rPr>
          <w:sz w:val="22"/>
          <w:szCs w:val="22"/>
        </w:rPr>
      </w:pPr>
    </w:p>
    <w:p w14:paraId="46B44CE7" w14:textId="6A7445E2" w:rsidR="00FC2317" w:rsidRDefault="00AB17AB" w:rsidP="003454AD">
      <w:pPr>
        <w:pStyle w:val="BodyText"/>
      </w:pPr>
      <w:r>
        <w:rPr>
          <w:b/>
          <w:u w:val="thick"/>
        </w:rPr>
        <w:t>Family Support and Training</w:t>
      </w:r>
      <w:r w:rsidRPr="00396EDD">
        <w:t xml:space="preserve"> </w:t>
      </w:r>
      <w:r>
        <w:t xml:space="preserve">provides family-focused assistance to family members relating to and caring for a relative with serious mental illness, serious emotional disturbance or </w:t>
      </w:r>
      <w:r w:rsidR="001666AB">
        <w:t>intellectual/</w:t>
      </w:r>
      <w:r>
        <w:t>developmental disabilities. “Family Skills Training” is education and training for families who live with and/or care for a family member who is eligible for the Children’s Waiver Program.</w:t>
      </w:r>
    </w:p>
    <w:p w14:paraId="46B44CE8" w14:textId="77777777" w:rsidR="00FC2317" w:rsidRPr="00DE3F66" w:rsidRDefault="00FC2317" w:rsidP="003454AD">
      <w:pPr>
        <w:pStyle w:val="BodyText"/>
        <w:rPr>
          <w:sz w:val="22"/>
          <w:szCs w:val="22"/>
        </w:rPr>
      </w:pPr>
    </w:p>
    <w:p w14:paraId="46B44CE9" w14:textId="3310EE9A" w:rsidR="00FC2317" w:rsidRDefault="00AB17AB" w:rsidP="003454AD">
      <w:pPr>
        <w:pStyle w:val="BodyText"/>
        <w:rPr>
          <w:spacing w:val="-3"/>
        </w:rPr>
      </w:pPr>
      <w:r>
        <w:rPr>
          <w:b/>
          <w:spacing w:val="-3"/>
          <w:u w:val="thick"/>
        </w:rPr>
        <w:lastRenderedPageBreak/>
        <w:t>Fiscal Intermediary Services</w:t>
      </w:r>
      <w:r w:rsidRPr="00396EDD">
        <w:rPr>
          <w:spacing w:val="-3"/>
        </w:rPr>
        <w:t xml:space="preserve"> </w:t>
      </w:r>
      <w:r>
        <w:rPr>
          <w:spacing w:val="-3"/>
        </w:rPr>
        <w:t xml:space="preserve">help </w:t>
      </w:r>
      <w:r>
        <w:rPr>
          <w:spacing w:val="-4"/>
        </w:rPr>
        <w:t xml:space="preserve">individuals </w:t>
      </w:r>
      <w:r>
        <w:rPr>
          <w:spacing w:val="-3"/>
        </w:rPr>
        <w:t xml:space="preserve">manage their service </w:t>
      </w:r>
      <w:r>
        <w:rPr>
          <w:spacing w:val="-2"/>
        </w:rPr>
        <w:t xml:space="preserve">and </w:t>
      </w:r>
      <w:r>
        <w:rPr>
          <w:spacing w:val="-3"/>
        </w:rPr>
        <w:t xml:space="preserve">supports budget and </w:t>
      </w:r>
      <w:r>
        <w:t xml:space="preserve">pay </w:t>
      </w:r>
      <w:r>
        <w:rPr>
          <w:spacing w:val="-3"/>
        </w:rPr>
        <w:t xml:space="preserve">providers if </w:t>
      </w:r>
      <w:r>
        <w:t xml:space="preserve">they </w:t>
      </w:r>
      <w:r>
        <w:rPr>
          <w:spacing w:val="-3"/>
        </w:rPr>
        <w:t xml:space="preserve">are using </w:t>
      </w:r>
      <w:r>
        <w:t xml:space="preserve">a </w:t>
      </w:r>
      <w:r>
        <w:rPr>
          <w:spacing w:val="-4"/>
        </w:rPr>
        <w:t xml:space="preserve">“self-determination” </w:t>
      </w:r>
      <w:r>
        <w:rPr>
          <w:spacing w:val="-3"/>
        </w:rPr>
        <w:t>approach.</w:t>
      </w:r>
    </w:p>
    <w:p w14:paraId="2B9E66B5" w14:textId="103763F2" w:rsidR="00A55C3E" w:rsidRPr="00BD7C93" w:rsidRDefault="00A55C3E" w:rsidP="003454AD">
      <w:pPr>
        <w:pStyle w:val="BodyText"/>
      </w:pPr>
    </w:p>
    <w:p w14:paraId="3801E5EC" w14:textId="4C0E0491" w:rsidR="00A55C3E" w:rsidRPr="00BD7C93" w:rsidRDefault="00A55C3E" w:rsidP="003454AD">
      <w:pPr>
        <w:pStyle w:val="BodyText"/>
      </w:pPr>
      <w:r w:rsidRPr="00BD7C93">
        <w:rPr>
          <w:b/>
          <w:spacing w:val="-3"/>
          <w:u w:val="thick"/>
        </w:rPr>
        <w:t>Flint 1115 Demonstration Waiver</w:t>
      </w:r>
      <w:r w:rsidRPr="00BD7C93">
        <w:rPr>
          <w:spacing w:val="-3"/>
        </w:rPr>
        <w:t xml:space="preserve"> </w:t>
      </w:r>
      <w:r w:rsidR="00810BD3" w:rsidRPr="00BD7C93">
        <w:t>expands coverage to children up to age 21 years and to pregnant women with incomes up to and including 400</w:t>
      </w:r>
      <w:r w:rsidR="00643068" w:rsidRPr="00BD7C93">
        <w:t>%</w:t>
      </w:r>
      <w:r w:rsidR="00810BD3" w:rsidRPr="00BD7C93">
        <w:t xml:space="preserve"> of the federal poverty level (FPL) who were served by the Flint water system from April 2014 through a state-specified date. This demonstration is approved in accordance with Section 1115(a) of the Social Security </w:t>
      </w:r>
      <w:r w:rsidR="003F323E" w:rsidRPr="00BD7C93">
        <w:t>Act and</w:t>
      </w:r>
      <w:r w:rsidR="00810BD3" w:rsidRPr="00BD7C93">
        <w:t xml:space="preserve"> is effective as of March 3, 2016 (the date of the signed approval) through February 28, 2021. Medicaid-eligible children and pregnant women who were served by the Flint water system during the specified period will be eligible for all services covered under the state plan. All such persons will have access to Targeted Case Management services under a fee-for-service contract between MDHHS and Genesee Health Systems (GHS). The fee</w:t>
      </w:r>
      <w:r w:rsidR="00EC1601" w:rsidRPr="00BD7C93">
        <w:t>-</w:t>
      </w:r>
      <w:r w:rsidR="00810BD3" w:rsidRPr="00BD7C93">
        <w:t>for</w:t>
      </w:r>
      <w:r w:rsidR="00EC1601" w:rsidRPr="00BD7C93">
        <w:t>-</w:t>
      </w:r>
      <w:r w:rsidR="00810BD3" w:rsidRPr="00BD7C93">
        <w:t>service contract shall provide the targeted case management services in accordance with the requirements outlined in the Special Terms and Conditions for the Flint</w:t>
      </w:r>
      <w:r w:rsidR="00810BD3" w:rsidRPr="00BD7C93">
        <w:rPr>
          <w:sz w:val="23"/>
          <w:szCs w:val="23"/>
        </w:rPr>
        <w:t xml:space="preserve"> </w:t>
      </w:r>
      <w:r w:rsidR="00810BD3" w:rsidRPr="00BD7C93">
        <w:t>Section 1115 Demonstration, the Michigan Medicaid State Plan and Medicaid Policy.</w:t>
      </w:r>
    </w:p>
    <w:p w14:paraId="46B44CEA" w14:textId="77777777" w:rsidR="00FC2317" w:rsidRPr="00BD7C93" w:rsidRDefault="00FC2317" w:rsidP="003454AD">
      <w:pPr>
        <w:pStyle w:val="BodyText"/>
        <w:rPr>
          <w:sz w:val="22"/>
          <w:szCs w:val="22"/>
        </w:rPr>
      </w:pPr>
    </w:p>
    <w:p w14:paraId="46B44CEB" w14:textId="2DB924BF" w:rsidR="00FC2317" w:rsidRPr="00BD7C93" w:rsidRDefault="00AB17AB" w:rsidP="003454AD">
      <w:pPr>
        <w:pStyle w:val="BodyText"/>
        <w:rPr>
          <w:spacing w:val="-3"/>
        </w:rPr>
      </w:pPr>
      <w:r w:rsidRPr="00BD7C93">
        <w:rPr>
          <w:b/>
          <w:spacing w:val="-3"/>
          <w:u w:val="thick"/>
        </w:rPr>
        <w:t>Health Services</w:t>
      </w:r>
      <w:r w:rsidRPr="00BD7C93">
        <w:rPr>
          <w:spacing w:val="-3"/>
        </w:rPr>
        <w:t xml:space="preserve"> </w:t>
      </w:r>
      <w:r w:rsidRPr="00BD7C93">
        <w:rPr>
          <w:spacing w:val="-4"/>
        </w:rPr>
        <w:t xml:space="preserve">include </w:t>
      </w:r>
      <w:r w:rsidRPr="00BD7C93">
        <w:rPr>
          <w:spacing w:val="-3"/>
        </w:rPr>
        <w:t xml:space="preserve">assessment, </w:t>
      </w:r>
      <w:r w:rsidRPr="00BD7C93">
        <w:rPr>
          <w:spacing w:val="-4"/>
        </w:rPr>
        <w:t xml:space="preserve">treatment, </w:t>
      </w:r>
      <w:r w:rsidRPr="00BD7C93">
        <w:rPr>
          <w:spacing w:val="-2"/>
        </w:rPr>
        <w:t xml:space="preserve">and </w:t>
      </w:r>
      <w:r w:rsidRPr="00BD7C93">
        <w:rPr>
          <w:spacing w:val="-3"/>
        </w:rPr>
        <w:t xml:space="preserve">professional monitoring </w:t>
      </w:r>
      <w:r w:rsidRPr="00BD7C93">
        <w:t xml:space="preserve">of </w:t>
      </w:r>
      <w:r w:rsidRPr="00BD7C93">
        <w:rPr>
          <w:spacing w:val="-3"/>
        </w:rPr>
        <w:t xml:space="preserve">health conditions </w:t>
      </w:r>
      <w:r w:rsidRPr="00BD7C93">
        <w:t xml:space="preserve">that </w:t>
      </w:r>
      <w:r w:rsidRPr="00BD7C93">
        <w:rPr>
          <w:spacing w:val="-3"/>
        </w:rPr>
        <w:t xml:space="preserve">are </w:t>
      </w:r>
      <w:r w:rsidRPr="00BD7C93">
        <w:rPr>
          <w:spacing w:val="-4"/>
        </w:rPr>
        <w:t xml:space="preserve">related </w:t>
      </w:r>
      <w:r w:rsidRPr="00BD7C93">
        <w:rPr>
          <w:spacing w:val="-3"/>
        </w:rPr>
        <w:t xml:space="preserve">to </w:t>
      </w:r>
      <w:r w:rsidRPr="00BD7C93">
        <w:t xml:space="preserve">or </w:t>
      </w:r>
      <w:r w:rsidRPr="00BD7C93">
        <w:rPr>
          <w:spacing w:val="-4"/>
        </w:rPr>
        <w:t xml:space="preserve">impacted </w:t>
      </w:r>
      <w:r w:rsidRPr="00BD7C93">
        <w:t xml:space="preserve">by a </w:t>
      </w:r>
      <w:r w:rsidRPr="00BD7C93">
        <w:rPr>
          <w:spacing w:val="-3"/>
        </w:rPr>
        <w:t xml:space="preserve">person’s </w:t>
      </w:r>
      <w:r w:rsidR="004A0CE8" w:rsidRPr="00BD7C93">
        <w:rPr>
          <w:spacing w:val="-3"/>
        </w:rPr>
        <w:t>behavioral</w:t>
      </w:r>
      <w:r w:rsidRPr="00BD7C93">
        <w:rPr>
          <w:spacing w:val="-3"/>
        </w:rPr>
        <w:t xml:space="preserve"> health </w:t>
      </w:r>
      <w:r w:rsidRPr="00BD7C93">
        <w:rPr>
          <w:spacing w:val="-4"/>
        </w:rPr>
        <w:t xml:space="preserve">condition. </w:t>
      </w:r>
      <w:r w:rsidRPr="00BD7C93">
        <w:t xml:space="preserve">A </w:t>
      </w:r>
      <w:r w:rsidRPr="00BD7C93">
        <w:rPr>
          <w:spacing w:val="-3"/>
        </w:rPr>
        <w:t xml:space="preserve">person’s primary doctor will treat </w:t>
      </w:r>
      <w:r w:rsidRPr="00BD7C93">
        <w:t xml:space="preserve">any </w:t>
      </w:r>
      <w:r w:rsidRPr="00BD7C93">
        <w:rPr>
          <w:spacing w:val="-3"/>
        </w:rPr>
        <w:t xml:space="preserve">other health conditions </w:t>
      </w:r>
      <w:r w:rsidRPr="00BD7C93">
        <w:t xml:space="preserve">they may </w:t>
      </w:r>
      <w:r w:rsidRPr="00BD7C93">
        <w:rPr>
          <w:spacing w:val="-3"/>
        </w:rPr>
        <w:t>have.</w:t>
      </w:r>
    </w:p>
    <w:p w14:paraId="4BD43C93" w14:textId="1C2A0C2F" w:rsidR="004D0C58" w:rsidRPr="00BD7C93" w:rsidRDefault="004D0C58" w:rsidP="003454AD">
      <w:pPr>
        <w:pStyle w:val="BodyText"/>
      </w:pPr>
    </w:p>
    <w:p w14:paraId="6AB0F5F2" w14:textId="6B053737" w:rsidR="004D0C58" w:rsidRPr="00BD7C93" w:rsidRDefault="003D330F" w:rsidP="003454AD">
      <w:pPr>
        <w:pStyle w:val="BodyText"/>
      </w:pPr>
      <w:r w:rsidRPr="00BD7C93">
        <w:rPr>
          <w:b/>
          <w:spacing w:val="-3"/>
          <w:u w:val="thick"/>
        </w:rPr>
        <w:t>Healthy Michigan Plan</w:t>
      </w:r>
      <w:r w:rsidR="004D0C58" w:rsidRPr="00BD7C93">
        <w:rPr>
          <w:spacing w:val="-3"/>
        </w:rPr>
        <w:t xml:space="preserve"> </w:t>
      </w:r>
      <w:r w:rsidRPr="00BD7C93">
        <w:rPr>
          <w:spacing w:val="-3"/>
        </w:rPr>
        <w:t>is an 1115 Demonstration project that provides health care benefits to individuals who are: aged 19-64 years; have income at or below 133% of the federal poverty level under the Modified Adjusted Gross Income methodology; do not qualify or are not enrolled in Medicare or Medicaid; are not pregnant at the time of application; and are residents of the State of Michigan.</w:t>
      </w:r>
    </w:p>
    <w:p w14:paraId="46B44CEC" w14:textId="77777777" w:rsidR="00FC2317" w:rsidRPr="00BD7C93" w:rsidRDefault="00FC2317" w:rsidP="003454AD">
      <w:pPr>
        <w:pStyle w:val="BodyText"/>
        <w:rPr>
          <w:sz w:val="22"/>
          <w:szCs w:val="22"/>
        </w:rPr>
      </w:pPr>
    </w:p>
    <w:p w14:paraId="46B44CED" w14:textId="3D951CE7" w:rsidR="00FC2317" w:rsidRPr="00BD7C93" w:rsidRDefault="00AB17AB" w:rsidP="003454AD">
      <w:pPr>
        <w:pStyle w:val="BodyText"/>
      </w:pPr>
      <w:r w:rsidRPr="00BD7C93">
        <w:rPr>
          <w:b/>
          <w:u w:val="thick"/>
        </w:rPr>
        <w:t>Home-Based Services for Children and Families</w:t>
      </w:r>
      <w:r w:rsidRPr="00BD7C93">
        <w:t xml:space="preserve"> are provided in the family home or in another community setting. Services are designed individually for each family, and can include such things as </w:t>
      </w:r>
      <w:r w:rsidR="004A0CE8" w:rsidRPr="00BD7C93">
        <w:t xml:space="preserve">behavioral </w:t>
      </w:r>
      <w:r w:rsidRPr="00BD7C93">
        <w:t xml:space="preserve">health </w:t>
      </w:r>
      <w:r w:rsidRPr="00BD7C93">
        <w:rPr>
          <w:spacing w:val="-4"/>
        </w:rPr>
        <w:t xml:space="preserve">therapy, </w:t>
      </w:r>
      <w:r w:rsidRPr="00BD7C93">
        <w:rPr>
          <w:spacing w:val="-3"/>
        </w:rPr>
        <w:t xml:space="preserve">crisis </w:t>
      </w:r>
      <w:r w:rsidRPr="00BD7C93">
        <w:rPr>
          <w:spacing w:val="-4"/>
        </w:rPr>
        <w:t xml:space="preserve">intervention, </w:t>
      </w:r>
      <w:r w:rsidRPr="00BD7C93">
        <w:rPr>
          <w:spacing w:val="-3"/>
        </w:rPr>
        <w:t xml:space="preserve">service </w:t>
      </w:r>
      <w:r w:rsidRPr="00BD7C93">
        <w:rPr>
          <w:spacing w:val="-4"/>
        </w:rPr>
        <w:t xml:space="preserve">coordination </w:t>
      </w:r>
      <w:r w:rsidRPr="00BD7C93">
        <w:t xml:space="preserve">or </w:t>
      </w:r>
      <w:r w:rsidRPr="00BD7C93">
        <w:rPr>
          <w:spacing w:val="-3"/>
        </w:rPr>
        <w:t xml:space="preserve">other supports </w:t>
      </w:r>
      <w:r w:rsidRPr="00BD7C93">
        <w:t xml:space="preserve">to </w:t>
      </w:r>
      <w:r w:rsidRPr="00BD7C93">
        <w:rPr>
          <w:spacing w:val="-3"/>
        </w:rPr>
        <w:t>the</w:t>
      </w:r>
      <w:r w:rsidRPr="00BD7C93">
        <w:rPr>
          <w:spacing w:val="-14"/>
        </w:rPr>
        <w:t xml:space="preserve"> </w:t>
      </w:r>
      <w:r w:rsidRPr="00BD7C93">
        <w:rPr>
          <w:spacing w:val="-3"/>
        </w:rPr>
        <w:t>family.</w:t>
      </w:r>
    </w:p>
    <w:p w14:paraId="46B44CEE" w14:textId="77777777" w:rsidR="00FC2317" w:rsidRPr="00BD7C93" w:rsidRDefault="00FC2317" w:rsidP="003454AD">
      <w:pPr>
        <w:pStyle w:val="BodyText"/>
        <w:rPr>
          <w:sz w:val="22"/>
          <w:szCs w:val="22"/>
        </w:rPr>
      </w:pPr>
    </w:p>
    <w:p w14:paraId="46B44CEF" w14:textId="77777777" w:rsidR="00FC2317" w:rsidRPr="00BD7C93" w:rsidRDefault="00AB17AB" w:rsidP="003454AD">
      <w:pPr>
        <w:pStyle w:val="BodyText"/>
      </w:pPr>
      <w:r w:rsidRPr="00BD7C93">
        <w:rPr>
          <w:b/>
          <w:spacing w:val="-3"/>
          <w:u w:val="thick"/>
        </w:rPr>
        <w:t xml:space="preserve">Housing </w:t>
      </w:r>
      <w:r w:rsidRPr="00BD7C93">
        <w:rPr>
          <w:b/>
          <w:spacing w:val="-4"/>
          <w:u w:val="thick"/>
        </w:rPr>
        <w:t>Assistance</w:t>
      </w:r>
      <w:r w:rsidRPr="00BD7C93">
        <w:rPr>
          <w:spacing w:val="-4"/>
        </w:rPr>
        <w:t xml:space="preserve"> </w:t>
      </w:r>
      <w:r w:rsidRPr="00BD7C93">
        <w:rPr>
          <w:spacing w:val="-3"/>
        </w:rPr>
        <w:t xml:space="preserve">is </w:t>
      </w:r>
      <w:r w:rsidRPr="00BD7C93">
        <w:rPr>
          <w:spacing w:val="-4"/>
        </w:rPr>
        <w:t xml:space="preserve">assistance </w:t>
      </w:r>
      <w:r w:rsidRPr="00BD7C93">
        <w:rPr>
          <w:spacing w:val="-3"/>
        </w:rPr>
        <w:t xml:space="preserve">with </w:t>
      </w:r>
      <w:r w:rsidRPr="00BD7C93">
        <w:rPr>
          <w:spacing w:val="-4"/>
        </w:rPr>
        <w:t xml:space="preserve">short-term, </w:t>
      </w:r>
      <w:r w:rsidRPr="00BD7C93">
        <w:rPr>
          <w:spacing w:val="-3"/>
        </w:rPr>
        <w:t xml:space="preserve">transitional </w:t>
      </w:r>
      <w:r w:rsidRPr="00BD7C93">
        <w:t xml:space="preserve">or </w:t>
      </w:r>
      <w:r w:rsidRPr="00BD7C93">
        <w:rPr>
          <w:spacing w:val="-3"/>
        </w:rPr>
        <w:t xml:space="preserve">one-time-only expenses in </w:t>
      </w:r>
      <w:r w:rsidRPr="00BD7C93">
        <w:t xml:space="preserve">an </w:t>
      </w:r>
      <w:r w:rsidRPr="00BD7C93">
        <w:rPr>
          <w:spacing w:val="-3"/>
        </w:rPr>
        <w:t xml:space="preserve">individual’s own home that </w:t>
      </w:r>
      <w:r w:rsidRPr="00BD7C93">
        <w:t xml:space="preserve">his or </w:t>
      </w:r>
      <w:r w:rsidRPr="00BD7C93">
        <w:rPr>
          <w:spacing w:val="-2"/>
        </w:rPr>
        <w:t xml:space="preserve">her </w:t>
      </w:r>
      <w:r w:rsidRPr="00BD7C93">
        <w:rPr>
          <w:spacing w:val="-4"/>
        </w:rPr>
        <w:t xml:space="preserve">resources </w:t>
      </w:r>
      <w:r w:rsidRPr="00BD7C93">
        <w:rPr>
          <w:spacing w:val="-2"/>
        </w:rPr>
        <w:t xml:space="preserve">and </w:t>
      </w:r>
      <w:r w:rsidRPr="00BD7C93">
        <w:rPr>
          <w:spacing w:val="-3"/>
        </w:rPr>
        <w:t xml:space="preserve">other community resources could </w:t>
      </w:r>
      <w:r w:rsidRPr="00BD7C93">
        <w:rPr>
          <w:spacing w:val="-2"/>
        </w:rPr>
        <w:t xml:space="preserve">not </w:t>
      </w:r>
      <w:r w:rsidRPr="00BD7C93">
        <w:rPr>
          <w:spacing w:val="-3"/>
        </w:rPr>
        <w:t>cover.</w:t>
      </w:r>
    </w:p>
    <w:p w14:paraId="46B44CF0" w14:textId="77777777" w:rsidR="00FC2317" w:rsidRPr="00BD7C93" w:rsidRDefault="00FC2317" w:rsidP="003454AD">
      <w:pPr>
        <w:pStyle w:val="BodyText"/>
        <w:rPr>
          <w:sz w:val="22"/>
          <w:szCs w:val="22"/>
        </w:rPr>
      </w:pPr>
    </w:p>
    <w:p w14:paraId="46B44CF1" w14:textId="301F4926" w:rsidR="00FC2317" w:rsidRDefault="00AB17AB" w:rsidP="003454AD">
      <w:pPr>
        <w:pStyle w:val="BodyText"/>
        <w:rPr>
          <w:spacing w:val="-3"/>
        </w:rPr>
      </w:pPr>
      <w:r w:rsidRPr="00BD7C93">
        <w:rPr>
          <w:b/>
          <w:spacing w:val="-3"/>
          <w:u w:val="thick"/>
        </w:rPr>
        <w:t xml:space="preserve">Intensive </w:t>
      </w:r>
      <w:r w:rsidRPr="00BD7C93">
        <w:rPr>
          <w:b/>
          <w:spacing w:val="-4"/>
          <w:u w:val="thick"/>
        </w:rPr>
        <w:t xml:space="preserve">Crisis </w:t>
      </w:r>
      <w:r w:rsidRPr="00BD7C93">
        <w:rPr>
          <w:b/>
          <w:spacing w:val="-3"/>
          <w:u w:val="thick"/>
        </w:rPr>
        <w:t>Stabilization</w:t>
      </w:r>
      <w:r w:rsidRPr="00BD7C93">
        <w:rPr>
          <w:spacing w:val="-3"/>
        </w:rPr>
        <w:t xml:space="preserve"> </w:t>
      </w:r>
      <w:r w:rsidRPr="00BD7C93">
        <w:t xml:space="preserve">is </w:t>
      </w:r>
      <w:r w:rsidRPr="00BD7C93">
        <w:rPr>
          <w:spacing w:val="-3"/>
        </w:rPr>
        <w:t xml:space="preserve">another short-term </w:t>
      </w:r>
      <w:r w:rsidRPr="00BD7C93">
        <w:rPr>
          <w:spacing w:val="-4"/>
        </w:rPr>
        <w:t xml:space="preserve">alternative </w:t>
      </w:r>
      <w:r w:rsidRPr="00BD7C93">
        <w:t xml:space="preserve">to </w:t>
      </w:r>
      <w:r w:rsidRPr="00BD7C93">
        <w:rPr>
          <w:spacing w:val="-3"/>
        </w:rPr>
        <w:t xml:space="preserve">inpatient </w:t>
      </w:r>
      <w:r w:rsidRPr="00BD7C93">
        <w:rPr>
          <w:spacing w:val="-4"/>
        </w:rPr>
        <w:t xml:space="preserve">hospitalization. </w:t>
      </w:r>
      <w:r w:rsidRPr="00BD7C93">
        <w:rPr>
          <w:spacing w:val="-3"/>
        </w:rPr>
        <w:t xml:space="preserve">Intensive crisis </w:t>
      </w:r>
      <w:r w:rsidRPr="00BD7C93">
        <w:rPr>
          <w:spacing w:val="-4"/>
        </w:rPr>
        <w:t xml:space="preserve">stabilization </w:t>
      </w:r>
      <w:r w:rsidRPr="00BD7C93">
        <w:rPr>
          <w:spacing w:val="-3"/>
        </w:rPr>
        <w:t xml:space="preserve">services </w:t>
      </w:r>
      <w:r w:rsidRPr="00BD7C93">
        <w:t xml:space="preserve">are </w:t>
      </w:r>
      <w:r w:rsidRPr="00BD7C93">
        <w:rPr>
          <w:spacing w:val="-4"/>
        </w:rPr>
        <w:t xml:space="preserve">structured </w:t>
      </w:r>
      <w:r w:rsidRPr="00BD7C93">
        <w:rPr>
          <w:spacing w:val="-3"/>
        </w:rPr>
        <w:t xml:space="preserve">treatment </w:t>
      </w:r>
      <w:r w:rsidRPr="00BD7C93">
        <w:rPr>
          <w:spacing w:val="-2"/>
        </w:rPr>
        <w:t xml:space="preserve">and </w:t>
      </w:r>
      <w:r w:rsidRPr="00BD7C93">
        <w:rPr>
          <w:spacing w:val="-3"/>
        </w:rPr>
        <w:t xml:space="preserve">support activities provided </w:t>
      </w:r>
      <w:r w:rsidRPr="00BD7C93">
        <w:t xml:space="preserve">by a </w:t>
      </w:r>
      <w:r w:rsidR="0044089B" w:rsidRPr="00BD7C93">
        <w:rPr>
          <w:spacing w:val="-3"/>
        </w:rPr>
        <w:t xml:space="preserve">behavioral </w:t>
      </w:r>
      <w:r w:rsidRPr="00BD7C93">
        <w:rPr>
          <w:spacing w:val="-3"/>
        </w:rPr>
        <w:t xml:space="preserve">health crisis team in the person’s home </w:t>
      </w:r>
      <w:r>
        <w:t xml:space="preserve">or in </w:t>
      </w:r>
      <w:r>
        <w:rPr>
          <w:spacing w:val="-3"/>
        </w:rPr>
        <w:t>another community setting.</w:t>
      </w:r>
    </w:p>
    <w:p w14:paraId="2B9B8050" w14:textId="77777777" w:rsidR="000C78EF" w:rsidRDefault="000C78EF" w:rsidP="003454AD">
      <w:pPr>
        <w:pStyle w:val="BodyText"/>
        <w:rPr>
          <w:b/>
          <w:spacing w:val="-3"/>
          <w:u w:val="thick"/>
        </w:rPr>
      </w:pPr>
    </w:p>
    <w:p w14:paraId="46B44CF3" w14:textId="2370AC00" w:rsidR="00FC2317" w:rsidRDefault="00AB17AB" w:rsidP="003454AD">
      <w:pPr>
        <w:pStyle w:val="BodyText"/>
      </w:pPr>
      <w:r>
        <w:rPr>
          <w:b/>
          <w:spacing w:val="-3"/>
          <w:u w:val="thick"/>
        </w:rPr>
        <w:t xml:space="preserve">Intermediate Care Facility </w:t>
      </w:r>
      <w:r>
        <w:rPr>
          <w:b/>
          <w:u w:val="thick"/>
        </w:rPr>
        <w:t xml:space="preserve">for </w:t>
      </w:r>
      <w:r>
        <w:rPr>
          <w:b/>
          <w:spacing w:val="-3"/>
          <w:u w:val="thick"/>
        </w:rPr>
        <w:t xml:space="preserve">Individuals </w:t>
      </w:r>
      <w:r>
        <w:rPr>
          <w:b/>
          <w:u w:val="thick"/>
        </w:rPr>
        <w:t xml:space="preserve">with </w:t>
      </w:r>
      <w:r>
        <w:rPr>
          <w:b/>
          <w:spacing w:val="-3"/>
          <w:u w:val="thick"/>
        </w:rPr>
        <w:t xml:space="preserve">Intellectual </w:t>
      </w:r>
      <w:r>
        <w:rPr>
          <w:b/>
          <w:spacing w:val="-4"/>
          <w:u w:val="thick"/>
        </w:rPr>
        <w:t xml:space="preserve">Disabilities </w:t>
      </w:r>
      <w:r>
        <w:rPr>
          <w:b/>
          <w:spacing w:val="-3"/>
          <w:u w:val="thick"/>
        </w:rPr>
        <w:t>(ICF/IID)</w:t>
      </w:r>
      <w:r w:rsidRPr="00396EDD">
        <w:rPr>
          <w:spacing w:val="-3"/>
        </w:rPr>
        <w:t xml:space="preserve"> </w:t>
      </w:r>
      <w:r>
        <w:rPr>
          <w:spacing w:val="-3"/>
        </w:rPr>
        <w:t xml:space="preserve">provides </w:t>
      </w:r>
      <w:r>
        <w:rPr>
          <w:spacing w:val="-2"/>
        </w:rPr>
        <w:t xml:space="preserve">24- </w:t>
      </w:r>
      <w:r>
        <w:t xml:space="preserve">hour </w:t>
      </w:r>
      <w:r>
        <w:rPr>
          <w:spacing w:val="-4"/>
        </w:rPr>
        <w:t xml:space="preserve">intensive supervision, </w:t>
      </w:r>
      <w:r>
        <w:rPr>
          <w:spacing w:val="-3"/>
        </w:rPr>
        <w:t xml:space="preserve">health and </w:t>
      </w:r>
      <w:r>
        <w:rPr>
          <w:spacing w:val="-4"/>
        </w:rPr>
        <w:t xml:space="preserve">rehabilitative </w:t>
      </w:r>
      <w:r>
        <w:rPr>
          <w:spacing w:val="-3"/>
        </w:rPr>
        <w:t xml:space="preserve">services </w:t>
      </w:r>
      <w:r>
        <w:rPr>
          <w:spacing w:val="-2"/>
        </w:rPr>
        <w:t xml:space="preserve">and </w:t>
      </w:r>
      <w:r>
        <w:rPr>
          <w:spacing w:val="-3"/>
        </w:rPr>
        <w:t xml:space="preserve">basic needs to persons with </w:t>
      </w:r>
      <w:r w:rsidR="00100515">
        <w:rPr>
          <w:spacing w:val="-3"/>
        </w:rPr>
        <w:t>intellectual/</w:t>
      </w:r>
      <w:r>
        <w:rPr>
          <w:spacing w:val="-3"/>
        </w:rPr>
        <w:t>developmental disabilities.</w:t>
      </w:r>
    </w:p>
    <w:p w14:paraId="46B44CF4" w14:textId="77777777" w:rsidR="00FC2317" w:rsidRPr="00DE3F66" w:rsidRDefault="00FC2317" w:rsidP="003454AD">
      <w:pPr>
        <w:pStyle w:val="BodyText"/>
        <w:rPr>
          <w:sz w:val="22"/>
          <w:szCs w:val="22"/>
        </w:rPr>
      </w:pPr>
    </w:p>
    <w:p w14:paraId="46B44CF5" w14:textId="77777777" w:rsidR="00FC2317" w:rsidRDefault="00AB17AB" w:rsidP="003454AD">
      <w:pPr>
        <w:pStyle w:val="BodyText"/>
      </w:pPr>
      <w:r>
        <w:rPr>
          <w:b/>
          <w:spacing w:val="-3"/>
          <w:u w:val="thick"/>
        </w:rPr>
        <w:t>Medication Administration</w:t>
      </w:r>
      <w:r w:rsidRPr="00396EDD">
        <w:rPr>
          <w:spacing w:val="-3"/>
        </w:rPr>
        <w:t xml:space="preserve"> </w:t>
      </w:r>
      <w:r>
        <w:t xml:space="preserve">is </w:t>
      </w:r>
      <w:r>
        <w:rPr>
          <w:spacing w:val="-3"/>
        </w:rPr>
        <w:t xml:space="preserve">when </w:t>
      </w:r>
      <w:r>
        <w:t xml:space="preserve">a </w:t>
      </w:r>
      <w:r>
        <w:rPr>
          <w:spacing w:val="-3"/>
        </w:rPr>
        <w:t xml:space="preserve">doctor, nurse </w:t>
      </w:r>
      <w:r>
        <w:t xml:space="preserve">or </w:t>
      </w:r>
      <w:r>
        <w:rPr>
          <w:spacing w:val="-3"/>
        </w:rPr>
        <w:t xml:space="preserve">other </w:t>
      </w:r>
      <w:r>
        <w:rPr>
          <w:spacing w:val="-4"/>
        </w:rPr>
        <w:t xml:space="preserve">licensed </w:t>
      </w:r>
      <w:r>
        <w:rPr>
          <w:spacing w:val="-3"/>
        </w:rPr>
        <w:t xml:space="preserve">medical provider gives </w:t>
      </w:r>
      <w:r>
        <w:t xml:space="preserve">an </w:t>
      </w:r>
      <w:r>
        <w:rPr>
          <w:spacing w:val="-3"/>
        </w:rPr>
        <w:t xml:space="preserve">injection, </w:t>
      </w:r>
      <w:r>
        <w:t xml:space="preserve">or an oral </w:t>
      </w:r>
      <w:r>
        <w:rPr>
          <w:spacing w:val="-3"/>
        </w:rPr>
        <w:t xml:space="preserve">medication </w:t>
      </w:r>
      <w:r>
        <w:t xml:space="preserve">or </w:t>
      </w:r>
      <w:r>
        <w:rPr>
          <w:spacing w:val="-3"/>
        </w:rPr>
        <w:t>topical medication.</w:t>
      </w:r>
    </w:p>
    <w:p w14:paraId="46B44CF6" w14:textId="77777777" w:rsidR="00FC2317" w:rsidRPr="00DE3F66" w:rsidRDefault="00FC2317" w:rsidP="003454AD">
      <w:pPr>
        <w:pStyle w:val="BodyText"/>
        <w:rPr>
          <w:sz w:val="22"/>
          <w:szCs w:val="22"/>
        </w:rPr>
      </w:pPr>
    </w:p>
    <w:p w14:paraId="46B44CF7" w14:textId="687C0A11" w:rsidR="00FC2317" w:rsidRPr="00BD7C93" w:rsidRDefault="00AB17AB" w:rsidP="003454AD">
      <w:pPr>
        <w:pStyle w:val="BodyText"/>
      </w:pPr>
      <w:r w:rsidRPr="00BD7C93">
        <w:rPr>
          <w:b/>
          <w:spacing w:val="-3"/>
          <w:u w:val="thick"/>
        </w:rPr>
        <w:t>Medication Review</w:t>
      </w:r>
      <w:r w:rsidRPr="00BD7C93">
        <w:rPr>
          <w:spacing w:val="-3"/>
        </w:rPr>
        <w:t xml:space="preserve"> </w:t>
      </w:r>
      <w:r w:rsidRPr="00BD7C93">
        <w:t xml:space="preserve">is </w:t>
      </w:r>
      <w:r w:rsidRPr="00BD7C93">
        <w:rPr>
          <w:spacing w:val="-3"/>
        </w:rPr>
        <w:t xml:space="preserve">the </w:t>
      </w:r>
      <w:r w:rsidRPr="00BD7C93">
        <w:rPr>
          <w:spacing w:val="-4"/>
        </w:rPr>
        <w:t xml:space="preserve">evaluation </w:t>
      </w:r>
      <w:r w:rsidRPr="00BD7C93">
        <w:rPr>
          <w:spacing w:val="-3"/>
        </w:rPr>
        <w:t xml:space="preserve">and monitoring </w:t>
      </w:r>
      <w:r w:rsidRPr="00BD7C93">
        <w:t xml:space="preserve">of </w:t>
      </w:r>
      <w:r w:rsidRPr="00BD7C93">
        <w:rPr>
          <w:spacing w:val="-3"/>
        </w:rPr>
        <w:t xml:space="preserve">medications used to treat </w:t>
      </w:r>
      <w:r w:rsidRPr="00BD7C93">
        <w:t xml:space="preserve">a </w:t>
      </w:r>
      <w:r w:rsidRPr="00BD7C93">
        <w:rPr>
          <w:spacing w:val="-3"/>
        </w:rPr>
        <w:t xml:space="preserve">person’s </w:t>
      </w:r>
      <w:r w:rsidR="0044089B" w:rsidRPr="00BD7C93">
        <w:rPr>
          <w:spacing w:val="-3"/>
        </w:rPr>
        <w:t>behavioral</w:t>
      </w:r>
      <w:r w:rsidRPr="00BD7C93">
        <w:rPr>
          <w:spacing w:val="-3"/>
        </w:rPr>
        <w:t xml:space="preserve"> health </w:t>
      </w:r>
      <w:r w:rsidRPr="00BD7C93">
        <w:rPr>
          <w:spacing w:val="-4"/>
        </w:rPr>
        <w:t xml:space="preserve">condition, </w:t>
      </w:r>
      <w:r w:rsidRPr="00BD7C93">
        <w:rPr>
          <w:spacing w:val="-3"/>
        </w:rPr>
        <w:t xml:space="preserve">their effects, </w:t>
      </w:r>
      <w:r w:rsidRPr="00BD7C93">
        <w:rPr>
          <w:spacing w:val="-2"/>
        </w:rPr>
        <w:t xml:space="preserve">and </w:t>
      </w:r>
      <w:r w:rsidRPr="00BD7C93">
        <w:rPr>
          <w:spacing w:val="-3"/>
        </w:rPr>
        <w:t xml:space="preserve">the need </w:t>
      </w:r>
      <w:r w:rsidRPr="00BD7C93">
        <w:t xml:space="preserve">for </w:t>
      </w:r>
      <w:r w:rsidRPr="00BD7C93">
        <w:rPr>
          <w:spacing w:val="-3"/>
        </w:rPr>
        <w:t xml:space="preserve">continuing </w:t>
      </w:r>
      <w:r w:rsidRPr="00BD7C93">
        <w:t xml:space="preserve">or </w:t>
      </w:r>
      <w:r w:rsidRPr="00BD7C93">
        <w:rPr>
          <w:spacing w:val="-4"/>
        </w:rPr>
        <w:t xml:space="preserve">changing </w:t>
      </w:r>
      <w:r w:rsidRPr="00BD7C93">
        <w:rPr>
          <w:spacing w:val="-3"/>
        </w:rPr>
        <w:t>their medications.</w:t>
      </w:r>
    </w:p>
    <w:p w14:paraId="46B44CF8" w14:textId="77777777" w:rsidR="00FC2317" w:rsidRPr="00BD7C93" w:rsidRDefault="00FC2317" w:rsidP="003454AD">
      <w:pPr>
        <w:pStyle w:val="BodyText"/>
        <w:rPr>
          <w:sz w:val="22"/>
          <w:szCs w:val="22"/>
        </w:rPr>
      </w:pPr>
    </w:p>
    <w:p w14:paraId="46B44CF9" w14:textId="77777777" w:rsidR="00FC2317" w:rsidRPr="00BD7C93" w:rsidRDefault="00AB17AB" w:rsidP="003454AD">
      <w:pPr>
        <w:pStyle w:val="BodyText"/>
      </w:pPr>
      <w:r w:rsidRPr="00BD7C93">
        <w:rPr>
          <w:b/>
          <w:spacing w:val="-3"/>
          <w:u w:val="thick"/>
        </w:rPr>
        <w:t xml:space="preserve">Mental Health Therapy </w:t>
      </w:r>
      <w:r w:rsidRPr="00BD7C93">
        <w:rPr>
          <w:b/>
          <w:u w:val="thick"/>
        </w:rPr>
        <w:t xml:space="preserve">and </w:t>
      </w:r>
      <w:r w:rsidRPr="00BD7C93">
        <w:rPr>
          <w:b/>
          <w:spacing w:val="-3"/>
          <w:u w:val="thick"/>
        </w:rPr>
        <w:t xml:space="preserve">Counseling </w:t>
      </w:r>
      <w:r w:rsidRPr="00BD7C93">
        <w:rPr>
          <w:b/>
          <w:u w:val="thick"/>
        </w:rPr>
        <w:t>for Adults, Children, and Families</w:t>
      </w:r>
      <w:r w:rsidRPr="00BD7C93">
        <w:t xml:space="preserve"> includes therapy or counseling designed to help improve functioning and relationships with other people. This is also called Outpatient Therapy.</w:t>
      </w:r>
    </w:p>
    <w:p w14:paraId="46B44CFA" w14:textId="77777777" w:rsidR="00FC2317" w:rsidRPr="00BD7C93" w:rsidRDefault="00FC2317" w:rsidP="003454AD">
      <w:pPr>
        <w:pStyle w:val="BodyText"/>
      </w:pPr>
    </w:p>
    <w:p w14:paraId="46B44CFB" w14:textId="4869D029" w:rsidR="00FC2317" w:rsidRPr="00BD7C93" w:rsidRDefault="00AB17AB" w:rsidP="003454AD">
      <w:pPr>
        <w:pStyle w:val="BodyText"/>
      </w:pPr>
      <w:r w:rsidRPr="00BD7C93">
        <w:rPr>
          <w:b/>
          <w:spacing w:val="-3"/>
          <w:u w:val="thick"/>
        </w:rPr>
        <w:t xml:space="preserve">Nursing </w:t>
      </w:r>
      <w:r w:rsidRPr="00BD7C93">
        <w:rPr>
          <w:b/>
          <w:spacing w:val="-4"/>
          <w:u w:val="thick"/>
        </w:rPr>
        <w:t xml:space="preserve">Home </w:t>
      </w:r>
      <w:r w:rsidRPr="00BD7C93">
        <w:rPr>
          <w:b/>
          <w:spacing w:val="-3"/>
          <w:u w:val="thick"/>
        </w:rPr>
        <w:t xml:space="preserve">Mental Health </w:t>
      </w:r>
      <w:r w:rsidR="0044089B" w:rsidRPr="00BD7C93">
        <w:rPr>
          <w:b/>
          <w:spacing w:val="-3"/>
          <w:u w:val="thick"/>
        </w:rPr>
        <w:t xml:space="preserve">Assessment and </w:t>
      </w:r>
      <w:r w:rsidRPr="00BD7C93">
        <w:rPr>
          <w:b/>
          <w:spacing w:val="-3"/>
          <w:u w:val="thick"/>
        </w:rPr>
        <w:t>Monitoring</w:t>
      </w:r>
      <w:r w:rsidRPr="00BD7C93">
        <w:rPr>
          <w:spacing w:val="-3"/>
        </w:rPr>
        <w:t xml:space="preserve"> includes </w:t>
      </w:r>
      <w:r w:rsidRPr="00BD7C93">
        <w:t xml:space="preserve">a </w:t>
      </w:r>
      <w:r w:rsidRPr="00BD7C93">
        <w:rPr>
          <w:spacing w:val="-3"/>
        </w:rPr>
        <w:t xml:space="preserve">review </w:t>
      </w:r>
      <w:r w:rsidRPr="00BD7C93">
        <w:t xml:space="preserve">of a </w:t>
      </w:r>
      <w:r w:rsidRPr="00BD7C93">
        <w:rPr>
          <w:spacing w:val="-3"/>
        </w:rPr>
        <w:t xml:space="preserve">nursing home </w:t>
      </w:r>
      <w:r w:rsidRPr="00BD7C93">
        <w:rPr>
          <w:spacing w:val="-4"/>
        </w:rPr>
        <w:t xml:space="preserve">resident’s </w:t>
      </w:r>
      <w:r w:rsidRPr="00BD7C93">
        <w:rPr>
          <w:spacing w:val="-3"/>
        </w:rPr>
        <w:t xml:space="preserve">need </w:t>
      </w:r>
      <w:r w:rsidRPr="00BD7C93">
        <w:t xml:space="preserve">for </w:t>
      </w:r>
      <w:r w:rsidRPr="00BD7C93">
        <w:rPr>
          <w:spacing w:val="-2"/>
        </w:rPr>
        <w:t xml:space="preserve">and </w:t>
      </w:r>
      <w:r w:rsidRPr="00BD7C93">
        <w:rPr>
          <w:spacing w:val="-3"/>
        </w:rPr>
        <w:t xml:space="preserve">response to </w:t>
      </w:r>
      <w:r w:rsidR="00B545B6" w:rsidRPr="00BD7C93">
        <w:rPr>
          <w:spacing w:val="-3"/>
        </w:rPr>
        <w:t>behavioral</w:t>
      </w:r>
      <w:r w:rsidRPr="00BD7C93">
        <w:rPr>
          <w:spacing w:val="-3"/>
        </w:rPr>
        <w:t xml:space="preserve"> health </w:t>
      </w:r>
      <w:r w:rsidRPr="00BD7C93">
        <w:rPr>
          <w:spacing w:val="-4"/>
        </w:rPr>
        <w:t xml:space="preserve">treatment, </w:t>
      </w:r>
      <w:r w:rsidRPr="00BD7C93">
        <w:rPr>
          <w:spacing w:val="-3"/>
        </w:rPr>
        <w:t xml:space="preserve">along </w:t>
      </w:r>
      <w:r w:rsidRPr="00BD7C93">
        <w:rPr>
          <w:spacing w:val="-4"/>
        </w:rPr>
        <w:t xml:space="preserve">with consultations </w:t>
      </w:r>
      <w:r w:rsidRPr="00BD7C93">
        <w:rPr>
          <w:spacing w:val="-3"/>
        </w:rPr>
        <w:t>with nursing home staff.</w:t>
      </w:r>
    </w:p>
    <w:p w14:paraId="46B44CFC" w14:textId="77777777" w:rsidR="00FC2317" w:rsidRPr="00BD7C93" w:rsidRDefault="00FC2317" w:rsidP="003454AD">
      <w:pPr>
        <w:pStyle w:val="BodyText"/>
      </w:pPr>
    </w:p>
    <w:p w14:paraId="46B44CFD" w14:textId="77777777" w:rsidR="00FC2317" w:rsidRPr="00BD7C93" w:rsidRDefault="00AB17AB" w:rsidP="003454AD">
      <w:pPr>
        <w:pStyle w:val="BodyText"/>
      </w:pPr>
      <w:r w:rsidRPr="00BD7C93">
        <w:rPr>
          <w:b/>
          <w:spacing w:val="-3"/>
          <w:u w:val="thick"/>
        </w:rPr>
        <w:t>*Occupational Therapy</w:t>
      </w:r>
      <w:r w:rsidRPr="00BD7C93">
        <w:rPr>
          <w:spacing w:val="-3"/>
        </w:rPr>
        <w:t xml:space="preserve"> includes the </w:t>
      </w:r>
      <w:r w:rsidRPr="00BD7C93">
        <w:rPr>
          <w:spacing w:val="-4"/>
        </w:rPr>
        <w:t xml:space="preserve">evaluation </w:t>
      </w:r>
      <w:r w:rsidRPr="00BD7C93">
        <w:t xml:space="preserve">by an </w:t>
      </w:r>
      <w:r w:rsidRPr="00BD7C93">
        <w:rPr>
          <w:spacing w:val="-3"/>
        </w:rPr>
        <w:t xml:space="preserve">occupational therapist </w:t>
      </w:r>
      <w:r w:rsidRPr="00BD7C93">
        <w:t xml:space="preserve">of an </w:t>
      </w:r>
      <w:r w:rsidRPr="00BD7C93">
        <w:rPr>
          <w:spacing w:val="-4"/>
        </w:rPr>
        <w:t xml:space="preserve">individual’s </w:t>
      </w:r>
      <w:r w:rsidRPr="00BD7C93">
        <w:rPr>
          <w:spacing w:val="-3"/>
        </w:rPr>
        <w:t xml:space="preserve">ability to </w:t>
      </w:r>
      <w:r w:rsidRPr="00BD7C93">
        <w:t xml:space="preserve">do </w:t>
      </w:r>
      <w:r w:rsidRPr="00BD7C93">
        <w:rPr>
          <w:spacing w:val="-4"/>
        </w:rPr>
        <w:t xml:space="preserve">things </w:t>
      </w:r>
      <w:r w:rsidRPr="00BD7C93">
        <w:rPr>
          <w:spacing w:val="-3"/>
        </w:rPr>
        <w:t xml:space="preserve">in order to take care </w:t>
      </w:r>
      <w:r w:rsidRPr="00BD7C93">
        <w:t xml:space="preserve">of </w:t>
      </w:r>
      <w:r w:rsidRPr="00BD7C93">
        <w:rPr>
          <w:spacing w:val="-3"/>
        </w:rPr>
        <w:t xml:space="preserve">themselves every day, </w:t>
      </w:r>
      <w:r w:rsidRPr="00BD7C93">
        <w:rPr>
          <w:spacing w:val="-2"/>
        </w:rPr>
        <w:t xml:space="preserve">and </w:t>
      </w:r>
      <w:r w:rsidRPr="00BD7C93">
        <w:rPr>
          <w:spacing w:val="-4"/>
        </w:rPr>
        <w:t xml:space="preserve">treatments </w:t>
      </w:r>
      <w:r w:rsidRPr="00BD7C93">
        <w:rPr>
          <w:spacing w:val="-3"/>
        </w:rPr>
        <w:t xml:space="preserve">to help </w:t>
      </w:r>
      <w:r w:rsidRPr="00BD7C93">
        <w:rPr>
          <w:spacing w:val="-4"/>
        </w:rPr>
        <w:t xml:space="preserve">increase </w:t>
      </w:r>
      <w:r w:rsidRPr="00BD7C93">
        <w:rPr>
          <w:spacing w:val="-3"/>
        </w:rPr>
        <w:t>these abilities.</w:t>
      </w:r>
    </w:p>
    <w:p w14:paraId="46B44CFE" w14:textId="77777777" w:rsidR="00FC2317" w:rsidRPr="00BD7C93" w:rsidRDefault="00FC2317" w:rsidP="003454AD">
      <w:pPr>
        <w:pStyle w:val="BodyText"/>
      </w:pPr>
    </w:p>
    <w:p w14:paraId="46B44CFF" w14:textId="77777777" w:rsidR="00FC2317" w:rsidRPr="00BD7C93" w:rsidRDefault="00AB17AB" w:rsidP="003454AD">
      <w:pPr>
        <w:pStyle w:val="BodyText"/>
      </w:pPr>
      <w:r w:rsidRPr="00BD7C93">
        <w:rPr>
          <w:b/>
          <w:spacing w:val="-3"/>
          <w:u w:val="thick"/>
        </w:rPr>
        <w:t>Partial Hospital Services</w:t>
      </w:r>
      <w:r w:rsidRPr="00BD7C93">
        <w:rPr>
          <w:spacing w:val="-3"/>
        </w:rPr>
        <w:t xml:space="preserve"> </w:t>
      </w:r>
      <w:r w:rsidRPr="00BD7C93">
        <w:rPr>
          <w:spacing w:val="-4"/>
        </w:rPr>
        <w:t xml:space="preserve">include </w:t>
      </w:r>
      <w:r w:rsidRPr="00BD7C93">
        <w:rPr>
          <w:spacing w:val="-3"/>
        </w:rPr>
        <w:t xml:space="preserve">psychiatric, </w:t>
      </w:r>
      <w:r w:rsidRPr="00BD7C93">
        <w:rPr>
          <w:spacing w:val="-4"/>
        </w:rPr>
        <w:t xml:space="preserve">psychological, social, </w:t>
      </w:r>
      <w:r w:rsidRPr="00BD7C93">
        <w:rPr>
          <w:spacing w:val="-3"/>
        </w:rPr>
        <w:t xml:space="preserve">occupational, nursing, music therapy, </w:t>
      </w:r>
      <w:r w:rsidRPr="00BD7C93">
        <w:rPr>
          <w:spacing w:val="-2"/>
        </w:rPr>
        <w:t xml:space="preserve">and </w:t>
      </w:r>
      <w:r w:rsidRPr="00BD7C93">
        <w:rPr>
          <w:spacing w:val="-4"/>
        </w:rPr>
        <w:t xml:space="preserve">therapeutic </w:t>
      </w:r>
      <w:r w:rsidRPr="00BD7C93">
        <w:rPr>
          <w:spacing w:val="-3"/>
        </w:rPr>
        <w:t xml:space="preserve">recreational services in </w:t>
      </w:r>
      <w:r w:rsidRPr="00BD7C93">
        <w:t xml:space="preserve">a </w:t>
      </w:r>
      <w:r w:rsidRPr="00BD7C93">
        <w:rPr>
          <w:spacing w:val="-3"/>
        </w:rPr>
        <w:t xml:space="preserve">hospital setting, </w:t>
      </w:r>
      <w:r w:rsidRPr="00BD7C93">
        <w:t xml:space="preserve">under a </w:t>
      </w:r>
      <w:r w:rsidRPr="00BD7C93">
        <w:rPr>
          <w:spacing w:val="-3"/>
        </w:rPr>
        <w:t xml:space="preserve">doctor’s </w:t>
      </w:r>
      <w:r w:rsidRPr="00BD7C93">
        <w:rPr>
          <w:spacing w:val="-4"/>
        </w:rPr>
        <w:t xml:space="preserve">supervision. </w:t>
      </w:r>
      <w:r w:rsidRPr="00BD7C93">
        <w:rPr>
          <w:spacing w:val="-3"/>
        </w:rPr>
        <w:t xml:space="preserve">Partial hospital services are provided during the </w:t>
      </w:r>
      <w:r w:rsidRPr="00BD7C93">
        <w:t xml:space="preserve">day – </w:t>
      </w:r>
      <w:r w:rsidRPr="00BD7C93">
        <w:rPr>
          <w:spacing w:val="-4"/>
        </w:rPr>
        <w:t xml:space="preserve">participants </w:t>
      </w:r>
      <w:r w:rsidRPr="00BD7C93">
        <w:t xml:space="preserve">go </w:t>
      </w:r>
      <w:r w:rsidRPr="00BD7C93">
        <w:rPr>
          <w:spacing w:val="-3"/>
        </w:rPr>
        <w:t xml:space="preserve">home </w:t>
      </w:r>
      <w:r w:rsidRPr="00BD7C93">
        <w:t xml:space="preserve">at </w:t>
      </w:r>
      <w:r w:rsidRPr="00BD7C93">
        <w:rPr>
          <w:spacing w:val="-3"/>
        </w:rPr>
        <w:t>night.</w:t>
      </w:r>
    </w:p>
    <w:p w14:paraId="46B44D00" w14:textId="77777777" w:rsidR="00FC2317" w:rsidRPr="00BD7C93" w:rsidRDefault="00FC2317" w:rsidP="003454AD">
      <w:pPr>
        <w:pStyle w:val="BodyText"/>
      </w:pPr>
    </w:p>
    <w:p w14:paraId="46B44D01" w14:textId="4E7292F8" w:rsidR="00FC2317" w:rsidRDefault="00AB17AB" w:rsidP="003454AD">
      <w:pPr>
        <w:pStyle w:val="BodyText"/>
      </w:pPr>
      <w:r w:rsidRPr="00BD7C93">
        <w:rPr>
          <w:b/>
          <w:spacing w:val="-3"/>
          <w:u w:val="thick"/>
        </w:rPr>
        <w:t xml:space="preserve">Peer-Delivered </w:t>
      </w:r>
      <w:r w:rsidRPr="00BD7C93">
        <w:rPr>
          <w:b/>
          <w:u w:val="thick"/>
        </w:rPr>
        <w:t xml:space="preserve">and </w:t>
      </w:r>
      <w:r w:rsidRPr="00BD7C93">
        <w:rPr>
          <w:b/>
          <w:spacing w:val="-3"/>
          <w:u w:val="thick"/>
        </w:rPr>
        <w:t>Peer Specialist Services:</w:t>
      </w:r>
      <w:r w:rsidRPr="00BD7C93">
        <w:rPr>
          <w:spacing w:val="-3"/>
        </w:rPr>
        <w:t xml:space="preserve"> Peer-Delivered services such </w:t>
      </w:r>
      <w:r w:rsidRPr="00BD7C93">
        <w:t xml:space="preserve">as </w:t>
      </w:r>
      <w:r w:rsidRPr="00BD7C93">
        <w:rPr>
          <w:spacing w:val="-3"/>
        </w:rPr>
        <w:t xml:space="preserve">drop-in centers </w:t>
      </w:r>
      <w:r w:rsidRPr="00BD7C93">
        <w:t xml:space="preserve">are </w:t>
      </w:r>
      <w:r w:rsidRPr="00BD7C93">
        <w:rPr>
          <w:spacing w:val="-3"/>
        </w:rPr>
        <w:t xml:space="preserve">entirely run </w:t>
      </w:r>
      <w:r w:rsidRPr="00BD7C93">
        <w:t xml:space="preserve">by </w:t>
      </w:r>
      <w:r w:rsidRPr="00BD7C93">
        <w:rPr>
          <w:spacing w:val="-3"/>
        </w:rPr>
        <w:t xml:space="preserve">consumers </w:t>
      </w:r>
      <w:r w:rsidRPr="00BD7C93">
        <w:t xml:space="preserve">of </w:t>
      </w:r>
      <w:r w:rsidR="00B545B6" w:rsidRPr="00BD7C93">
        <w:rPr>
          <w:spacing w:val="-3"/>
        </w:rPr>
        <w:t xml:space="preserve">behavioral </w:t>
      </w:r>
      <w:r w:rsidRPr="00BD7C93">
        <w:rPr>
          <w:spacing w:val="-3"/>
        </w:rPr>
        <w:t xml:space="preserve">health services. </w:t>
      </w:r>
      <w:r w:rsidRPr="00BD7C93">
        <w:t xml:space="preserve">They </w:t>
      </w:r>
      <w:r w:rsidRPr="00BD7C93">
        <w:rPr>
          <w:spacing w:val="-3"/>
        </w:rPr>
        <w:t xml:space="preserve">offer </w:t>
      </w:r>
      <w:r w:rsidRPr="00BD7C93">
        <w:t xml:space="preserve">help with food, clothing, socialization, housing, and support to begin or maintain </w:t>
      </w:r>
      <w:r w:rsidR="00B545B6" w:rsidRPr="00BD7C93">
        <w:t>behavioral</w:t>
      </w:r>
      <w:r w:rsidRPr="00BD7C93">
        <w:t xml:space="preserve"> health treatment. Peer Specialist services are activities designed to help persons with </w:t>
      </w:r>
      <w:r>
        <w:t>serious mental illness in their individual recovery journey and are provided by individuals who are in recovery from serious mental illness.  There may also be Peer Specialist Services available for individuals who have a</w:t>
      </w:r>
      <w:r w:rsidR="00100515">
        <w:t>n</w:t>
      </w:r>
      <w:r>
        <w:t xml:space="preserve"> </w:t>
      </w:r>
      <w:r w:rsidR="00100515">
        <w:t>intellectual/</w:t>
      </w:r>
      <w:r>
        <w:t>developmental disability, substance use disorder, and/or families of children with serious emotional disturbance.</w:t>
      </w:r>
    </w:p>
    <w:p w14:paraId="46B44D02" w14:textId="77777777" w:rsidR="00FC2317" w:rsidRDefault="00FC2317" w:rsidP="003454AD">
      <w:pPr>
        <w:pStyle w:val="BodyText"/>
      </w:pPr>
    </w:p>
    <w:p w14:paraId="46B44D03" w14:textId="5A9863BA" w:rsidR="00FC2317" w:rsidRDefault="00AB17AB" w:rsidP="003454AD">
      <w:pPr>
        <w:pStyle w:val="BodyText"/>
      </w:pPr>
      <w:r>
        <w:rPr>
          <w:b/>
          <w:spacing w:val="-3"/>
          <w:u w:val="thick"/>
        </w:rPr>
        <w:t xml:space="preserve">Personal Care </w:t>
      </w:r>
      <w:r>
        <w:rPr>
          <w:b/>
          <w:u w:val="thick"/>
        </w:rPr>
        <w:t xml:space="preserve">in </w:t>
      </w:r>
      <w:r>
        <w:rPr>
          <w:b/>
          <w:spacing w:val="-4"/>
          <w:u w:val="thick"/>
        </w:rPr>
        <w:t xml:space="preserve">Specialized </w:t>
      </w:r>
      <w:r>
        <w:rPr>
          <w:b/>
          <w:spacing w:val="-3"/>
          <w:u w:val="thick"/>
        </w:rPr>
        <w:t>Residential Settings</w:t>
      </w:r>
      <w:r w:rsidRPr="00396EDD">
        <w:rPr>
          <w:b/>
          <w:spacing w:val="-3"/>
        </w:rPr>
        <w:t xml:space="preserve"> </w:t>
      </w:r>
      <w:r>
        <w:rPr>
          <w:spacing w:val="-3"/>
        </w:rPr>
        <w:t xml:space="preserve">assists adults with mental illness </w:t>
      </w:r>
      <w:r>
        <w:t xml:space="preserve">or </w:t>
      </w:r>
      <w:r w:rsidR="00100515">
        <w:t>intellectual/</w:t>
      </w:r>
      <w:r>
        <w:rPr>
          <w:spacing w:val="-3"/>
        </w:rPr>
        <w:t xml:space="preserve">developmental disabilities with activities </w:t>
      </w:r>
      <w:r>
        <w:t xml:space="preserve">of </w:t>
      </w:r>
      <w:r>
        <w:rPr>
          <w:spacing w:val="-3"/>
        </w:rPr>
        <w:t xml:space="preserve">daily living, self-care, </w:t>
      </w:r>
      <w:r>
        <w:rPr>
          <w:spacing w:val="-2"/>
        </w:rPr>
        <w:t xml:space="preserve">and </w:t>
      </w:r>
      <w:r>
        <w:rPr>
          <w:spacing w:val="-3"/>
        </w:rPr>
        <w:t xml:space="preserve">basic needs, </w:t>
      </w:r>
      <w:r>
        <w:rPr>
          <w:spacing w:val="-4"/>
        </w:rPr>
        <w:t xml:space="preserve">while </w:t>
      </w:r>
      <w:r>
        <w:t xml:space="preserve">they are </w:t>
      </w:r>
      <w:r>
        <w:rPr>
          <w:spacing w:val="-3"/>
        </w:rPr>
        <w:t xml:space="preserve">living </w:t>
      </w:r>
      <w:r>
        <w:t xml:space="preserve">in a </w:t>
      </w:r>
      <w:r>
        <w:rPr>
          <w:spacing w:val="-3"/>
        </w:rPr>
        <w:t xml:space="preserve">specialized </w:t>
      </w:r>
      <w:r>
        <w:rPr>
          <w:spacing w:val="-4"/>
        </w:rPr>
        <w:t xml:space="preserve">residential </w:t>
      </w:r>
      <w:r>
        <w:rPr>
          <w:spacing w:val="-3"/>
        </w:rPr>
        <w:t xml:space="preserve">setting in </w:t>
      </w:r>
      <w:r>
        <w:rPr>
          <w:spacing w:val="-2"/>
        </w:rPr>
        <w:t xml:space="preserve">the </w:t>
      </w:r>
      <w:r>
        <w:rPr>
          <w:spacing w:val="-3"/>
        </w:rPr>
        <w:t>community.</w:t>
      </w:r>
    </w:p>
    <w:p w14:paraId="46B44D04" w14:textId="77777777" w:rsidR="00FC2317" w:rsidRDefault="00FC2317" w:rsidP="003454AD">
      <w:pPr>
        <w:pStyle w:val="BodyText"/>
      </w:pPr>
    </w:p>
    <w:p w14:paraId="46B44D05" w14:textId="77777777" w:rsidR="00FC2317" w:rsidRDefault="00AB17AB" w:rsidP="003454AD">
      <w:pPr>
        <w:pStyle w:val="BodyText"/>
      </w:pPr>
      <w:r>
        <w:rPr>
          <w:b/>
          <w:spacing w:val="-3"/>
          <w:u w:val="thick"/>
        </w:rPr>
        <w:t>*Physical Therapy</w:t>
      </w:r>
      <w:r w:rsidRPr="00396EDD">
        <w:rPr>
          <w:spacing w:val="-3"/>
        </w:rPr>
        <w:t xml:space="preserve"> </w:t>
      </w:r>
      <w:r>
        <w:rPr>
          <w:spacing w:val="-3"/>
        </w:rPr>
        <w:t xml:space="preserve">includes the </w:t>
      </w:r>
      <w:r>
        <w:rPr>
          <w:spacing w:val="-4"/>
        </w:rPr>
        <w:t xml:space="preserve">evaluation </w:t>
      </w:r>
      <w:r>
        <w:t xml:space="preserve">by a </w:t>
      </w:r>
      <w:r>
        <w:rPr>
          <w:spacing w:val="-3"/>
        </w:rPr>
        <w:t xml:space="preserve">physical therapist </w:t>
      </w:r>
      <w:r>
        <w:t xml:space="preserve">of a </w:t>
      </w:r>
      <w:r>
        <w:rPr>
          <w:spacing w:val="-3"/>
        </w:rPr>
        <w:t>person’s physical abilities (such</w:t>
      </w:r>
      <w:r>
        <w:rPr>
          <w:spacing w:val="-6"/>
        </w:rPr>
        <w:t xml:space="preserve"> </w:t>
      </w:r>
      <w:r>
        <w:t>as</w:t>
      </w:r>
      <w:r>
        <w:rPr>
          <w:spacing w:val="-7"/>
        </w:rPr>
        <w:t xml:space="preserve"> </w:t>
      </w:r>
      <w:r>
        <w:rPr>
          <w:spacing w:val="-3"/>
        </w:rPr>
        <w:t>the</w:t>
      </w:r>
      <w:r>
        <w:rPr>
          <w:spacing w:val="-6"/>
        </w:rPr>
        <w:t xml:space="preserve"> </w:t>
      </w:r>
      <w:r>
        <w:rPr>
          <w:spacing w:val="-3"/>
        </w:rPr>
        <w:t>ways</w:t>
      </w:r>
      <w:r>
        <w:rPr>
          <w:spacing w:val="-5"/>
        </w:rPr>
        <w:t xml:space="preserve"> </w:t>
      </w:r>
      <w:r>
        <w:t>they</w:t>
      </w:r>
      <w:r>
        <w:rPr>
          <w:spacing w:val="-9"/>
        </w:rPr>
        <w:t xml:space="preserve"> </w:t>
      </w:r>
      <w:r>
        <w:rPr>
          <w:spacing w:val="-3"/>
        </w:rPr>
        <w:t>move,</w:t>
      </w:r>
      <w:r>
        <w:rPr>
          <w:spacing w:val="-7"/>
        </w:rPr>
        <w:t xml:space="preserve"> </w:t>
      </w:r>
      <w:r>
        <w:rPr>
          <w:spacing w:val="-3"/>
        </w:rPr>
        <w:t>use</w:t>
      </w:r>
      <w:r>
        <w:rPr>
          <w:spacing w:val="-6"/>
        </w:rPr>
        <w:t xml:space="preserve"> </w:t>
      </w:r>
      <w:r>
        <w:rPr>
          <w:spacing w:val="-3"/>
        </w:rPr>
        <w:t>their</w:t>
      </w:r>
      <w:r>
        <w:rPr>
          <w:spacing w:val="-8"/>
        </w:rPr>
        <w:t xml:space="preserve"> </w:t>
      </w:r>
      <w:r>
        <w:rPr>
          <w:spacing w:val="-3"/>
        </w:rPr>
        <w:t>arms</w:t>
      </w:r>
      <w:r>
        <w:rPr>
          <w:spacing w:val="-7"/>
        </w:rPr>
        <w:t xml:space="preserve"> </w:t>
      </w:r>
      <w:r>
        <w:t>or</w:t>
      </w:r>
      <w:r>
        <w:rPr>
          <w:spacing w:val="-8"/>
        </w:rPr>
        <w:t xml:space="preserve"> </w:t>
      </w:r>
      <w:r>
        <w:rPr>
          <w:spacing w:val="-3"/>
        </w:rPr>
        <w:t>hands</w:t>
      </w:r>
      <w:r>
        <w:rPr>
          <w:spacing w:val="-7"/>
        </w:rPr>
        <w:t xml:space="preserve"> </w:t>
      </w:r>
      <w:r>
        <w:t>or</w:t>
      </w:r>
      <w:r>
        <w:rPr>
          <w:spacing w:val="-8"/>
        </w:rPr>
        <w:t xml:space="preserve"> </w:t>
      </w:r>
      <w:r>
        <w:rPr>
          <w:spacing w:val="-3"/>
        </w:rPr>
        <w:t>hold</w:t>
      </w:r>
      <w:r>
        <w:rPr>
          <w:spacing w:val="-6"/>
        </w:rPr>
        <w:t xml:space="preserve"> </w:t>
      </w:r>
      <w:r>
        <w:rPr>
          <w:spacing w:val="-3"/>
        </w:rPr>
        <w:t>their</w:t>
      </w:r>
      <w:r>
        <w:rPr>
          <w:spacing w:val="-8"/>
        </w:rPr>
        <w:t xml:space="preserve"> </w:t>
      </w:r>
      <w:r>
        <w:rPr>
          <w:spacing w:val="-3"/>
        </w:rPr>
        <w:t>body),</w:t>
      </w:r>
      <w:r>
        <w:rPr>
          <w:spacing w:val="-4"/>
        </w:rPr>
        <w:t xml:space="preserve"> </w:t>
      </w:r>
      <w:r>
        <w:rPr>
          <w:spacing w:val="-2"/>
        </w:rPr>
        <w:t>and</w:t>
      </w:r>
      <w:r>
        <w:rPr>
          <w:spacing w:val="-6"/>
        </w:rPr>
        <w:t xml:space="preserve"> </w:t>
      </w:r>
      <w:r>
        <w:rPr>
          <w:spacing w:val="-4"/>
        </w:rPr>
        <w:t>treatments</w:t>
      </w:r>
      <w:r>
        <w:rPr>
          <w:spacing w:val="-5"/>
        </w:rPr>
        <w:t xml:space="preserve"> </w:t>
      </w:r>
      <w:r>
        <w:rPr>
          <w:spacing w:val="-3"/>
        </w:rPr>
        <w:t>to</w:t>
      </w:r>
      <w:r>
        <w:rPr>
          <w:spacing w:val="-6"/>
        </w:rPr>
        <w:t xml:space="preserve"> </w:t>
      </w:r>
      <w:r>
        <w:rPr>
          <w:spacing w:val="-3"/>
        </w:rPr>
        <w:t>help improve their physical</w:t>
      </w:r>
      <w:r>
        <w:rPr>
          <w:spacing w:val="-15"/>
        </w:rPr>
        <w:t xml:space="preserve"> </w:t>
      </w:r>
      <w:r>
        <w:rPr>
          <w:spacing w:val="-3"/>
        </w:rPr>
        <w:t>abilities.</w:t>
      </w:r>
    </w:p>
    <w:p w14:paraId="46B44D06" w14:textId="77777777" w:rsidR="00FC2317" w:rsidRDefault="00FC2317" w:rsidP="003454AD">
      <w:pPr>
        <w:pStyle w:val="BodyText"/>
      </w:pPr>
    </w:p>
    <w:p w14:paraId="46B44D07" w14:textId="2B45057D" w:rsidR="00FC2317" w:rsidRDefault="00AB17AB" w:rsidP="003454AD">
      <w:pPr>
        <w:pStyle w:val="BodyText"/>
      </w:pPr>
      <w:r>
        <w:rPr>
          <w:b/>
          <w:spacing w:val="-3"/>
          <w:u w:val="thick"/>
        </w:rPr>
        <w:t xml:space="preserve">Prevention Service </w:t>
      </w:r>
      <w:r>
        <w:rPr>
          <w:b/>
          <w:spacing w:val="-4"/>
          <w:u w:val="thick"/>
        </w:rPr>
        <w:t>Models</w:t>
      </w:r>
      <w:r w:rsidRPr="00396EDD">
        <w:rPr>
          <w:spacing w:val="-4"/>
        </w:rPr>
        <w:t xml:space="preserve"> </w:t>
      </w:r>
      <w:r>
        <w:rPr>
          <w:spacing w:val="-3"/>
        </w:rPr>
        <w:t xml:space="preserve">(such </w:t>
      </w:r>
      <w:r>
        <w:t xml:space="preserve">as </w:t>
      </w:r>
      <w:r>
        <w:rPr>
          <w:spacing w:val="-3"/>
        </w:rPr>
        <w:t xml:space="preserve">Infant Mental Health, School Success, etc.) </w:t>
      </w:r>
      <w:r>
        <w:t xml:space="preserve">use both </w:t>
      </w:r>
      <w:r>
        <w:rPr>
          <w:spacing w:val="-3"/>
        </w:rPr>
        <w:t xml:space="preserve">individual </w:t>
      </w:r>
      <w:r>
        <w:rPr>
          <w:spacing w:val="-2"/>
        </w:rPr>
        <w:t xml:space="preserve">and </w:t>
      </w:r>
      <w:r>
        <w:rPr>
          <w:spacing w:val="-4"/>
        </w:rPr>
        <w:t xml:space="preserve">group interventions </w:t>
      </w:r>
      <w:r>
        <w:rPr>
          <w:spacing w:val="-3"/>
        </w:rPr>
        <w:t xml:space="preserve">designed </w:t>
      </w:r>
      <w:r>
        <w:t xml:space="preserve">to </w:t>
      </w:r>
      <w:r>
        <w:rPr>
          <w:spacing w:val="-3"/>
        </w:rPr>
        <w:t xml:space="preserve">reduce </w:t>
      </w:r>
      <w:r>
        <w:rPr>
          <w:spacing w:val="-2"/>
        </w:rPr>
        <w:t xml:space="preserve">the </w:t>
      </w:r>
      <w:r>
        <w:rPr>
          <w:spacing w:val="-4"/>
        </w:rPr>
        <w:t xml:space="preserve">likelihood </w:t>
      </w:r>
      <w:r>
        <w:t xml:space="preserve">that </w:t>
      </w:r>
      <w:r>
        <w:rPr>
          <w:spacing w:val="-3"/>
        </w:rPr>
        <w:t xml:space="preserve">individuals will need treatment from the </w:t>
      </w:r>
      <w:r w:rsidRPr="00BD7C93">
        <w:rPr>
          <w:spacing w:val="-3"/>
        </w:rPr>
        <w:t xml:space="preserve">public </w:t>
      </w:r>
      <w:r w:rsidR="00B545B6" w:rsidRPr="00BD7C93">
        <w:rPr>
          <w:spacing w:val="-3"/>
        </w:rPr>
        <w:t>behavioral</w:t>
      </w:r>
      <w:r w:rsidRPr="00BD7C93">
        <w:rPr>
          <w:spacing w:val="-3"/>
        </w:rPr>
        <w:t xml:space="preserve"> </w:t>
      </w:r>
      <w:r>
        <w:rPr>
          <w:spacing w:val="-4"/>
        </w:rPr>
        <w:t>health system.</w:t>
      </w:r>
    </w:p>
    <w:p w14:paraId="46B44D08" w14:textId="77777777" w:rsidR="00FC2317" w:rsidRDefault="00FC2317" w:rsidP="003454AD">
      <w:pPr>
        <w:pStyle w:val="BodyText"/>
      </w:pPr>
    </w:p>
    <w:p w14:paraId="46B44D09" w14:textId="4C4E429E" w:rsidR="00FC2317" w:rsidRDefault="00AB17AB" w:rsidP="003454AD">
      <w:pPr>
        <w:pStyle w:val="BodyText"/>
        <w:rPr>
          <w:spacing w:val="-3"/>
        </w:rPr>
      </w:pPr>
      <w:r>
        <w:rPr>
          <w:b/>
          <w:spacing w:val="-3"/>
          <w:u w:val="thick"/>
        </w:rPr>
        <w:t>Respite Care Services</w:t>
      </w:r>
      <w:r w:rsidRPr="00396EDD">
        <w:rPr>
          <w:spacing w:val="-3"/>
        </w:rPr>
        <w:t xml:space="preserve"> </w:t>
      </w:r>
      <w:r>
        <w:rPr>
          <w:spacing w:val="-3"/>
        </w:rPr>
        <w:t xml:space="preserve">provide short-term relief to </w:t>
      </w:r>
      <w:r>
        <w:rPr>
          <w:spacing w:val="-2"/>
        </w:rPr>
        <w:t xml:space="preserve">the </w:t>
      </w:r>
      <w:r>
        <w:rPr>
          <w:spacing w:val="-3"/>
        </w:rPr>
        <w:t xml:space="preserve">unpaid primary caregivers </w:t>
      </w:r>
      <w:r>
        <w:t xml:space="preserve">of </w:t>
      </w:r>
      <w:r>
        <w:rPr>
          <w:spacing w:val="-3"/>
        </w:rPr>
        <w:t xml:space="preserve">people eligible </w:t>
      </w:r>
      <w:r>
        <w:t xml:space="preserve">for </w:t>
      </w:r>
      <w:r>
        <w:rPr>
          <w:spacing w:val="-4"/>
        </w:rPr>
        <w:t xml:space="preserve">specialty </w:t>
      </w:r>
      <w:r>
        <w:rPr>
          <w:spacing w:val="-3"/>
        </w:rPr>
        <w:t xml:space="preserve">services. Respite provides temporary </w:t>
      </w:r>
      <w:r>
        <w:rPr>
          <w:spacing w:val="-4"/>
        </w:rPr>
        <w:t xml:space="preserve">alternative </w:t>
      </w:r>
      <w:r>
        <w:rPr>
          <w:spacing w:val="-3"/>
        </w:rPr>
        <w:t xml:space="preserve">care, either in </w:t>
      </w:r>
      <w:r>
        <w:rPr>
          <w:spacing w:val="-2"/>
        </w:rPr>
        <w:t xml:space="preserve">the </w:t>
      </w:r>
      <w:r>
        <w:rPr>
          <w:spacing w:val="-3"/>
        </w:rPr>
        <w:t xml:space="preserve">family home </w:t>
      </w:r>
      <w:r>
        <w:t xml:space="preserve">or </w:t>
      </w:r>
      <w:r>
        <w:rPr>
          <w:spacing w:val="-3"/>
        </w:rPr>
        <w:t xml:space="preserve">in another community setting chosen </w:t>
      </w:r>
      <w:r>
        <w:t xml:space="preserve">by </w:t>
      </w:r>
      <w:r>
        <w:rPr>
          <w:spacing w:val="-3"/>
        </w:rPr>
        <w:t>the family.</w:t>
      </w:r>
    </w:p>
    <w:p w14:paraId="715E8DF9" w14:textId="77777777" w:rsidR="001F78FA" w:rsidRDefault="001F78FA" w:rsidP="003454AD">
      <w:pPr>
        <w:pStyle w:val="BodyText"/>
      </w:pPr>
    </w:p>
    <w:p w14:paraId="46B44D0B" w14:textId="77777777" w:rsidR="00FC2317" w:rsidRDefault="00AB17AB" w:rsidP="003454AD">
      <w:pPr>
        <w:pStyle w:val="BodyText"/>
      </w:pPr>
      <w:r>
        <w:rPr>
          <w:b/>
          <w:spacing w:val="-3"/>
          <w:u w:val="thick"/>
        </w:rPr>
        <w:t xml:space="preserve">Skill-Building </w:t>
      </w:r>
      <w:r>
        <w:rPr>
          <w:b/>
          <w:spacing w:val="-4"/>
          <w:u w:val="thick"/>
        </w:rPr>
        <w:t>Assistance</w:t>
      </w:r>
      <w:r w:rsidRPr="00396EDD">
        <w:rPr>
          <w:spacing w:val="-4"/>
        </w:rPr>
        <w:t xml:space="preserve"> </w:t>
      </w:r>
      <w:r>
        <w:rPr>
          <w:spacing w:val="-3"/>
        </w:rPr>
        <w:t xml:space="preserve">includes supports, services, </w:t>
      </w:r>
      <w:r>
        <w:rPr>
          <w:spacing w:val="-2"/>
        </w:rPr>
        <w:t xml:space="preserve">and </w:t>
      </w:r>
      <w:r>
        <w:rPr>
          <w:spacing w:val="-3"/>
        </w:rPr>
        <w:t xml:space="preserve">training to help </w:t>
      </w:r>
      <w:r>
        <w:t xml:space="preserve">a </w:t>
      </w:r>
      <w:r>
        <w:rPr>
          <w:spacing w:val="-3"/>
        </w:rPr>
        <w:t xml:space="preserve">person </w:t>
      </w:r>
      <w:r>
        <w:rPr>
          <w:spacing w:val="-4"/>
        </w:rPr>
        <w:t xml:space="preserve">participate </w:t>
      </w:r>
      <w:r>
        <w:rPr>
          <w:spacing w:val="-3"/>
        </w:rPr>
        <w:t xml:space="preserve">actively </w:t>
      </w:r>
      <w:r>
        <w:t xml:space="preserve">at </w:t>
      </w:r>
      <w:r>
        <w:rPr>
          <w:spacing w:val="-3"/>
        </w:rPr>
        <w:t xml:space="preserve">school, work, volunteer </w:t>
      </w:r>
      <w:r>
        <w:t xml:space="preserve">or </w:t>
      </w:r>
      <w:r>
        <w:rPr>
          <w:spacing w:val="-4"/>
        </w:rPr>
        <w:t xml:space="preserve">community </w:t>
      </w:r>
      <w:r>
        <w:rPr>
          <w:spacing w:val="-3"/>
        </w:rPr>
        <w:t xml:space="preserve">settings, </w:t>
      </w:r>
      <w:r>
        <w:t xml:space="preserve">or </w:t>
      </w:r>
      <w:r>
        <w:rPr>
          <w:spacing w:val="-3"/>
        </w:rPr>
        <w:t xml:space="preserve">to learn social skills </w:t>
      </w:r>
      <w:r>
        <w:t xml:space="preserve">they may need </w:t>
      </w:r>
      <w:r>
        <w:rPr>
          <w:spacing w:val="-3"/>
        </w:rPr>
        <w:t xml:space="preserve">to support themselves </w:t>
      </w:r>
      <w:r>
        <w:t xml:space="preserve">or </w:t>
      </w:r>
      <w:r>
        <w:rPr>
          <w:spacing w:val="-3"/>
        </w:rPr>
        <w:t xml:space="preserve">to get around </w:t>
      </w:r>
      <w:r>
        <w:t xml:space="preserve">in </w:t>
      </w:r>
      <w:r>
        <w:rPr>
          <w:spacing w:val="-3"/>
        </w:rPr>
        <w:t xml:space="preserve">the </w:t>
      </w:r>
      <w:r>
        <w:rPr>
          <w:spacing w:val="-4"/>
        </w:rPr>
        <w:t>community.</w:t>
      </w:r>
    </w:p>
    <w:p w14:paraId="46B44D0C" w14:textId="77777777" w:rsidR="00FC2317" w:rsidRDefault="00FC2317" w:rsidP="003454AD">
      <w:pPr>
        <w:pStyle w:val="BodyText"/>
      </w:pPr>
    </w:p>
    <w:p w14:paraId="46B44D0D" w14:textId="77777777" w:rsidR="00FC2317" w:rsidRDefault="00AB17AB" w:rsidP="003454AD">
      <w:pPr>
        <w:pStyle w:val="BodyText"/>
      </w:pPr>
      <w:r>
        <w:rPr>
          <w:b/>
          <w:spacing w:val="-3"/>
          <w:u w:val="thick"/>
        </w:rPr>
        <w:t xml:space="preserve">*Speech </w:t>
      </w:r>
      <w:r>
        <w:rPr>
          <w:b/>
          <w:u w:val="thick"/>
        </w:rPr>
        <w:t xml:space="preserve">and </w:t>
      </w:r>
      <w:r>
        <w:rPr>
          <w:b/>
          <w:spacing w:val="-4"/>
          <w:u w:val="thick"/>
        </w:rPr>
        <w:t xml:space="preserve">Language </w:t>
      </w:r>
      <w:r>
        <w:rPr>
          <w:b/>
          <w:spacing w:val="-3"/>
          <w:u w:val="thick"/>
        </w:rPr>
        <w:t>Therapy</w:t>
      </w:r>
      <w:r w:rsidRPr="00396EDD">
        <w:rPr>
          <w:spacing w:val="-3"/>
        </w:rPr>
        <w:t xml:space="preserve"> </w:t>
      </w:r>
      <w:r>
        <w:rPr>
          <w:spacing w:val="-3"/>
        </w:rPr>
        <w:t xml:space="preserve">includes the evaluation </w:t>
      </w:r>
      <w:r>
        <w:t xml:space="preserve">by a </w:t>
      </w:r>
      <w:r>
        <w:rPr>
          <w:spacing w:val="-3"/>
        </w:rPr>
        <w:t xml:space="preserve">speech </w:t>
      </w:r>
      <w:r>
        <w:rPr>
          <w:spacing w:val="-4"/>
        </w:rPr>
        <w:t xml:space="preserve">therapist </w:t>
      </w:r>
      <w:r>
        <w:t xml:space="preserve">of a </w:t>
      </w:r>
      <w:r>
        <w:rPr>
          <w:spacing w:val="-3"/>
        </w:rPr>
        <w:t xml:space="preserve">person’s ability to use </w:t>
      </w:r>
      <w:r>
        <w:rPr>
          <w:spacing w:val="-2"/>
        </w:rPr>
        <w:t xml:space="preserve">and </w:t>
      </w:r>
      <w:r>
        <w:rPr>
          <w:spacing w:val="-4"/>
        </w:rPr>
        <w:t xml:space="preserve">understand language </w:t>
      </w:r>
      <w:r>
        <w:rPr>
          <w:spacing w:val="-2"/>
        </w:rPr>
        <w:t xml:space="preserve">and </w:t>
      </w:r>
      <w:r>
        <w:rPr>
          <w:spacing w:val="-3"/>
        </w:rPr>
        <w:t xml:space="preserve">communicate with others </w:t>
      </w:r>
      <w:r>
        <w:t xml:space="preserve">or to </w:t>
      </w:r>
      <w:r>
        <w:rPr>
          <w:spacing w:val="-3"/>
        </w:rPr>
        <w:t xml:space="preserve">manage </w:t>
      </w:r>
      <w:r>
        <w:rPr>
          <w:spacing w:val="-4"/>
        </w:rPr>
        <w:t xml:space="preserve">swallowing </w:t>
      </w:r>
      <w:r>
        <w:t xml:space="preserve">or </w:t>
      </w:r>
      <w:r>
        <w:rPr>
          <w:spacing w:val="-3"/>
        </w:rPr>
        <w:lastRenderedPageBreak/>
        <w:t xml:space="preserve">related conditions, </w:t>
      </w:r>
      <w:r>
        <w:rPr>
          <w:spacing w:val="-2"/>
        </w:rPr>
        <w:t xml:space="preserve">and </w:t>
      </w:r>
      <w:r>
        <w:rPr>
          <w:spacing w:val="-3"/>
        </w:rPr>
        <w:t xml:space="preserve">treatments to help enhance speech, communication </w:t>
      </w:r>
      <w:r>
        <w:t xml:space="preserve">or </w:t>
      </w:r>
      <w:r>
        <w:rPr>
          <w:spacing w:val="-3"/>
        </w:rPr>
        <w:t>swallowing.</w:t>
      </w:r>
    </w:p>
    <w:p w14:paraId="46B44D0E" w14:textId="77777777" w:rsidR="00FC2317" w:rsidRDefault="00FC2317" w:rsidP="003454AD">
      <w:pPr>
        <w:pStyle w:val="BodyText"/>
      </w:pPr>
    </w:p>
    <w:p w14:paraId="46B44D0F" w14:textId="77777777" w:rsidR="00FC2317" w:rsidRDefault="00AB17AB" w:rsidP="003454AD">
      <w:pPr>
        <w:pStyle w:val="BodyText"/>
      </w:pPr>
      <w:r>
        <w:rPr>
          <w:b/>
          <w:u w:val="thick"/>
        </w:rPr>
        <w:t>Supports Coordination or Targeted Case Management:</w:t>
      </w:r>
      <w:r w:rsidRPr="00396EDD">
        <w:t xml:space="preserve"> </w:t>
      </w:r>
      <w:r>
        <w:t>A supports coordinator or case manager is a staff person who helps write an individual plan of service and makes sure the services are delivered. His or her role is to listen to a person’s goals, and to help find the services and providers inside and outside the local community mental health services program that will help achieve the goals. A supports coordinator or case manager may also connect a person to resources in the community for employment, community living, education, public benefits, and recreational activities.</w:t>
      </w:r>
    </w:p>
    <w:p w14:paraId="46B44D10" w14:textId="77777777" w:rsidR="00FC2317" w:rsidRDefault="00FC2317" w:rsidP="003454AD">
      <w:pPr>
        <w:pStyle w:val="BodyText"/>
      </w:pPr>
    </w:p>
    <w:p w14:paraId="46B44D11" w14:textId="400C8CE5" w:rsidR="00FC2317" w:rsidRDefault="00AB17AB" w:rsidP="003454AD">
      <w:pPr>
        <w:pStyle w:val="BodyText"/>
      </w:pPr>
      <w:r>
        <w:rPr>
          <w:b/>
          <w:spacing w:val="-4"/>
          <w:u w:val="thick"/>
        </w:rPr>
        <w:t xml:space="preserve">Supported/Integrated </w:t>
      </w:r>
      <w:r>
        <w:rPr>
          <w:b/>
          <w:spacing w:val="-3"/>
          <w:u w:val="thick"/>
        </w:rPr>
        <w:t>Employment Services</w:t>
      </w:r>
      <w:r w:rsidRPr="00396EDD">
        <w:rPr>
          <w:spacing w:val="-3"/>
        </w:rPr>
        <w:t xml:space="preserve"> </w:t>
      </w:r>
      <w:r>
        <w:rPr>
          <w:spacing w:val="-3"/>
        </w:rPr>
        <w:t xml:space="preserve">provide initial </w:t>
      </w:r>
      <w:r>
        <w:rPr>
          <w:spacing w:val="-2"/>
        </w:rPr>
        <w:t xml:space="preserve">and </w:t>
      </w:r>
      <w:r>
        <w:rPr>
          <w:spacing w:val="-3"/>
        </w:rPr>
        <w:t xml:space="preserve">ongoing supports, services, </w:t>
      </w:r>
      <w:r>
        <w:rPr>
          <w:spacing w:val="-2"/>
        </w:rPr>
        <w:t xml:space="preserve">and </w:t>
      </w:r>
      <w:r>
        <w:rPr>
          <w:spacing w:val="-3"/>
        </w:rPr>
        <w:t xml:space="preserve">training, usually provided </w:t>
      </w:r>
      <w:r>
        <w:t xml:space="preserve">at </w:t>
      </w:r>
      <w:r>
        <w:rPr>
          <w:spacing w:val="-3"/>
        </w:rPr>
        <w:t xml:space="preserve">the job site, to help adults who are eligible </w:t>
      </w:r>
      <w:r>
        <w:rPr>
          <w:spacing w:val="-2"/>
        </w:rPr>
        <w:t xml:space="preserve">for </w:t>
      </w:r>
      <w:r w:rsidR="00B545B6" w:rsidRPr="00BD7C93">
        <w:rPr>
          <w:spacing w:val="-3"/>
        </w:rPr>
        <w:t>behavioral</w:t>
      </w:r>
      <w:r w:rsidRPr="00BD7C93">
        <w:rPr>
          <w:spacing w:val="-3"/>
        </w:rPr>
        <w:t xml:space="preserve"> </w:t>
      </w:r>
      <w:r>
        <w:rPr>
          <w:spacing w:val="-3"/>
        </w:rPr>
        <w:t xml:space="preserve">health services </w:t>
      </w:r>
      <w:r>
        <w:t xml:space="preserve">find </w:t>
      </w:r>
      <w:r>
        <w:rPr>
          <w:spacing w:val="-2"/>
        </w:rPr>
        <w:t xml:space="preserve">and </w:t>
      </w:r>
      <w:r>
        <w:rPr>
          <w:spacing w:val="-3"/>
        </w:rPr>
        <w:t xml:space="preserve">keep paid employment </w:t>
      </w:r>
      <w:r>
        <w:t xml:space="preserve">in </w:t>
      </w:r>
      <w:r>
        <w:rPr>
          <w:spacing w:val="-3"/>
        </w:rPr>
        <w:t>the community.</w:t>
      </w:r>
    </w:p>
    <w:p w14:paraId="46B44D12" w14:textId="77777777" w:rsidR="00FC2317" w:rsidRDefault="00FC2317" w:rsidP="003454AD">
      <w:pPr>
        <w:pStyle w:val="BodyText"/>
      </w:pPr>
    </w:p>
    <w:p w14:paraId="46B44D13" w14:textId="77777777" w:rsidR="00FC2317" w:rsidRDefault="00AB17AB" w:rsidP="003454AD">
      <w:pPr>
        <w:pStyle w:val="BodyText"/>
      </w:pPr>
      <w:r>
        <w:rPr>
          <w:b/>
          <w:spacing w:val="-3"/>
          <w:u w:val="thick"/>
        </w:rPr>
        <w:t>Transportation</w:t>
      </w:r>
      <w:r w:rsidRPr="00396EDD">
        <w:rPr>
          <w:spacing w:val="-3"/>
        </w:rPr>
        <w:t xml:space="preserve"> </w:t>
      </w:r>
      <w:r>
        <w:t xml:space="preserve">may be </w:t>
      </w:r>
      <w:r>
        <w:rPr>
          <w:spacing w:val="-3"/>
        </w:rPr>
        <w:t xml:space="preserve">provided to </w:t>
      </w:r>
      <w:r>
        <w:rPr>
          <w:spacing w:val="-2"/>
        </w:rPr>
        <w:t xml:space="preserve">and </w:t>
      </w:r>
      <w:r>
        <w:rPr>
          <w:spacing w:val="-3"/>
        </w:rPr>
        <w:t xml:space="preserve">from </w:t>
      </w:r>
      <w:r>
        <w:t xml:space="preserve">a </w:t>
      </w:r>
      <w:r>
        <w:rPr>
          <w:spacing w:val="-3"/>
        </w:rPr>
        <w:t xml:space="preserve">person’s home </w:t>
      </w:r>
      <w:proofErr w:type="gramStart"/>
      <w:r>
        <w:t xml:space="preserve">in </w:t>
      </w:r>
      <w:r>
        <w:rPr>
          <w:spacing w:val="-3"/>
        </w:rPr>
        <w:t xml:space="preserve">order </w:t>
      </w:r>
      <w:r>
        <w:t>for</w:t>
      </w:r>
      <w:proofErr w:type="gramEnd"/>
      <w:r>
        <w:t xml:space="preserve"> </w:t>
      </w:r>
      <w:r>
        <w:rPr>
          <w:spacing w:val="-3"/>
        </w:rPr>
        <w:t xml:space="preserve">them to take part </w:t>
      </w:r>
      <w:r>
        <w:t xml:space="preserve">in a </w:t>
      </w:r>
      <w:r>
        <w:rPr>
          <w:spacing w:val="-3"/>
        </w:rPr>
        <w:t xml:space="preserve">non-medical </w:t>
      </w:r>
      <w:r>
        <w:rPr>
          <w:spacing w:val="-4"/>
        </w:rPr>
        <w:t xml:space="preserve">Medicaid </w:t>
      </w:r>
      <w:r>
        <w:rPr>
          <w:spacing w:val="-3"/>
        </w:rPr>
        <w:t xml:space="preserve">covered </w:t>
      </w:r>
      <w:r>
        <w:rPr>
          <w:spacing w:val="-4"/>
        </w:rPr>
        <w:t>service.</w:t>
      </w:r>
    </w:p>
    <w:p w14:paraId="46B44D14" w14:textId="77777777" w:rsidR="00FC2317" w:rsidRDefault="00FC2317" w:rsidP="003454AD">
      <w:pPr>
        <w:pStyle w:val="BodyText"/>
      </w:pPr>
    </w:p>
    <w:p w14:paraId="46B44D15" w14:textId="77777777" w:rsidR="00FC2317" w:rsidRDefault="00AB17AB" w:rsidP="003454AD">
      <w:pPr>
        <w:pStyle w:val="BodyText"/>
      </w:pPr>
      <w:r>
        <w:rPr>
          <w:b/>
          <w:spacing w:val="-3"/>
          <w:u w:val="thick"/>
        </w:rPr>
        <w:t>Treatment Planning</w:t>
      </w:r>
      <w:r w:rsidRPr="00396EDD">
        <w:rPr>
          <w:spacing w:val="-3"/>
        </w:rPr>
        <w:t xml:space="preserve"> </w:t>
      </w:r>
      <w:r>
        <w:rPr>
          <w:spacing w:val="-3"/>
        </w:rPr>
        <w:t xml:space="preserve">assists the person </w:t>
      </w:r>
      <w:r>
        <w:rPr>
          <w:spacing w:val="-2"/>
        </w:rPr>
        <w:t xml:space="preserve">and </w:t>
      </w:r>
      <w:r>
        <w:rPr>
          <w:spacing w:val="-3"/>
        </w:rPr>
        <w:t xml:space="preserve">those </w:t>
      </w:r>
      <w:r>
        <w:t xml:space="preserve">of his or </w:t>
      </w:r>
      <w:r>
        <w:rPr>
          <w:spacing w:val="-2"/>
        </w:rPr>
        <w:t xml:space="preserve">her </w:t>
      </w:r>
      <w:r>
        <w:rPr>
          <w:spacing w:val="-3"/>
        </w:rPr>
        <w:t xml:space="preserve">choosing in </w:t>
      </w:r>
      <w:r>
        <w:rPr>
          <w:spacing w:val="-2"/>
        </w:rPr>
        <w:t xml:space="preserve">the </w:t>
      </w:r>
      <w:r>
        <w:rPr>
          <w:spacing w:val="-3"/>
        </w:rPr>
        <w:t xml:space="preserve">development </w:t>
      </w:r>
      <w:r>
        <w:rPr>
          <w:spacing w:val="-2"/>
        </w:rPr>
        <w:t xml:space="preserve">and </w:t>
      </w:r>
      <w:r>
        <w:rPr>
          <w:spacing w:val="-3"/>
        </w:rPr>
        <w:t xml:space="preserve">periodic review </w:t>
      </w:r>
      <w:r>
        <w:t xml:space="preserve">of </w:t>
      </w:r>
      <w:r>
        <w:rPr>
          <w:spacing w:val="-3"/>
        </w:rPr>
        <w:t xml:space="preserve">the </w:t>
      </w:r>
      <w:r>
        <w:rPr>
          <w:spacing w:val="-4"/>
        </w:rPr>
        <w:t xml:space="preserve">individual </w:t>
      </w:r>
      <w:r>
        <w:rPr>
          <w:spacing w:val="-3"/>
        </w:rPr>
        <w:t xml:space="preserve">plan </w:t>
      </w:r>
      <w:r>
        <w:t xml:space="preserve">of </w:t>
      </w:r>
      <w:r>
        <w:rPr>
          <w:spacing w:val="-3"/>
        </w:rPr>
        <w:t>service.</w:t>
      </w:r>
    </w:p>
    <w:p w14:paraId="46B44D16" w14:textId="77777777" w:rsidR="00FC2317" w:rsidRDefault="00FC2317" w:rsidP="003454AD">
      <w:pPr>
        <w:pStyle w:val="BodyText"/>
      </w:pPr>
    </w:p>
    <w:p w14:paraId="46B44D17" w14:textId="6DE4C7DC" w:rsidR="00FC2317" w:rsidRDefault="00AB17AB" w:rsidP="003454AD">
      <w:pPr>
        <w:pStyle w:val="BodyText"/>
        <w:rPr>
          <w:spacing w:val="-3"/>
        </w:rPr>
      </w:pPr>
      <w:r>
        <w:rPr>
          <w:b/>
          <w:spacing w:val="-3"/>
          <w:u w:val="thick"/>
        </w:rPr>
        <w:t>Wraparound Services</w:t>
      </w:r>
      <w:r w:rsidRPr="00396EDD">
        <w:rPr>
          <w:spacing w:val="-3"/>
        </w:rPr>
        <w:t xml:space="preserve"> </w:t>
      </w:r>
      <w:r>
        <w:t xml:space="preserve">for </w:t>
      </w:r>
      <w:r>
        <w:rPr>
          <w:spacing w:val="-4"/>
        </w:rPr>
        <w:t xml:space="preserve">children </w:t>
      </w:r>
      <w:r>
        <w:rPr>
          <w:spacing w:val="-2"/>
        </w:rPr>
        <w:t xml:space="preserve">and </w:t>
      </w:r>
      <w:r>
        <w:rPr>
          <w:spacing w:val="-3"/>
        </w:rPr>
        <w:t xml:space="preserve">adolescents with serious emotional disturbance </w:t>
      </w:r>
      <w:r>
        <w:rPr>
          <w:spacing w:val="-2"/>
        </w:rPr>
        <w:t xml:space="preserve">and </w:t>
      </w:r>
      <w:r>
        <w:rPr>
          <w:spacing w:val="-3"/>
        </w:rPr>
        <w:t xml:space="preserve">their families that </w:t>
      </w:r>
      <w:r>
        <w:rPr>
          <w:spacing w:val="-4"/>
        </w:rPr>
        <w:t xml:space="preserve">include </w:t>
      </w:r>
      <w:r>
        <w:rPr>
          <w:spacing w:val="-3"/>
        </w:rPr>
        <w:t xml:space="preserve">treatment </w:t>
      </w:r>
      <w:r>
        <w:rPr>
          <w:spacing w:val="-2"/>
        </w:rPr>
        <w:t xml:space="preserve">and </w:t>
      </w:r>
      <w:r>
        <w:rPr>
          <w:spacing w:val="-3"/>
        </w:rPr>
        <w:t xml:space="preserve">supports necessary to maintain the child </w:t>
      </w:r>
      <w:r>
        <w:t xml:space="preserve">in </w:t>
      </w:r>
      <w:r>
        <w:rPr>
          <w:spacing w:val="-3"/>
        </w:rPr>
        <w:t>the family home.</w:t>
      </w:r>
    </w:p>
    <w:p w14:paraId="7CD43B1A" w14:textId="0D40E57A" w:rsidR="0086262B" w:rsidRPr="00EC10C2" w:rsidRDefault="0086262B">
      <w:pPr>
        <w:rPr>
          <w:b/>
          <w:spacing w:val="-3"/>
          <w:sz w:val="24"/>
          <w:szCs w:val="24"/>
        </w:rPr>
      </w:pPr>
      <w:r w:rsidRPr="00EC10C2">
        <w:rPr>
          <w:b/>
          <w:spacing w:val="-3"/>
        </w:rPr>
        <w:br w:type="page"/>
      </w:r>
    </w:p>
    <w:p w14:paraId="45CEBE9E" w14:textId="77777777" w:rsidR="003454AD" w:rsidRPr="0069028D" w:rsidRDefault="003454AD" w:rsidP="003454AD">
      <w:pPr>
        <w:pStyle w:val="BodyText"/>
        <w:rPr>
          <w:u w:val="single"/>
        </w:rPr>
      </w:pPr>
    </w:p>
    <w:p w14:paraId="46B44D19" w14:textId="186F54B4" w:rsidR="00FC2317" w:rsidRPr="0069028D" w:rsidRDefault="00AB17AB" w:rsidP="007D3251">
      <w:pPr>
        <w:pStyle w:val="Heading2"/>
      </w:pPr>
      <w:bookmarkStart w:id="105" w:name="_Toc4847660"/>
      <w:bookmarkStart w:id="106" w:name="_Toc4847995"/>
      <w:bookmarkStart w:id="107" w:name="_Toc4914934"/>
      <w:bookmarkStart w:id="108" w:name="_Toc42688438"/>
      <w:r w:rsidRPr="0069028D">
        <w:t xml:space="preserve">SERVICES FOR HABILITATION SUPPORTS WAIVER (HSW) </w:t>
      </w:r>
      <w:r w:rsidRPr="0069028D">
        <w:rPr>
          <w:spacing w:val="-5"/>
        </w:rPr>
        <w:t>AND</w:t>
      </w:r>
      <w:bookmarkEnd w:id="105"/>
      <w:bookmarkEnd w:id="106"/>
      <w:bookmarkEnd w:id="107"/>
      <w:r w:rsidRPr="0069028D">
        <w:rPr>
          <w:spacing w:val="-5"/>
        </w:rPr>
        <w:t xml:space="preserve"> </w:t>
      </w:r>
      <w:bookmarkStart w:id="109" w:name="_Toc4847661"/>
      <w:bookmarkStart w:id="110" w:name="_Toc4847996"/>
      <w:bookmarkStart w:id="111" w:name="_Toc4914935"/>
      <w:r w:rsidRPr="0069028D">
        <w:t>CHILDREN’S WAIVER</w:t>
      </w:r>
      <w:r w:rsidR="00FD35FF">
        <w:t xml:space="preserve"> (CW)</w:t>
      </w:r>
      <w:r w:rsidRPr="0069028D">
        <w:t xml:space="preserve"> </w:t>
      </w:r>
      <w:r w:rsidRPr="0069028D">
        <w:rPr>
          <w:spacing w:val="-4"/>
        </w:rPr>
        <w:t>PARTICIPANTS</w:t>
      </w:r>
      <w:bookmarkEnd w:id="108"/>
      <w:bookmarkEnd w:id="109"/>
      <w:bookmarkEnd w:id="110"/>
      <w:bookmarkEnd w:id="111"/>
    </w:p>
    <w:p w14:paraId="46B44D1B" w14:textId="64B31DD9" w:rsidR="00FC2317" w:rsidRDefault="00AB17AB" w:rsidP="002C2882">
      <w:pPr>
        <w:pStyle w:val="BodyText"/>
        <w:spacing w:before="61"/>
        <w:ind w:left="270" w:right="175"/>
      </w:pPr>
      <w:r>
        <w:t xml:space="preserve">Some Medicaid beneficiaries </w:t>
      </w:r>
      <w:r w:rsidR="00211E04">
        <w:t xml:space="preserve">with an intellectual/developmental disability </w:t>
      </w:r>
      <w:r>
        <w:t xml:space="preserve">are eligible for special </w:t>
      </w:r>
      <w:r w:rsidR="002A3F30">
        <w:t xml:space="preserve">programs that support them to remain in their home community and prevent them from moving to an </w:t>
      </w:r>
      <w:r>
        <w:t xml:space="preserve">institution for individuals with </w:t>
      </w:r>
      <w:r w:rsidR="00CB06D5">
        <w:t>intellectual/</w:t>
      </w:r>
      <w:r>
        <w:t xml:space="preserve">developmental disabilities or a nursing home.  These special </w:t>
      </w:r>
      <w:r w:rsidR="002A3F30">
        <w:t xml:space="preserve">programs </w:t>
      </w:r>
      <w:r>
        <w:t xml:space="preserve">are called the Habilitation Supports Waiver and the Children’s </w:t>
      </w:r>
      <w:r w:rsidR="002A3F30">
        <w:t xml:space="preserve">Home and Community Based Services </w:t>
      </w:r>
      <w:r>
        <w:t xml:space="preserve">Waiver.  In order to receive </w:t>
      </w:r>
      <w:r w:rsidR="002A3F30">
        <w:t xml:space="preserve">special </w:t>
      </w:r>
      <w:r>
        <w:t>services</w:t>
      </w:r>
      <w:r w:rsidR="002A3F30">
        <w:t xml:space="preserve"> under these waivers</w:t>
      </w:r>
      <w:r>
        <w:t>, individuals with a</w:t>
      </w:r>
      <w:r w:rsidR="00CB06D5">
        <w:t>n</w:t>
      </w:r>
      <w:r>
        <w:t xml:space="preserve"> </w:t>
      </w:r>
      <w:r w:rsidR="00CB06D5">
        <w:t>intellectual/</w:t>
      </w:r>
      <w:r>
        <w:t xml:space="preserve">developmental disability need to be enrolled in either of these waivers. The availability of these waivers is very limited. Individuals enrolled in the waivers </w:t>
      </w:r>
      <w:r w:rsidR="009E748E">
        <w:t xml:space="preserve">may be eligible for </w:t>
      </w:r>
      <w:r>
        <w:t>the services listed above, as well as those listed here:</w:t>
      </w:r>
    </w:p>
    <w:p w14:paraId="46B44D1C" w14:textId="4F3BD084" w:rsidR="00FC2317" w:rsidRDefault="00FC2317">
      <w:pPr>
        <w:pStyle w:val="BodyText"/>
      </w:pPr>
    </w:p>
    <w:p w14:paraId="4333586E" w14:textId="11BFD37F" w:rsidR="00211E04" w:rsidRDefault="009E748E" w:rsidP="00211E04">
      <w:pPr>
        <w:pStyle w:val="BodyText"/>
      </w:pPr>
      <w:r w:rsidRPr="007B5DC8">
        <w:rPr>
          <w:b/>
          <w:u w:val="single"/>
        </w:rPr>
        <w:t>*</w:t>
      </w:r>
      <w:r w:rsidR="00211E04" w:rsidRPr="007B5DC8">
        <w:rPr>
          <w:b/>
          <w:u w:val="single"/>
        </w:rPr>
        <w:t>Enhanced Medical Equipment and Supplies (for HSW enrollees)</w:t>
      </w:r>
      <w:r w:rsidR="00211E04">
        <w:t xml:space="preserve"> are devices, supplies, controls, or appliances that are not available under regular Medicaid coverage or through other insurances.</w:t>
      </w:r>
    </w:p>
    <w:p w14:paraId="23D44350" w14:textId="77777777" w:rsidR="00211E04" w:rsidRDefault="00211E04" w:rsidP="00211E04">
      <w:pPr>
        <w:pStyle w:val="BodyText"/>
      </w:pPr>
    </w:p>
    <w:p w14:paraId="21271541" w14:textId="77777777" w:rsidR="00211E04" w:rsidRDefault="00211E04" w:rsidP="00211E04">
      <w:pPr>
        <w:pStyle w:val="BodyText"/>
      </w:pPr>
      <w:r w:rsidRPr="007B5DC8">
        <w:rPr>
          <w:b/>
          <w:u w:val="single"/>
        </w:rPr>
        <w:t>Enhanced Transportation (for Children’s Waiver enrollees)</w:t>
      </w:r>
      <w:r>
        <w:t xml:space="preserve"> is the reimbursement of transportation costs provided by people other than staff performing community living support services, to assist a child in gaining access to waiver and other community services, activities and resources.</w:t>
      </w:r>
    </w:p>
    <w:p w14:paraId="73671323" w14:textId="77777777" w:rsidR="00211E04" w:rsidRDefault="00211E04" w:rsidP="00211E04">
      <w:pPr>
        <w:pStyle w:val="BodyText"/>
      </w:pPr>
    </w:p>
    <w:p w14:paraId="54560C37" w14:textId="77777777" w:rsidR="00211E04" w:rsidRDefault="00211E04" w:rsidP="00211E04">
      <w:pPr>
        <w:pStyle w:val="BodyText"/>
      </w:pPr>
      <w:r w:rsidRPr="007B5DC8">
        <w:rPr>
          <w:b/>
          <w:u w:val="single"/>
        </w:rPr>
        <w:t>*Environmental Accessibility Adaptations (EAAs) (for Children’s Waiver enrollees)</w:t>
      </w:r>
      <w:r w:rsidRPr="007B5DC8">
        <w:rPr>
          <w:u w:val="single"/>
        </w:rPr>
        <w:t xml:space="preserve"> </w:t>
      </w:r>
      <w:r>
        <w:t>are physical changes to a home to ensure the health, welfare and safety of a child or to assist a child with increasing independence in the home.</w:t>
      </w:r>
    </w:p>
    <w:p w14:paraId="041F8668" w14:textId="77777777" w:rsidR="00211E04" w:rsidRDefault="00211E04" w:rsidP="00211E04">
      <w:pPr>
        <w:pStyle w:val="BodyText"/>
      </w:pPr>
    </w:p>
    <w:p w14:paraId="44BB2BA6" w14:textId="4D80A9B9" w:rsidR="00211E04" w:rsidRDefault="00211E04" w:rsidP="00211E04">
      <w:pPr>
        <w:pStyle w:val="BodyText"/>
      </w:pPr>
      <w:r w:rsidRPr="007B5DC8">
        <w:rPr>
          <w:b/>
          <w:u w:val="single"/>
        </w:rPr>
        <w:t>Fencing (for Children’s Waiver enrollees)</w:t>
      </w:r>
      <w:r>
        <w:t xml:space="preserve"> is outdoor fencing added to a home to meet the health and safety needs of a child.</w:t>
      </w:r>
    </w:p>
    <w:p w14:paraId="5BFBF280" w14:textId="77777777" w:rsidR="00211E04" w:rsidRDefault="00211E04" w:rsidP="00211E04">
      <w:pPr>
        <w:pStyle w:val="BodyText"/>
      </w:pPr>
    </w:p>
    <w:p w14:paraId="46B44D1D" w14:textId="77777777" w:rsidR="00FC2317" w:rsidRDefault="00AB17AB" w:rsidP="002C2882">
      <w:pPr>
        <w:pStyle w:val="BodyText"/>
        <w:ind w:left="270" w:right="242"/>
      </w:pPr>
      <w:r>
        <w:rPr>
          <w:b/>
          <w:spacing w:val="-3"/>
          <w:u w:val="thick"/>
        </w:rPr>
        <w:t xml:space="preserve">Goods </w:t>
      </w:r>
      <w:r>
        <w:rPr>
          <w:b/>
          <w:u w:val="thick"/>
        </w:rPr>
        <w:t xml:space="preserve">and </w:t>
      </w:r>
      <w:r>
        <w:rPr>
          <w:b/>
          <w:spacing w:val="-3"/>
          <w:u w:val="thick"/>
        </w:rPr>
        <w:t>Services (for HSW enrollees)</w:t>
      </w:r>
      <w:r w:rsidRPr="00396EDD">
        <w:rPr>
          <w:spacing w:val="-3"/>
        </w:rPr>
        <w:t xml:space="preserve"> </w:t>
      </w:r>
      <w:r>
        <w:rPr>
          <w:spacing w:val="-3"/>
        </w:rPr>
        <w:t xml:space="preserve">is </w:t>
      </w:r>
      <w:r>
        <w:t xml:space="preserve">a </w:t>
      </w:r>
      <w:r>
        <w:rPr>
          <w:spacing w:val="-3"/>
        </w:rPr>
        <w:t xml:space="preserve">non-staff service </w:t>
      </w:r>
      <w:r>
        <w:t xml:space="preserve">that </w:t>
      </w:r>
      <w:r>
        <w:rPr>
          <w:spacing w:val="-3"/>
        </w:rPr>
        <w:t xml:space="preserve">replaces the </w:t>
      </w:r>
      <w:r>
        <w:rPr>
          <w:spacing w:val="-4"/>
        </w:rPr>
        <w:t xml:space="preserve">assistance </w:t>
      </w:r>
      <w:r>
        <w:t xml:space="preserve">that </w:t>
      </w:r>
      <w:r>
        <w:rPr>
          <w:spacing w:val="-3"/>
        </w:rPr>
        <w:t xml:space="preserve">staff would </w:t>
      </w:r>
      <w:r>
        <w:t xml:space="preserve">be </w:t>
      </w:r>
      <w:r>
        <w:rPr>
          <w:spacing w:val="-3"/>
        </w:rPr>
        <w:t xml:space="preserve">hired </w:t>
      </w:r>
      <w:r>
        <w:t xml:space="preserve">to </w:t>
      </w:r>
      <w:r>
        <w:rPr>
          <w:spacing w:val="-3"/>
        </w:rPr>
        <w:t xml:space="preserve">provide. </w:t>
      </w:r>
      <w:r>
        <w:t xml:space="preserve">This </w:t>
      </w:r>
      <w:r>
        <w:rPr>
          <w:spacing w:val="-3"/>
        </w:rPr>
        <w:t xml:space="preserve">service, used in </w:t>
      </w:r>
      <w:r>
        <w:rPr>
          <w:spacing w:val="-4"/>
        </w:rPr>
        <w:t xml:space="preserve">conjunction </w:t>
      </w:r>
      <w:r>
        <w:rPr>
          <w:spacing w:val="-3"/>
        </w:rPr>
        <w:t xml:space="preserve">with </w:t>
      </w:r>
      <w:r>
        <w:t xml:space="preserve">a </w:t>
      </w:r>
      <w:r>
        <w:rPr>
          <w:spacing w:val="-4"/>
        </w:rPr>
        <w:t xml:space="preserve">self-determination </w:t>
      </w:r>
      <w:r>
        <w:rPr>
          <w:spacing w:val="-3"/>
        </w:rPr>
        <w:t xml:space="preserve">arrangement, </w:t>
      </w:r>
      <w:proofErr w:type="gramStart"/>
      <w:r>
        <w:rPr>
          <w:spacing w:val="-3"/>
        </w:rPr>
        <w:t>provides assistance to</w:t>
      </w:r>
      <w:proofErr w:type="gramEnd"/>
      <w:r>
        <w:rPr>
          <w:spacing w:val="-3"/>
        </w:rPr>
        <w:t xml:space="preserve"> </w:t>
      </w:r>
      <w:r>
        <w:rPr>
          <w:spacing w:val="-4"/>
        </w:rPr>
        <w:t xml:space="preserve">increase independence, </w:t>
      </w:r>
      <w:r>
        <w:rPr>
          <w:spacing w:val="-3"/>
        </w:rPr>
        <w:t xml:space="preserve">facilitate productivity </w:t>
      </w:r>
      <w:r>
        <w:t xml:space="preserve">or </w:t>
      </w:r>
      <w:r>
        <w:rPr>
          <w:spacing w:val="-3"/>
        </w:rPr>
        <w:t xml:space="preserve">promote community </w:t>
      </w:r>
      <w:r>
        <w:rPr>
          <w:spacing w:val="-4"/>
        </w:rPr>
        <w:t>inclusion.</w:t>
      </w:r>
    </w:p>
    <w:p w14:paraId="46B44D1E" w14:textId="77777777" w:rsidR="00FC2317" w:rsidRDefault="00FC2317" w:rsidP="002C2882">
      <w:pPr>
        <w:pStyle w:val="BodyText"/>
        <w:ind w:left="270"/>
      </w:pPr>
    </w:p>
    <w:p w14:paraId="46B44D1F" w14:textId="468CFE73" w:rsidR="00FC2317" w:rsidRDefault="00AB17AB" w:rsidP="002C2882">
      <w:pPr>
        <w:ind w:left="270" w:right="242"/>
        <w:rPr>
          <w:sz w:val="24"/>
        </w:rPr>
      </w:pPr>
      <w:r>
        <w:rPr>
          <w:b/>
          <w:spacing w:val="-3"/>
          <w:sz w:val="24"/>
          <w:u w:val="thick"/>
        </w:rPr>
        <w:t>Non-Family Training (for Children’s Waiver enrollees)</w:t>
      </w:r>
      <w:r w:rsidRPr="00396EDD">
        <w:rPr>
          <w:spacing w:val="-3"/>
          <w:sz w:val="24"/>
        </w:rPr>
        <w:t xml:space="preserve"> </w:t>
      </w:r>
      <w:r>
        <w:rPr>
          <w:sz w:val="24"/>
        </w:rPr>
        <w:t xml:space="preserve">is </w:t>
      </w:r>
      <w:r>
        <w:rPr>
          <w:spacing w:val="-4"/>
          <w:sz w:val="24"/>
        </w:rPr>
        <w:t xml:space="preserve">customized </w:t>
      </w:r>
      <w:r>
        <w:rPr>
          <w:spacing w:val="-3"/>
          <w:sz w:val="24"/>
        </w:rPr>
        <w:t xml:space="preserve">training </w:t>
      </w:r>
      <w:r w:rsidR="008D4CD4">
        <w:rPr>
          <w:spacing w:val="-3"/>
          <w:sz w:val="24"/>
        </w:rPr>
        <w:t xml:space="preserve">and support </w:t>
      </w:r>
      <w:r>
        <w:rPr>
          <w:sz w:val="24"/>
        </w:rPr>
        <w:t xml:space="preserve">for </w:t>
      </w:r>
      <w:r>
        <w:rPr>
          <w:spacing w:val="-2"/>
          <w:sz w:val="24"/>
        </w:rPr>
        <w:t xml:space="preserve">the </w:t>
      </w:r>
      <w:r>
        <w:rPr>
          <w:spacing w:val="-3"/>
          <w:sz w:val="24"/>
        </w:rPr>
        <w:t xml:space="preserve">paid </w:t>
      </w:r>
      <w:r w:rsidR="008D4CD4">
        <w:rPr>
          <w:spacing w:val="-3"/>
          <w:sz w:val="24"/>
        </w:rPr>
        <w:t xml:space="preserve">community living </w:t>
      </w:r>
      <w:r>
        <w:rPr>
          <w:spacing w:val="-3"/>
          <w:sz w:val="24"/>
        </w:rPr>
        <w:t xml:space="preserve">support staff who provide care </w:t>
      </w:r>
      <w:r>
        <w:rPr>
          <w:sz w:val="24"/>
        </w:rPr>
        <w:t xml:space="preserve">for a </w:t>
      </w:r>
      <w:r>
        <w:rPr>
          <w:spacing w:val="-4"/>
          <w:sz w:val="24"/>
        </w:rPr>
        <w:t xml:space="preserve">child </w:t>
      </w:r>
      <w:r>
        <w:rPr>
          <w:spacing w:val="-3"/>
          <w:sz w:val="24"/>
        </w:rPr>
        <w:t xml:space="preserve">enrolled in </w:t>
      </w:r>
      <w:r>
        <w:rPr>
          <w:spacing w:val="-2"/>
          <w:sz w:val="24"/>
        </w:rPr>
        <w:t xml:space="preserve">the </w:t>
      </w:r>
      <w:r>
        <w:rPr>
          <w:sz w:val="24"/>
        </w:rPr>
        <w:t>Waiver.</w:t>
      </w:r>
    </w:p>
    <w:p w14:paraId="46B44D20" w14:textId="77777777" w:rsidR="00FC2317" w:rsidRDefault="00FC2317" w:rsidP="002C2882">
      <w:pPr>
        <w:pStyle w:val="BodyText"/>
        <w:ind w:left="270"/>
      </w:pPr>
    </w:p>
    <w:p w14:paraId="46B44D21" w14:textId="7B717808" w:rsidR="00FC2317" w:rsidRDefault="00AB17AB" w:rsidP="002C2882">
      <w:pPr>
        <w:ind w:left="270" w:right="484"/>
        <w:rPr>
          <w:color w:val="007F00"/>
          <w:spacing w:val="-3"/>
          <w:sz w:val="24"/>
        </w:rPr>
      </w:pPr>
      <w:r>
        <w:rPr>
          <w:b/>
          <w:spacing w:val="-3"/>
          <w:sz w:val="24"/>
          <w:u w:val="thick"/>
        </w:rPr>
        <w:t xml:space="preserve">Out-of-Home </w:t>
      </w:r>
      <w:r>
        <w:rPr>
          <w:b/>
          <w:spacing w:val="-4"/>
          <w:sz w:val="24"/>
          <w:u w:val="thick"/>
        </w:rPr>
        <w:t xml:space="preserve">Non-Vocational </w:t>
      </w:r>
      <w:r>
        <w:rPr>
          <w:b/>
          <w:spacing w:val="-3"/>
          <w:sz w:val="24"/>
          <w:u w:val="thick"/>
        </w:rPr>
        <w:t>Supports and Services (for HSW enrollees)</w:t>
      </w:r>
      <w:r w:rsidRPr="00396EDD">
        <w:rPr>
          <w:spacing w:val="-3"/>
          <w:sz w:val="24"/>
        </w:rPr>
        <w:t xml:space="preserve"> </w:t>
      </w:r>
      <w:r>
        <w:rPr>
          <w:sz w:val="24"/>
        </w:rPr>
        <w:t xml:space="preserve">is </w:t>
      </w:r>
      <w:r>
        <w:rPr>
          <w:spacing w:val="-4"/>
          <w:sz w:val="24"/>
        </w:rPr>
        <w:t xml:space="preserve">assistance </w:t>
      </w:r>
      <w:r>
        <w:rPr>
          <w:sz w:val="24"/>
        </w:rPr>
        <w:t xml:space="preserve">to </w:t>
      </w:r>
      <w:r>
        <w:rPr>
          <w:spacing w:val="-3"/>
          <w:sz w:val="24"/>
        </w:rPr>
        <w:t xml:space="preserve">gain, retain </w:t>
      </w:r>
      <w:r>
        <w:rPr>
          <w:sz w:val="24"/>
        </w:rPr>
        <w:t xml:space="preserve">or </w:t>
      </w:r>
      <w:r>
        <w:rPr>
          <w:spacing w:val="-4"/>
          <w:sz w:val="24"/>
        </w:rPr>
        <w:t xml:space="preserve">improve </w:t>
      </w:r>
      <w:r>
        <w:rPr>
          <w:spacing w:val="-3"/>
          <w:sz w:val="24"/>
        </w:rPr>
        <w:t xml:space="preserve">in </w:t>
      </w:r>
      <w:r>
        <w:rPr>
          <w:spacing w:val="-4"/>
          <w:sz w:val="24"/>
        </w:rPr>
        <w:t xml:space="preserve">self-help, socialization </w:t>
      </w:r>
      <w:r>
        <w:rPr>
          <w:sz w:val="24"/>
        </w:rPr>
        <w:t xml:space="preserve">or </w:t>
      </w:r>
      <w:r>
        <w:rPr>
          <w:spacing w:val="-3"/>
          <w:sz w:val="24"/>
        </w:rPr>
        <w:t>adaptive skills</w:t>
      </w:r>
      <w:r>
        <w:rPr>
          <w:color w:val="007F00"/>
          <w:spacing w:val="-3"/>
          <w:sz w:val="24"/>
        </w:rPr>
        <w:t>.</w:t>
      </w:r>
    </w:p>
    <w:p w14:paraId="4B16D18D" w14:textId="77777777" w:rsidR="001F78FA" w:rsidRDefault="001F78FA" w:rsidP="002C2882">
      <w:pPr>
        <w:ind w:left="270" w:right="484"/>
        <w:rPr>
          <w:sz w:val="24"/>
        </w:rPr>
      </w:pPr>
    </w:p>
    <w:p w14:paraId="46B44D23" w14:textId="77777777" w:rsidR="00FC2317" w:rsidRDefault="00AB17AB" w:rsidP="002C2882">
      <w:pPr>
        <w:spacing w:before="35"/>
        <w:ind w:left="270" w:right="242"/>
        <w:rPr>
          <w:sz w:val="24"/>
        </w:rPr>
      </w:pPr>
      <w:r>
        <w:rPr>
          <w:b/>
          <w:spacing w:val="-3"/>
          <w:sz w:val="24"/>
          <w:u w:val="thick"/>
        </w:rPr>
        <w:t>Personal Emergency Response Devices (for HSW enrollees)</w:t>
      </w:r>
      <w:r w:rsidRPr="00396EDD">
        <w:rPr>
          <w:spacing w:val="-3"/>
          <w:sz w:val="24"/>
        </w:rPr>
        <w:t xml:space="preserve"> </w:t>
      </w:r>
      <w:r>
        <w:rPr>
          <w:spacing w:val="-3"/>
          <w:sz w:val="24"/>
        </w:rPr>
        <w:t xml:space="preserve">help </w:t>
      </w:r>
      <w:r>
        <w:rPr>
          <w:sz w:val="24"/>
        </w:rPr>
        <w:t xml:space="preserve">a </w:t>
      </w:r>
      <w:r>
        <w:rPr>
          <w:spacing w:val="-3"/>
          <w:sz w:val="24"/>
        </w:rPr>
        <w:t xml:space="preserve">person maintain independence </w:t>
      </w:r>
      <w:r>
        <w:rPr>
          <w:spacing w:val="-2"/>
          <w:sz w:val="24"/>
        </w:rPr>
        <w:t xml:space="preserve">and </w:t>
      </w:r>
      <w:r>
        <w:rPr>
          <w:spacing w:val="-3"/>
          <w:sz w:val="24"/>
        </w:rPr>
        <w:t xml:space="preserve">safety </w:t>
      </w:r>
      <w:r>
        <w:rPr>
          <w:sz w:val="24"/>
        </w:rPr>
        <w:t xml:space="preserve">in </w:t>
      </w:r>
      <w:r>
        <w:rPr>
          <w:spacing w:val="-3"/>
          <w:sz w:val="24"/>
        </w:rPr>
        <w:t xml:space="preserve">their own home </w:t>
      </w:r>
      <w:r>
        <w:rPr>
          <w:sz w:val="24"/>
        </w:rPr>
        <w:t xml:space="preserve">or in a </w:t>
      </w:r>
      <w:r>
        <w:rPr>
          <w:spacing w:val="-3"/>
          <w:sz w:val="24"/>
        </w:rPr>
        <w:t xml:space="preserve">community setting. These devices are used </w:t>
      </w:r>
      <w:r>
        <w:rPr>
          <w:sz w:val="24"/>
        </w:rPr>
        <w:t xml:space="preserve">to call for </w:t>
      </w:r>
      <w:r>
        <w:rPr>
          <w:spacing w:val="-3"/>
          <w:sz w:val="24"/>
        </w:rPr>
        <w:t xml:space="preserve">help in </w:t>
      </w:r>
      <w:r>
        <w:rPr>
          <w:sz w:val="24"/>
        </w:rPr>
        <w:t xml:space="preserve">an </w:t>
      </w:r>
      <w:r>
        <w:rPr>
          <w:spacing w:val="-3"/>
          <w:sz w:val="24"/>
        </w:rPr>
        <w:t>emergency.</w:t>
      </w:r>
    </w:p>
    <w:p w14:paraId="46B44D24" w14:textId="77777777" w:rsidR="00FC2317" w:rsidRDefault="00FC2317" w:rsidP="002C2882">
      <w:pPr>
        <w:pStyle w:val="BodyText"/>
        <w:ind w:left="270"/>
      </w:pPr>
    </w:p>
    <w:p w14:paraId="46B44D25" w14:textId="77777777" w:rsidR="00FC2317" w:rsidRDefault="00AB17AB" w:rsidP="002C2882">
      <w:pPr>
        <w:ind w:left="270" w:right="163"/>
        <w:rPr>
          <w:sz w:val="24"/>
        </w:rPr>
      </w:pPr>
      <w:r>
        <w:rPr>
          <w:b/>
          <w:spacing w:val="-3"/>
          <w:sz w:val="24"/>
          <w:u w:val="thick"/>
        </w:rPr>
        <w:t>Prevocational Services (for HSW enrollees)</w:t>
      </w:r>
      <w:r w:rsidRPr="00396EDD">
        <w:rPr>
          <w:spacing w:val="-3"/>
          <w:sz w:val="24"/>
        </w:rPr>
        <w:t xml:space="preserve"> </w:t>
      </w:r>
      <w:r>
        <w:rPr>
          <w:spacing w:val="-3"/>
          <w:sz w:val="24"/>
        </w:rPr>
        <w:t xml:space="preserve">include supports, services, and training to prepare </w:t>
      </w:r>
      <w:r>
        <w:rPr>
          <w:sz w:val="24"/>
        </w:rPr>
        <w:t xml:space="preserve">a </w:t>
      </w:r>
      <w:r>
        <w:rPr>
          <w:spacing w:val="-3"/>
          <w:sz w:val="24"/>
        </w:rPr>
        <w:t xml:space="preserve">person </w:t>
      </w:r>
      <w:r>
        <w:rPr>
          <w:sz w:val="24"/>
        </w:rPr>
        <w:t xml:space="preserve">for </w:t>
      </w:r>
      <w:r>
        <w:rPr>
          <w:spacing w:val="-3"/>
          <w:sz w:val="24"/>
        </w:rPr>
        <w:t xml:space="preserve">paid employment </w:t>
      </w:r>
      <w:r>
        <w:rPr>
          <w:sz w:val="24"/>
        </w:rPr>
        <w:t xml:space="preserve">or </w:t>
      </w:r>
      <w:r>
        <w:rPr>
          <w:spacing w:val="-3"/>
          <w:sz w:val="24"/>
        </w:rPr>
        <w:t>community volunteer work.</w:t>
      </w:r>
    </w:p>
    <w:p w14:paraId="46B44D26" w14:textId="77777777" w:rsidR="00FC2317" w:rsidRDefault="00FC2317" w:rsidP="002C2882">
      <w:pPr>
        <w:pStyle w:val="BodyText"/>
        <w:ind w:left="270"/>
      </w:pPr>
    </w:p>
    <w:p w14:paraId="46B44D27" w14:textId="02CEFE66" w:rsidR="00FC2317" w:rsidRDefault="008D4CD4" w:rsidP="002C2882">
      <w:pPr>
        <w:ind w:left="270" w:right="710"/>
        <w:rPr>
          <w:sz w:val="24"/>
        </w:rPr>
      </w:pPr>
      <w:r>
        <w:rPr>
          <w:b/>
          <w:spacing w:val="-3"/>
          <w:sz w:val="24"/>
          <w:u w:val="thick"/>
        </w:rPr>
        <w:t>*</w:t>
      </w:r>
      <w:r w:rsidR="00AB17AB">
        <w:rPr>
          <w:b/>
          <w:spacing w:val="-3"/>
          <w:sz w:val="24"/>
          <w:u w:val="thick"/>
        </w:rPr>
        <w:t xml:space="preserve">Private </w:t>
      </w:r>
      <w:r w:rsidR="00AB17AB">
        <w:rPr>
          <w:b/>
          <w:sz w:val="24"/>
          <w:u w:val="thick"/>
        </w:rPr>
        <w:t xml:space="preserve">Duty </w:t>
      </w:r>
      <w:r w:rsidR="00AB17AB">
        <w:rPr>
          <w:b/>
          <w:spacing w:val="-3"/>
          <w:sz w:val="24"/>
          <w:u w:val="thick"/>
        </w:rPr>
        <w:t>Nursing (for HSW enrollees</w:t>
      </w:r>
      <w:r>
        <w:rPr>
          <w:b/>
          <w:spacing w:val="-3"/>
          <w:sz w:val="24"/>
          <w:u w:val="thick"/>
        </w:rPr>
        <w:t xml:space="preserve"> age 21 and over</w:t>
      </w:r>
      <w:r w:rsidR="00AB17AB">
        <w:rPr>
          <w:b/>
          <w:spacing w:val="-3"/>
          <w:sz w:val="24"/>
          <w:u w:val="thick"/>
        </w:rPr>
        <w:t>)</w:t>
      </w:r>
      <w:r w:rsidR="00AB17AB" w:rsidRPr="00396EDD">
        <w:rPr>
          <w:spacing w:val="-3"/>
          <w:sz w:val="24"/>
        </w:rPr>
        <w:t xml:space="preserve"> </w:t>
      </w:r>
      <w:r w:rsidR="00AB17AB">
        <w:rPr>
          <w:spacing w:val="-3"/>
          <w:sz w:val="24"/>
        </w:rPr>
        <w:t xml:space="preserve">is </w:t>
      </w:r>
      <w:r w:rsidR="00AB17AB">
        <w:rPr>
          <w:spacing w:val="-4"/>
          <w:sz w:val="24"/>
        </w:rPr>
        <w:t xml:space="preserve">individualized </w:t>
      </w:r>
      <w:r>
        <w:rPr>
          <w:spacing w:val="-4"/>
          <w:sz w:val="24"/>
        </w:rPr>
        <w:t xml:space="preserve">skilled </w:t>
      </w:r>
      <w:r w:rsidR="00AB17AB">
        <w:rPr>
          <w:spacing w:val="-3"/>
          <w:sz w:val="24"/>
        </w:rPr>
        <w:lastRenderedPageBreak/>
        <w:t xml:space="preserve">nursing </w:t>
      </w:r>
      <w:r>
        <w:rPr>
          <w:spacing w:val="-3"/>
          <w:sz w:val="24"/>
        </w:rPr>
        <w:t xml:space="preserve">interventions </w:t>
      </w:r>
      <w:r w:rsidR="00AB17AB">
        <w:rPr>
          <w:spacing w:val="-3"/>
          <w:sz w:val="24"/>
        </w:rPr>
        <w:t xml:space="preserve">service provided in </w:t>
      </w:r>
      <w:r w:rsidR="00AB17AB">
        <w:rPr>
          <w:spacing w:val="-2"/>
          <w:sz w:val="24"/>
        </w:rPr>
        <w:t xml:space="preserve">the </w:t>
      </w:r>
      <w:r w:rsidR="00AB17AB">
        <w:rPr>
          <w:spacing w:val="-3"/>
          <w:sz w:val="24"/>
        </w:rPr>
        <w:t xml:space="preserve">home, </w:t>
      </w:r>
      <w:r w:rsidR="00AB17AB">
        <w:rPr>
          <w:sz w:val="24"/>
        </w:rPr>
        <w:t xml:space="preserve">as </w:t>
      </w:r>
      <w:r w:rsidR="00AB17AB">
        <w:rPr>
          <w:spacing w:val="-3"/>
          <w:sz w:val="24"/>
        </w:rPr>
        <w:t xml:space="preserve">necessary to meet </w:t>
      </w:r>
      <w:r w:rsidR="00AB17AB">
        <w:rPr>
          <w:spacing w:val="-4"/>
          <w:sz w:val="24"/>
        </w:rPr>
        <w:t xml:space="preserve">specialized health </w:t>
      </w:r>
      <w:r w:rsidR="00AB17AB">
        <w:rPr>
          <w:spacing w:val="-3"/>
          <w:sz w:val="24"/>
        </w:rPr>
        <w:t>needs.</w:t>
      </w:r>
    </w:p>
    <w:p w14:paraId="46B44D28" w14:textId="10B5DF3B" w:rsidR="00FC2317" w:rsidRDefault="00FC2317" w:rsidP="002C2882">
      <w:pPr>
        <w:pStyle w:val="BodyText"/>
        <w:ind w:left="270"/>
      </w:pPr>
    </w:p>
    <w:p w14:paraId="2C418B97" w14:textId="5BDE9566" w:rsidR="008D4CD4" w:rsidRDefault="008D4CD4" w:rsidP="002C2882">
      <w:pPr>
        <w:pStyle w:val="BodyText"/>
        <w:ind w:left="270"/>
      </w:pPr>
      <w:r w:rsidRPr="007B5DC8">
        <w:rPr>
          <w:b/>
          <w:u w:val="single"/>
        </w:rPr>
        <w:t>*Specialized Medical Equipment and Supplies (for Children’s Waiver enrollees</w:t>
      </w:r>
      <w:r>
        <w:t>) are durable medical equipment, environmental safety and control devices, adaptive toys, activities of daily living (ADL) aids, and allergy control supplies that assist a child in increasing his ability to perform activities of daily living or more fully participate in his environment.</w:t>
      </w:r>
    </w:p>
    <w:p w14:paraId="0516635E" w14:textId="77777777" w:rsidR="008D4CD4" w:rsidRDefault="008D4CD4" w:rsidP="002C2882">
      <w:pPr>
        <w:pStyle w:val="BodyText"/>
        <w:ind w:left="270"/>
      </w:pPr>
    </w:p>
    <w:p w14:paraId="46B44D29" w14:textId="764F9CD6" w:rsidR="00FC2317" w:rsidRDefault="00AB17AB" w:rsidP="002C2882">
      <w:pPr>
        <w:pStyle w:val="BodyText"/>
        <w:ind w:left="270" w:right="242"/>
      </w:pPr>
      <w:r>
        <w:rPr>
          <w:b/>
          <w:spacing w:val="-3"/>
          <w:u w:val="thick"/>
        </w:rPr>
        <w:t>Specialty Services (for Children’s Waiver enrollees)</w:t>
      </w:r>
      <w:r w:rsidRPr="00396EDD">
        <w:rPr>
          <w:spacing w:val="-3"/>
        </w:rPr>
        <w:t xml:space="preserve"> </w:t>
      </w:r>
      <w:r>
        <w:t xml:space="preserve">are </w:t>
      </w:r>
      <w:r>
        <w:rPr>
          <w:spacing w:val="-3"/>
        </w:rPr>
        <w:t xml:space="preserve">music, recreation, </w:t>
      </w:r>
      <w:r>
        <w:t xml:space="preserve">art or </w:t>
      </w:r>
      <w:r>
        <w:rPr>
          <w:spacing w:val="-3"/>
        </w:rPr>
        <w:t xml:space="preserve">massage therapies </w:t>
      </w:r>
      <w:r>
        <w:t xml:space="preserve">that may be </w:t>
      </w:r>
      <w:r>
        <w:rPr>
          <w:spacing w:val="-3"/>
        </w:rPr>
        <w:t xml:space="preserve">provided </w:t>
      </w:r>
      <w:r>
        <w:t xml:space="preserve">to </w:t>
      </w:r>
      <w:r>
        <w:rPr>
          <w:spacing w:val="-3"/>
        </w:rPr>
        <w:t xml:space="preserve">help </w:t>
      </w:r>
      <w:r>
        <w:rPr>
          <w:spacing w:val="-4"/>
        </w:rPr>
        <w:t xml:space="preserve">reduce </w:t>
      </w:r>
      <w:r>
        <w:t xml:space="preserve">or </w:t>
      </w:r>
      <w:r>
        <w:rPr>
          <w:spacing w:val="-3"/>
        </w:rPr>
        <w:t xml:space="preserve">manage the symptoms </w:t>
      </w:r>
      <w:r>
        <w:t xml:space="preserve">of a </w:t>
      </w:r>
      <w:r>
        <w:rPr>
          <w:spacing w:val="-3"/>
        </w:rPr>
        <w:t xml:space="preserve">child’s mental health condition </w:t>
      </w:r>
      <w:r>
        <w:t xml:space="preserve">or </w:t>
      </w:r>
      <w:r w:rsidR="00CB06D5">
        <w:t>intellectual/</w:t>
      </w:r>
      <w:r>
        <w:rPr>
          <w:spacing w:val="-3"/>
        </w:rPr>
        <w:t xml:space="preserve">developmental disability. Specialty services might also </w:t>
      </w:r>
      <w:r>
        <w:rPr>
          <w:spacing w:val="-4"/>
        </w:rPr>
        <w:t xml:space="preserve">include </w:t>
      </w:r>
      <w:r>
        <w:rPr>
          <w:spacing w:val="-3"/>
        </w:rPr>
        <w:t xml:space="preserve">specialized child </w:t>
      </w:r>
      <w:r>
        <w:rPr>
          <w:spacing w:val="-2"/>
        </w:rPr>
        <w:t xml:space="preserve">and </w:t>
      </w:r>
      <w:r>
        <w:rPr>
          <w:spacing w:val="-3"/>
        </w:rPr>
        <w:t xml:space="preserve">family training, </w:t>
      </w:r>
      <w:r>
        <w:rPr>
          <w:spacing w:val="-4"/>
        </w:rPr>
        <w:t xml:space="preserve">coaching, </w:t>
      </w:r>
      <w:r>
        <w:rPr>
          <w:spacing w:val="-3"/>
        </w:rPr>
        <w:t xml:space="preserve">staff </w:t>
      </w:r>
      <w:r>
        <w:rPr>
          <w:spacing w:val="-4"/>
        </w:rPr>
        <w:t xml:space="preserve">supervision </w:t>
      </w:r>
      <w:r>
        <w:t xml:space="preserve">or </w:t>
      </w:r>
      <w:r>
        <w:rPr>
          <w:spacing w:val="-3"/>
        </w:rPr>
        <w:t xml:space="preserve">monitoring </w:t>
      </w:r>
      <w:r>
        <w:t xml:space="preserve">of </w:t>
      </w:r>
      <w:r>
        <w:rPr>
          <w:spacing w:val="-3"/>
        </w:rPr>
        <w:t>program goals.</w:t>
      </w:r>
    </w:p>
    <w:p w14:paraId="46B44D2A" w14:textId="378A6289" w:rsidR="0086262B" w:rsidRDefault="0086262B" w:rsidP="002C2882">
      <w:pPr>
        <w:ind w:left="270"/>
        <w:rPr>
          <w:sz w:val="24"/>
          <w:szCs w:val="24"/>
        </w:rPr>
      </w:pPr>
      <w:r>
        <w:br w:type="page"/>
      </w:r>
    </w:p>
    <w:p w14:paraId="46B44D2B" w14:textId="69A50C43" w:rsidR="00FC2317" w:rsidRPr="0069028D" w:rsidRDefault="00AB17AB" w:rsidP="0069028D">
      <w:pPr>
        <w:pStyle w:val="Heading2"/>
      </w:pPr>
      <w:bookmarkStart w:id="112" w:name="_Toc4847662"/>
      <w:bookmarkStart w:id="113" w:name="_Toc4847997"/>
      <w:bookmarkStart w:id="114" w:name="_Toc4914936"/>
      <w:bookmarkStart w:id="115" w:name="_Toc42688439"/>
      <w:r w:rsidRPr="0069028D">
        <w:lastRenderedPageBreak/>
        <w:t>SUBSTANCE ABUSE SERVICES FOR MEDICAID BENEFICIARIES</w:t>
      </w:r>
      <w:bookmarkEnd w:id="112"/>
      <w:bookmarkEnd w:id="113"/>
      <w:bookmarkEnd w:id="114"/>
      <w:bookmarkEnd w:id="115"/>
    </w:p>
    <w:p w14:paraId="46B44D2D" w14:textId="77777777" w:rsidR="00FC2317" w:rsidRDefault="00AB17AB" w:rsidP="002C2882">
      <w:pPr>
        <w:spacing w:before="61"/>
        <w:ind w:left="270" w:right="1029"/>
        <w:rPr>
          <w:sz w:val="24"/>
        </w:rPr>
      </w:pPr>
      <w:r>
        <w:rPr>
          <w:b/>
          <w:sz w:val="24"/>
          <w:u w:val="thick"/>
        </w:rPr>
        <w:t>Access, Assessment, and Referral (AAR)</w:t>
      </w:r>
      <w:r w:rsidRPr="00396EDD">
        <w:rPr>
          <w:sz w:val="24"/>
        </w:rPr>
        <w:t xml:space="preserve"> </w:t>
      </w:r>
      <w:r>
        <w:rPr>
          <w:sz w:val="24"/>
        </w:rPr>
        <w:t>determines the need for substance abuse services and will assist in getting to the right services and providers.</w:t>
      </w:r>
    </w:p>
    <w:p w14:paraId="46B44D2E" w14:textId="77777777" w:rsidR="00FC2317" w:rsidRPr="00923F3C" w:rsidRDefault="00FC2317" w:rsidP="002C2882">
      <w:pPr>
        <w:pStyle w:val="BodyText"/>
        <w:ind w:left="270"/>
        <w:rPr>
          <w:sz w:val="22"/>
          <w:szCs w:val="22"/>
        </w:rPr>
      </w:pPr>
    </w:p>
    <w:p w14:paraId="46B44D2F" w14:textId="77777777" w:rsidR="00FC2317" w:rsidRDefault="00AB17AB" w:rsidP="002C2882">
      <w:pPr>
        <w:pStyle w:val="BodyText"/>
        <w:ind w:left="270" w:right="536"/>
      </w:pPr>
      <w:r>
        <w:rPr>
          <w:b/>
          <w:u w:val="thick"/>
        </w:rPr>
        <w:t>Outpatient Treatment</w:t>
      </w:r>
      <w:r w:rsidRPr="00396EDD">
        <w:t xml:space="preserve"> </w:t>
      </w:r>
      <w:r>
        <w:t>includes therapy/counseling for the individual, and family and group therapy in an office setting.</w:t>
      </w:r>
    </w:p>
    <w:p w14:paraId="46B44D30" w14:textId="77777777" w:rsidR="00FC2317" w:rsidRPr="00923F3C" w:rsidRDefault="00FC2317" w:rsidP="002C2882">
      <w:pPr>
        <w:pStyle w:val="BodyText"/>
        <w:ind w:left="270"/>
        <w:rPr>
          <w:sz w:val="22"/>
          <w:szCs w:val="22"/>
        </w:rPr>
      </w:pPr>
    </w:p>
    <w:p w14:paraId="46B44D31" w14:textId="77777777" w:rsidR="00FC2317" w:rsidRDefault="00AB17AB" w:rsidP="002C2882">
      <w:pPr>
        <w:ind w:left="270" w:right="404"/>
        <w:rPr>
          <w:sz w:val="24"/>
        </w:rPr>
      </w:pPr>
      <w:r>
        <w:rPr>
          <w:b/>
          <w:sz w:val="24"/>
          <w:u w:val="thick"/>
        </w:rPr>
        <w:t>Intensive/Enhanced Outpatient (IOP or EOP)</w:t>
      </w:r>
      <w:r w:rsidRPr="00396EDD">
        <w:rPr>
          <w:sz w:val="24"/>
        </w:rPr>
        <w:t xml:space="preserve"> </w:t>
      </w:r>
      <w:r>
        <w:rPr>
          <w:sz w:val="24"/>
        </w:rPr>
        <w:t>is a service that provides more frequent and longer counseling sessions each week and may include day or evening programs.</w:t>
      </w:r>
    </w:p>
    <w:p w14:paraId="27A6424C" w14:textId="77777777" w:rsidR="00691E97" w:rsidRPr="00923F3C" w:rsidRDefault="00691E97" w:rsidP="002C2882">
      <w:pPr>
        <w:pStyle w:val="BodyText"/>
        <w:ind w:left="270"/>
        <w:rPr>
          <w:sz w:val="22"/>
          <w:szCs w:val="22"/>
        </w:rPr>
      </w:pPr>
    </w:p>
    <w:p w14:paraId="46B44D33" w14:textId="77777777" w:rsidR="00FC2317" w:rsidRDefault="00AB17AB" w:rsidP="002C2882">
      <w:pPr>
        <w:pStyle w:val="BodyText"/>
        <w:ind w:left="270" w:right="242"/>
      </w:pPr>
      <w:r>
        <w:rPr>
          <w:b/>
          <w:u w:val="thick"/>
        </w:rPr>
        <w:t>Methadone and LAAM Treatment</w:t>
      </w:r>
      <w:r w:rsidRPr="00396EDD">
        <w:t xml:space="preserve"> </w:t>
      </w:r>
      <w:r>
        <w:t>is provided to people who have heroin or other opiate dependence. The treatment consists of opiate substitution monitored by a doctor as well as nursing services and lab tests. This treatment is usually provided along with other substance use disorder outpatient treatment.</w:t>
      </w:r>
    </w:p>
    <w:p w14:paraId="46B44D34" w14:textId="77777777" w:rsidR="00FC2317" w:rsidRPr="00923F3C" w:rsidRDefault="00FC2317" w:rsidP="002C2882">
      <w:pPr>
        <w:pStyle w:val="BodyText"/>
        <w:ind w:left="270"/>
        <w:rPr>
          <w:sz w:val="22"/>
          <w:szCs w:val="22"/>
        </w:rPr>
      </w:pPr>
    </w:p>
    <w:p w14:paraId="46B44D35" w14:textId="77777777" w:rsidR="00FC2317" w:rsidRDefault="00AB17AB" w:rsidP="002C2882">
      <w:pPr>
        <w:pStyle w:val="BodyText"/>
        <w:ind w:left="270" w:right="1217"/>
      </w:pPr>
      <w:r>
        <w:rPr>
          <w:b/>
          <w:u w:val="thick"/>
        </w:rPr>
        <w:t>Sub-Acute Detoxification</w:t>
      </w:r>
      <w:r w:rsidRPr="00396EDD">
        <w:t xml:space="preserve"> </w:t>
      </w:r>
      <w:r>
        <w:t>is medical care in a residential setting for people who are withdrawing from alcohol or other drugs.</w:t>
      </w:r>
    </w:p>
    <w:p w14:paraId="46B44D36" w14:textId="77777777" w:rsidR="00FC2317" w:rsidRPr="00923F3C" w:rsidRDefault="00FC2317" w:rsidP="002C2882">
      <w:pPr>
        <w:pStyle w:val="BodyText"/>
        <w:ind w:left="270"/>
        <w:rPr>
          <w:sz w:val="22"/>
          <w:szCs w:val="22"/>
        </w:rPr>
      </w:pPr>
    </w:p>
    <w:p w14:paraId="46B44D37" w14:textId="77777777" w:rsidR="00FC2317" w:rsidRDefault="00AB17AB" w:rsidP="002C2882">
      <w:pPr>
        <w:pStyle w:val="BodyText"/>
        <w:ind w:left="270" w:right="576"/>
      </w:pPr>
      <w:r>
        <w:rPr>
          <w:b/>
          <w:u w:val="thick"/>
        </w:rPr>
        <w:t>Residential Treatment</w:t>
      </w:r>
      <w:r w:rsidRPr="00396EDD">
        <w:t xml:space="preserve"> </w:t>
      </w:r>
      <w:r>
        <w:t>is intensive therapeutic services which include overnight stays in a staffed licensed facility.</w:t>
      </w:r>
    </w:p>
    <w:p w14:paraId="46B44D38" w14:textId="77777777" w:rsidR="00FC2317" w:rsidRDefault="00FC2317" w:rsidP="002C2882">
      <w:pPr>
        <w:pStyle w:val="BodyText"/>
        <w:ind w:left="270"/>
      </w:pPr>
    </w:p>
    <w:p w14:paraId="46B44D39" w14:textId="77777777" w:rsidR="00FC2317" w:rsidRDefault="00AB17AB" w:rsidP="002C2882">
      <w:pPr>
        <w:pStyle w:val="BodyText"/>
        <w:ind w:left="270" w:right="615"/>
      </w:pPr>
      <w:r>
        <w:t>*If you are covered by the Healthy Michigan Plan you may be entitled to other services not listed above.  Please contact your local CMHSP for additional information.</w:t>
      </w:r>
    </w:p>
    <w:p w14:paraId="46B44D3A" w14:textId="77777777" w:rsidR="00FC2317" w:rsidRPr="00923F3C" w:rsidRDefault="00FC2317" w:rsidP="002C2882">
      <w:pPr>
        <w:pStyle w:val="BodyText"/>
        <w:ind w:left="270"/>
        <w:rPr>
          <w:sz w:val="22"/>
          <w:szCs w:val="22"/>
        </w:rPr>
      </w:pPr>
    </w:p>
    <w:p w14:paraId="46B44D3B" w14:textId="2AB0A0C0" w:rsidR="00FC2317" w:rsidRDefault="00AB17AB" w:rsidP="002C2882">
      <w:pPr>
        <w:pStyle w:val="BodyText"/>
        <w:ind w:left="270" w:right="163"/>
      </w:pPr>
      <w:r>
        <w:t xml:space="preserve">If you receive Medicaid, you may be entitled to other medical services not listed above. Services necessary to maintain your physical health are provided or ordered by your primary care doctor.  If you receive Community Mental Health services, your local CMHSP will work with your primary care doctor to coordinate your physical and </w:t>
      </w:r>
      <w:r w:rsidR="00B545B6" w:rsidRPr="00BD7C93">
        <w:t>behavioral</w:t>
      </w:r>
      <w:r w:rsidRPr="00BD7C93">
        <w:t xml:space="preserve"> </w:t>
      </w:r>
      <w:r>
        <w:t>health services. If you do not have a primary care doctor, we will help you find one.</w:t>
      </w:r>
    </w:p>
    <w:p w14:paraId="46B44D3C" w14:textId="77777777" w:rsidR="00FC2317" w:rsidRPr="00923F3C" w:rsidRDefault="00FC2317" w:rsidP="002C2882">
      <w:pPr>
        <w:pStyle w:val="BodyText"/>
        <w:ind w:left="270"/>
        <w:rPr>
          <w:sz w:val="22"/>
          <w:szCs w:val="22"/>
        </w:rPr>
      </w:pPr>
    </w:p>
    <w:p w14:paraId="46B44D3D" w14:textId="28C6FA1E" w:rsidR="00FC2317" w:rsidRDefault="00AB17AB" w:rsidP="002C2882">
      <w:pPr>
        <w:pStyle w:val="BodyText"/>
        <w:ind w:left="270" w:right="196"/>
      </w:pPr>
      <w:r>
        <w:t xml:space="preserve">Note: </w:t>
      </w:r>
      <w:r>
        <w:rPr>
          <w:b/>
        </w:rPr>
        <w:t xml:space="preserve">Home Help Program </w:t>
      </w:r>
      <w:r>
        <w:t>is another service available to Medicaid beneficiaries who require in-home assistance with activities of daily living and household chores. In order to learn more about this service, you may call your local county Department of Health and Human Services office at the number listed below, or you can contact Customer Services at 800-897-3301.</w:t>
      </w:r>
    </w:p>
    <w:p w14:paraId="4D12007E" w14:textId="77777777" w:rsidR="00DE3F66" w:rsidRPr="00923F3C" w:rsidRDefault="00DE3F66">
      <w:pPr>
        <w:pStyle w:val="BodyText"/>
        <w:ind w:left="119" w:right="196"/>
        <w:rPr>
          <w:sz w:val="22"/>
          <w:szCs w:val="22"/>
        </w:rPr>
      </w:pPr>
    </w:p>
    <w:p w14:paraId="33F73E5D" w14:textId="7A265977" w:rsidR="001046F5" w:rsidRPr="007E504C" w:rsidRDefault="007E504C" w:rsidP="007E504C">
      <w:pPr>
        <w:pStyle w:val="BodyText"/>
        <w:ind w:left="119" w:right="196"/>
        <w:jc w:val="center"/>
        <w:rPr>
          <w:b/>
        </w:rPr>
      </w:pPr>
      <w:r w:rsidRPr="007E504C">
        <w:rPr>
          <w:b/>
        </w:rPr>
        <w:t>Local County Department of Health and Human Services</w:t>
      </w:r>
    </w:p>
    <w:tbl>
      <w:tblPr>
        <w:tblW w:w="0" w:type="auto"/>
        <w:tblInd w:w="2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2294"/>
      </w:tblGrid>
      <w:tr w:rsidR="00FC2317" w14:paraId="46B44D41" w14:textId="77777777">
        <w:trPr>
          <w:trHeight w:hRule="exact" w:val="286"/>
        </w:trPr>
        <w:tc>
          <w:tcPr>
            <w:tcW w:w="2292" w:type="dxa"/>
            <w:shd w:val="clear" w:color="auto" w:fill="D9D9D9"/>
          </w:tcPr>
          <w:p w14:paraId="46B44D3F" w14:textId="77777777" w:rsidR="00FC2317" w:rsidRDefault="00AB17AB">
            <w:pPr>
              <w:pStyle w:val="TableParagraph"/>
              <w:spacing w:line="268" w:lineRule="exact"/>
              <w:rPr>
                <w:b/>
                <w:sz w:val="24"/>
              </w:rPr>
            </w:pPr>
            <w:r>
              <w:rPr>
                <w:b/>
                <w:sz w:val="24"/>
              </w:rPr>
              <w:t>County</w:t>
            </w:r>
          </w:p>
        </w:tc>
        <w:tc>
          <w:tcPr>
            <w:tcW w:w="2294" w:type="dxa"/>
            <w:shd w:val="clear" w:color="auto" w:fill="D9D9D9"/>
          </w:tcPr>
          <w:p w14:paraId="46B44D40" w14:textId="77777777" w:rsidR="00FC2317" w:rsidRDefault="00AB17AB">
            <w:pPr>
              <w:pStyle w:val="TableParagraph"/>
              <w:spacing w:line="268" w:lineRule="exact"/>
              <w:rPr>
                <w:b/>
                <w:sz w:val="24"/>
              </w:rPr>
            </w:pPr>
            <w:r>
              <w:rPr>
                <w:b/>
                <w:sz w:val="24"/>
              </w:rPr>
              <w:t>Phone Number</w:t>
            </w:r>
          </w:p>
        </w:tc>
      </w:tr>
      <w:tr w:rsidR="00FC2317" w14:paraId="46B44D44" w14:textId="77777777">
        <w:trPr>
          <w:trHeight w:hRule="exact" w:val="286"/>
        </w:trPr>
        <w:tc>
          <w:tcPr>
            <w:tcW w:w="2292" w:type="dxa"/>
          </w:tcPr>
          <w:p w14:paraId="46B44D42" w14:textId="77777777" w:rsidR="00FC2317" w:rsidRDefault="00AB17AB">
            <w:pPr>
              <w:pStyle w:val="TableParagraph"/>
              <w:spacing w:line="268" w:lineRule="exact"/>
              <w:rPr>
                <w:sz w:val="24"/>
              </w:rPr>
            </w:pPr>
            <w:r>
              <w:rPr>
                <w:sz w:val="24"/>
              </w:rPr>
              <w:t>Allegan</w:t>
            </w:r>
          </w:p>
        </w:tc>
        <w:tc>
          <w:tcPr>
            <w:tcW w:w="2294" w:type="dxa"/>
          </w:tcPr>
          <w:p w14:paraId="46B44D43" w14:textId="77777777" w:rsidR="00FC2317" w:rsidRDefault="00AB17AB">
            <w:pPr>
              <w:pStyle w:val="TableParagraph"/>
              <w:spacing w:line="268" w:lineRule="exact"/>
              <w:rPr>
                <w:sz w:val="24"/>
              </w:rPr>
            </w:pPr>
            <w:r>
              <w:rPr>
                <w:sz w:val="24"/>
              </w:rPr>
              <w:t>(269) 673-7700</w:t>
            </w:r>
          </w:p>
        </w:tc>
      </w:tr>
      <w:tr w:rsidR="00FC2317" w14:paraId="46B44D47" w14:textId="77777777">
        <w:trPr>
          <w:trHeight w:hRule="exact" w:val="286"/>
        </w:trPr>
        <w:tc>
          <w:tcPr>
            <w:tcW w:w="2292" w:type="dxa"/>
          </w:tcPr>
          <w:p w14:paraId="46B44D45" w14:textId="77777777" w:rsidR="00FC2317" w:rsidRDefault="00AB17AB">
            <w:pPr>
              <w:pStyle w:val="TableParagraph"/>
              <w:spacing w:line="268" w:lineRule="exact"/>
              <w:rPr>
                <w:sz w:val="24"/>
              </w:rPr>
            </w:pPr>
            <w:r>
              <w:rPr>
                <w:sz w:val="24"/>
              </w:rPr>
              <w:t>Kent</w:t>
            </w:r>
          </w:p>
        </w:tc>
        <w:tc>
          <w:tcPr>
            <w:tcW w:w="2294" w:type="dxa"/>
          </w:tcPr>
          <w:p w14:paraId="46B44D46" w14:textId="77777777" w:rsidR="00FC2317" w:rsidRDefault="00AB17AB">
            <w:pPr>
              <w:pStyle w:val="TableParagraph"/>
              <w:spacing w:line="268" w:lineRule="exact"/>
              <w:rPr>
                <w:sz w:val="24"/>
              </w:rPr>
            </w:pPr>
            <w:r>
              <w:rPr>
                <w:sz w:val="24"/>
              </w:rPr>
              <w:t>(616) 248-1000</w:t>
            </w:r>
          </w:p>
        </w:tc>
      </w:tr>
      <w:tr w:rsidR="00FC2317" w14:paraId="46B44D4A" w14:textId="77777777">
        <w:trPr>
          <w:trHeight w:hRule="exact" w:val="288"/>
        </w:trPr>
        <w:tc>
          <w:tcPr>
            <w:tcW w:w="2292" w:type="dxa"/>
          </w:tcPr>
          <w:p w14:paraId="46B44D48" w14:textId="77777777" w:rsidR="00FC2317" w:rsidRDefault="00AB17AB">
            <w:pPr>
              <w:pStyle w:val="TableParagraph"/>
              <w:spacing w:line="270" w:lineRule="exact"/>
              <w:rPr>
                <w:sz w:val="24"/>
              </w:rPr>
            </w:pPr>
            <w:r>
              <w:rPr>
                <w:sz w:val="24"/>
              </w:rPr>
              <w:t>Lake</w:t>
            </w:r>
          </w:p>
        </w:tc>
        <w:tc>
          <w:tcPr>
            <w:tcW w:w="2294" w:type="dxa"/>
          </w:tcPr>
          <w:p w14:paraId="46B44D49" w14:textId="77777777" w:rsidR="00FC2317" w:rsidRDefault="00AB17AB">
            <w:pPr>
              <w:pStyle w:val="TableParagraph"/>
              <w:spacing w:line="270" w:lineRule="exact"/>
              <w:rPr>
                <w:sz w:val="24"/>
              </w:rPr>
            </w:pPr>
            <w:r>
              <w:rPr>
                <w:sz w:val="24"/>
              </w:rPr>
              <w:t>(231) 745-8159</w:t>
            </w:r>
          </w:p>
        </w:tc>
      </w:tr>
      <w:tr w:rsidR="00FC2317" w14:paraId="46B44D4D" w14:textId="77777777">
        <w:trPr>
          <w:trHeight w:hRule="exact" w:val="286"/>
        </w:trPr>
        <w:tc>
          <w:tcPr>
            <w:tcW w:w="2292" w:type="dxa"/>
          </w:tcPr>
          <w:p w14:paraId="46B44D4B" w14:textId="77777777" w:rsidR="00FC2317" w:rsidRDefault="00AB17AB">
            <w:pPr>
              <w:pStyle w:val="TableParagraph"/>
              <w:spacing w:line="268" w:lineRule="exact"/>
              <w:rPr>
                <w:sz w:val="24"/>
              </w:rPr>
            </w:pPr>
            <w:r>
              <w:rPr>
                <w:sz w:val="24"/>
              </w:rPr>
              <w:t>Mason</w:t>
            </w:r>
          </w:p>
        </w:tc>
        <w:tc>
          <w:tcPr>
            <w:tcW w:w="2294" w:type="dxa"/>
          </w:tcPr>
          <w:p w14:paraId="46B44D4C" w14:textId="77777777" w:rsidR="00FC2317" w:rsidRDefault="00AB17AB">
            <w:pPr>
              <w:pStyle w:val="TableParagraph"/>
              <w:spacing w:line="268" w:lineRule="exact"/>
              <w:rPr>
                <w:sz w:val="24"/>
              </w:rPr>
            </w:pPr>
            <w:r>
              <w:rPr>
                <w:sz w:val="24"/>
              </w:rPr>
              <w:t>(231) 845-7391</w:t>
            </w:r>
          </w:p>
        </w:tc>
      </w:tr>
      <w:tr w:rsidR="00FC2317" w14:paraId="46B44D50" w14:textId="77777777">
        <w:trPr>
          <w:trHeight w:hRule="exact" w:val="286"/>
        </w:trPr>
        <w:tc>
          <w:tcPr>
            <w:tcW w:w="2292" w:type="dxa"/>
          </w:tcPr>
          <w:p w14:paraId="46B44D4E" w14:textId="77777777" w:rsidR="00FC2317" w:rsidRDefault="00AB17AB">
            <w:pPr>
              <w:pStyle w:val="TableParagraph"/>
              <w:spacing w:line="268" w:lineRule="exact"/>
              <w:rPr>
                <w:sz w:val="24"/>
              </w:rPr>
            </w:pPr>
            <w:r>
              <w:rPr>
                <w:sz w:val="24"/>
              </w:rPr>
              <w:t>Muskegon</w:t>
            </w:r>
          </w:p>
        </w:tc>
        <w:tc>
          <w:tcPr>
            <w:tcW w:w="2294" w:type="dxa"/>
          </w:tcPr>
          <w:p w14:paraId="46B44D4F" w14:textId="77777777" w:rsidR="00FC2317" w:rsidRDefault="00AB17AB">
            <w:pPr>
              <w:pStyle w:val="TableParagraph"/>
              <w:spacing w:line="268" w:lineRule="exact"/>
              <w:rPr>
                <w:sz w:val="24"/>
              </w:rPr>
            </w:pPr>
            <w:r>
              <w:rPr>
                <w:sz w:val="24"/>
              </w:rPr>
              <w:t>(231) 733-3700</w:t>
            </w:r>
          </w:p>
        </w:tc>
      </w:tr>
      <w:tr w:rsidR="00FC2317" w14:paraId="46B44D53" w14:textId="77777777">
        <w:trPr>
          <w:trHeight w:hRule="exact" w:val="286"/>
        </w:trPr>
        <w:tc>
          <w:tcPr>
            <w:tcW w:w="2292" w:type="dxa"/>
          </w:tcPr>
          <w:p w14:paraId="46B44D51" w14:textId="77777777" w:rsidR="00FC2317" w:rsidRDefault="00AB17AB">
            <w:pPr>
              <w:pStyle w:val="TableParagraph"/>
              <w:spacing w:line="268" w:lineRule="exact"/>
              <w:rPr>
                <w:sz w:val="24"/>
              </w:rPr>
            </w:pPr>
            <w:r>
              <w:rPr>
                <w:sz w:val="24"/>
              </w:rPr>
              <w:t>Oceana</w:t>
            </w:r>
          </w:p>
        </w:tc>
        <w:tc>
          <w:tcPr>
            <w:tcW w:w="2294" w:type="dxa"/>
          </w:tcPr>
          <w:p w14:paraId="46B44D52" w14:textId="77777777" w:rsidR="00FC2317" w:rsidRDefault="00AB17AB">
            <w:pPr>
              <w:pStyle w:val="TableParagraph"/>
              <w:spacing w:line="268" w:lineRule="exact"/>
              <w:rPr>
                <w:sz w:val="24"/>
              </w:rPr>
            </w:pPr>
            <w:r>
              <w:rPr>
                <w:sz w:val="24"/>
              </w:rPr>
              <w:t>(231) 873-7251</w:t>
            </w:r>
          </w:p>
        </w:tc>
      </w:tr>
      <w:tr w:rsidR="00FC2317" w14:paraId="46B44D56" w14:textId="77777777">
        <w:trPr>
          <w:trHeight w:hRule="exact" w:val="286"/>
        </w:trPr>
        <w:tc>
          <w:tcPr>
            <w:tcW w:w="2292" w:type="dxa"/>
          </w:tcPr>
          <w:p w14:paraId="46B44D54" w14:textId="77777777" w:rsidR="00FC2317" w:rsidRDefault="00AB17AB">
            <w:pPr>
              <w:pStyle w:val="TableParagraph"/>
              <w:spacing w:line="268" w:lineRule="exact"/>
              <w:rPr>
                <w:sz w:val="24"/>
              </w:rPr>
            </w:pPr>
            <w:r>
              <w:rPr>
                <w:sz w:val="24"/>
              </w:rPr>
              <w:t>Ottawa</w:t>
            </w:r>
          </w:p>
        </w:tc>
        <w:tc>
          <w:tcPr>
            <w:tcW w:w="2294" w:type="dxa"/>
          </w:tcPr>
          <w:p w14:paraId="46B44D55" w14:textId="77777777" w:rsidR="00FC2317" w:rsidRDefault="00AB17AB">
            <w:pPr>
              <w:pStyle w:val="TableParagraph"/>
              <w:spacing w:line="268" w:lineRule="exact"/>
              <w:rPr>
                <w:sz w:val="24"/>
              </w:rPr>
            </w:pPr>
            <w:r>
              <w:rPr>
                <w:sz w:val="24"/>
              </w:rPr>
              <w:t>(616) 394-7200</w:t>
            </w:r>
          </w:p>
        </w:tc>
      </w:tr>
    </w:tbl>
    <w:p w14:paraId="6E72E11E" w14:textId="77777777" w:rsidR="00EC10C2" w:rsidRDefault="00EC10C2" w:rsidP="0069028D">
      <w:pPr>
        <w:pStyle w:val="TableParagraph"/>
        <w:tabs>
          <w:tab w:val="left" w:pos="5160"/>
        </w:tabs>
        <w:spacing w:line="268" w:lineRule="exact"/>
        <w:ind w:left="2868"/>
        <w:rPr>
          <w:sz w:val="24"/>
        </w:rPr>
      </w:pPr>
    </w:p>
    <w:p w14:paraId="46B44D57" w14:textId="7DA04AEF" w:rsidR="00FC2317" w:rsidRPr="00EC10C2" w:rsidRDefault="00EC10C2" w:rsidP="00EC10C2">
      <w:pPr>
        <w:rPr>
          <w:sz w:val="24"/>
        </w:rPr>
      </w:pPr>
      <w:r>
        <w:rPr>
          <w:sz w:val="24"/>
        </w:rPr>
        <w:br w:type="page"/>
      </w:r>
    </w:p>
    <w:p w14:paraId="226A1EAE" w14:textId="5C27B4C7" w:rsidR="003454AD" w:rsidRDefault="003454AD">
      <w:pPr>
        <w:pStyle w:val="BodyText"/>
        <w:rPr>
          <w:sz w:val="18"/>
        </w:rPr>
      </w:pPr>
    </w:p>
    <w:p w14:paraId="0D10D61C" w14:textId="5C827235" w:rsidR="003454AD" w:rsidRDefault="003454AD" w:rsidP="0069028D">
      <w:pPr>
        <w:pStyle w:val="Heading2"/>
      </w:pPr>
      <w:bookmarkStart w:id="116" w:name="_Toc4847663"/>
      <w:bookmarkStart w:id="117" w:name="_Toc4847998"/>
      <w:bookmarkStart w:id="118" w:name="_Toc4914937"/>
      <w:bookmarkStart w:id="119" w:name="_Toc42688440"/>
      <w:r>
        <w:t>MEDICAID HEALTH PLAN SERVICES</w:t>
      </w:r>
      <w:bookmarkEnd w:id="116"/>
      <w:bookmarkEnd w:id="117"/>
      <w:bookmarkEnd w:id="118"/>
      <w:bookmarkEnd w:id="119"/>
    </w:p>
    <w:p w14:paraId="46B44D59" w14:textId="4F1C9300" w:rsidR="00FC2317" w:rsidRDefault="00AB17AB" w:rsidP="002C2882">
      <w:pPr>
        <w:pStyle w:val="BodyText"/>
        <w:ind w:left="270"/>
      </w:pPr>
      <w:r>
        <w:t>If you are enrolled in a Medicaid</w:t>
      </w:r>
      <w:r>
        <w:rPr>
          <w:spacing w:val="-4"/>
        </w:rPr>
        <w:t xml:space="preserve"> Health </w:t>
      </w:r>
      <w:r>
        <w:t>Plan, the following kinds of health</w:t>
      </w:r>
      <w:r>
        <w:rPr>
          <w:spacing w:val="-4"/>
        </w:rPr>
        <w:t xml:space="preserve"> care </w:t>
      </w:r>
      <w:r>
        <w:t>services are available to you when your medical condition requires them.</w:t>
      </w:r>
    </w:p>
    <w:p w14:paraId="16403FB8" w14:textId="77777777" w:rsidR="00401ABD" w:rsidRDefault="00401ABD">
      <w:pPr>
        <w:pStyle w:val="BodyText"/>
        <w:ind w:left="119" w:right="242"/>
        <w:rPr>
          <w:spacing w:val="-3"/>
        </w:rPr>
      </w:pP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5545"/>
      </w:tblGrid>
      <w:tr w:rsidR="00401ABD" w14:paraId="45105A51" w14:textId="77777777" w:rsidTr="00401ABD">
        <w:tc>
          <w:tcPr>
            <w:tcW w:w="4646" w:type="dxa"/>
          </w:tcPr>
          <w:p w14:paraId="52138E8A" w14:textId="3B8E3697" w:rsidR="00401ABD" w:rsidRPr="00401ABD" w:rsidRDefault="00401ABD" w:rsidP="008C6696">
            <w:pPr>
              <w:pStyle w:val="ListParagraph"/>
              <w:numPr>
                <w:ilvl w:val="0"/>
                <w:numId w:val="6"/>
              </w:numPr>
              <w:tabs>
                <w:tab w:val="left" w:pos="624"/>
              </w:tabs>
              <w:ind w:hanging="420"/>
              <w:rPr>
                <w:sz w:val="24"/>
              </w:rPr>
            </w:pPr>
            <w:r>
              <w:rPr>
                <w:spacing w:val="-3"/>
                <w:sz w:val="24"/>
              </w:rPr>
              <w:t>Ambulance</w:t>
            </w:r>
          </w:p>
        </w:tc>
        <w:tc>
          <w:tcPr>
            <w:tcW w:w="5545" w:type="dxa"/>
          </w:tcPr>
          <w:p w14:paraId="535027B6" w14:textId="65574766" w:rsidR="00401ABD" w:rsidRPr="00401ABD" w:rsidRDefault="00401ABD" w:rsidP="008C6696">
            <w:pPr>
              <w:pStyle w:val="ListParagraph"/>
              <w:numPr>
                <w:ilvl w:val="0"/>
                <w:numId w:val="6"/>
              </w:numPr>
              <w:tabs>
                <w:tab w:val="left" w:pos="624"/>
              </w:tabs>
              <w:ind w:left="624"/>
              <w:rPr>
                <w:spacing w:val="-4"/>
                <w:sz w:val="24"/>
              </w:rPr>
            </w:pPr>
            <w:r>
              <w:rPr>
                <w:spacing w:val="-3"/>
                <w:sz w:val="24"/>
              </w:rPr>
              <w:t>Nursing Home</w:t>
            </w:r>
            <w:r>
              <w:rPr>
                <w:spacing w:val="-5"/>
                <w:sz w:val="24"/>
              </w:rPr>
              <w:t xml:space="preserve"> </w:t>
            </w:r>
            <w:r>
              <w:rPr>
                <w:spacing w:val="-4"/>
                <w:sz w:val="24"/>
              </w:rPr>
              <w:t>Care</w:t>
            </w:r>
          </w:p>
        </w:tc>
      </w:tr>
      <w:tr w:rsidR="00401ABD" w14:paraId="60945C32" w14:textId="77777777" w:rsidTr="00401ABD">
        <w:tc>
          <w:tcPr>
            <w:tcW w:w="4646" w:type="dxa"/>
          </w:tcPr>
          <w:p w14:paraId="6D9CD8DF" w14:textId="6753C4BD" w:rsidR="00401ABD" w:rsidRPr="00401ABD" w:rsidRDefault="00401ABD" w:rsidP="008C6696">
            <w:pPr>
              <w:pStyle w:val="ListParagraph"/>
              <w:numPr>
                <w:ilvl w:val="0"/>
                <w:numId w:val="6"/>
              </w:numPr>
              <w:tabs>
                <w:tab w:val="left" w:pos="624"/>
              </w:tabs>
              <w:ind w:left="624"/>
              <w:rPr>
                <w:sz w:val="24"/>
              </w:rPr>
            </w:pPr>
            <w:r>
              <w:rPr>
                <w:spacing w:val="-3"/>
                <w:sz w:val="24"/>
              </w:rPr>
              <w:t>Chiropractic</w:t>
            </w:r>
          </w:p>
        </w:tc>
        <w:tc>
          <w:tcPr>
            <w:tcW w:w="5545" w:type="dxa"/>
          </w:tcPr>
          <w:p w14:paraId="3538D6C7" w14:textId="090D4620" w:rsidR="00401ABD" w:rsidRPr="00401ABD" w:rsidRDefault="00401ABD" w:rsidP="008C6696">
            <w:pPr>
              <w:pStyle w:val="ListParagraph"/>
              <w:numPr>
                <w:ilvl w:val="0"/>
                <w:numId w:val="6"/>
              </w:numPr>
              <w:tabs>
                <w:tab w:val="left" w:pos="624"/>
              </w:tabs>
              <w:ind w:left="624"/>
              <w:rPr>
                <w:sz w:val="24"/>
              </w:rPr>
            </w:pPr>
            <w:r>
              <w:rPr>
                <w:spacing w:val="-3"/>
                <w:sz w:val="24"/>
              </w:rPr>
              <w:t>Medical</w:t>
            </w:r>
            <w:r>
              <w:rPr>
                <w:spacing w:val="-7"/>
                <w:sz w:val="24"/>
              </w:rPr>
              <w:t xml:space="preserve"> </w:t>
            </w:r>
            <w:r>
              <w:rPr>
                <w:spacing w:val="-3"/>
                <w:sz w:val="24"/>
              </w:rPr>
              <w:t>Supplies</w:t>
            </w:r>
          </w:p>
        </w:tc>
      </w:tr>
      <w:tr w:rsidR="00401ABD" w14:paraId="077EA12C" w14:textId="77777777" w:rsidTr="00401ABD">
        <w:tc>
          <w:tcPr>
            <w:tcW w:w="4646" w:type="dxa"/>
          </w:tcPr>
          <w:p w14:paraId="7AA8091A" w14:textId="1B2B41C6" w:rsidR="00401ABD" w:rsidRPr="00401ABD" w:rsidRDefault="00401ABD" w:rsidP="008C6696">
            <w:pPr>
              <w:pStyle w:val="ListParagraph"/>
              <w:numPr>
                <w:ilvl w:val="0"/>
                <w:numId w:val="6"/>
              </w:numPr>
              <w:tabs>
                <w:tab w:val="left" w:pos="624"/>
              </w:tabs>
              <w:ind w:left="624"/>
              <w:rPr>
                <w:spacing w:val="-3"/>
                <w:sz w:val="24"/>
              </w:rPr>
            </w:pPr>
            <w:r>
              <w:rPr>
                <w:spacing w:val="-3"/>
                <w:sz w:val="24"/>
              </w:rPr>
              <w:t>Doctor</w:t>
            </w:r>
            <w:r>
              <w:rPr>
                <w:spacing w:val="-6"/>
                <w:sz w:val="24"/>
              </w:rPr>
              <w:t xml:space="preserve"> </w:t>
            </w:r>
            <w:r>
              <w:rPr>
                <w:spacing w:val="-3"/>
                <w:sz w:val="24"/>
              </w:rPr>
              <w:t>Visits</w:t>
            </w:r>
          </w:p>
        </w:tc>
        <w:tc>
          <w:tcPr>
            <w:tcW w:w="5545" w:type="dxa"/>
          </w:tcPr>
          <w:p w14:paraId="1B723597" w14:textId="5BEF6FB0" w:rsidR="00401ABD" w:rsidRPr="00401ABD" w:rsidRDefault="00401ABD" w:rsidP="008C6696">
            <w:pPr>
              <w:pStyle w:val="ListParagraph"/>
              <w:numPr>
                <w:ilvl w:val="0"/>
                <w:numId w:val="6"/>
              </w:numPr>
              <w:tabs>
                <w:tab w:val="left" w:pos="624"/>
              </w:tabs>
              <w:ind w:left="624"/>
              <w:rPr>
                <w:sz w:val="24"/>
              </w:rPr>
            </w:pPr>
            <w:r>
              <w:rPr>
                <w:spacing w:val="-3"/>
                <w:sz w:val="24"/>
              </w:rPr>
              <w:t>Medicine</w:t>
            </w:r>
          </w:p>
        </w:tc>
      </w:tr>
      <w:tr w:rsidR="00401ABD" w14:paraId="521953F4" w14:textId="77777777" w:rsidTr="00401ABD">
        <w:tc>
          <w:tcPr>
            <w:tcW w:w="4646" w:type="dxa"/>
          </w:tcPr>
          <w:p w14:paraId="1F65B02B" w14:textId="32364145" w:rsidR="00401ABD" w:rsidRPr="00401ABD" w:rsidRDefault="00401ABD" w:rsidP="008C6696">
            <w:pPr>
              <w:pStyle w:val="ListParagraph"/>
              <w:numPr>
                <w:ilvl w:val="0"/>
                <w:numId w:val="6"/>
              </w:numPr>
              <w:tabs>
                <w:tab w:val="left" w:pos="624"/>
              </w:tabs>
              <w:spacing w:line="292" w:lineRule="exact"/>
              <w:ind w:left="624"/>
              <w:rPr>
                <w:sz w:val="24"/>
              </w:rPr>
            </w:pPr>
            <w:r>
              <w:rPr>
                <w:spacing w:val="-3"/>
                <w:sz w:val="24"/>
              </w:rPr>
              <w:t>Family</w:t>
            </w:r>
            <w:r>
              <w:rPr>
                <w:spacing w:val="-7"/>
                <w:sz w:val="24"/>
              </w:rPr>
              <w:t xml:space="preserve"> </w:t>
            </w:r>
            <w:r>
              <w:rPr>
                <w:spacing w:val="-3"/>
                <w:sz w:val="24"/>
              </w:rPr>
              <w:t>Planning</w:t>
            </w:r>
          </w:p>
        </w:tc>
        <w:tc>
          <w:tcPr>
            <w:tcW w:w="5545" w:type="dxa"/>
          </w:tcPr>
          <w:p w14:paraId="1B2413D3" w14:textId="27A7AC24" w:rsidR="00401ABD" w:rsidRPr="00401ABD" w:rsidRDefault="00401ABD" w:rsidP="008C6696">
            <w:pPr>
              <w:pStyle w:val="ListParagraph"/>
              <w:numPr>
                <w:ilvl w:val="0"/>
                <w:numId w:val="6"/>
              </w:numPr>
              <w:tabs>
                <w:tab w:val="left" w:pos="624"/>
              </w:tabs>
              <w:spacing w:line="292" w:lineRule="exact"/>
              <w:ind w:left="624"/>
              <w:rPr>
                <w:sz w:val="24"/>
              </w:rPr>
            </w:pPr>
            <w:r>
              <w:rPr>
                <w:spacing w:val="-3"/>
                <w:sz w:val="24"/>
              </w:rPr>
              <w:t xml:space="preserve">Mental Health (limit </w:t>
            </w:r>
            <w:r>
              <w:rPr>
                <w:sz w:val="24"/>
              </w:rPr>
              <w:t xml:space="preserve">of 20 </w:t>
            </w:r>
            <w:r>
              <w:rPr>
                <w:spacing w:val="-3"/>
                <w:sz w:val="24"/>
              </w:rPr>
              <w:t>outpatient</w:t>
            </w:r>
            <w:r>
              <w:rPr>
                <w:spacing w:val="-35"/>
                <w:sz w:val="24"/>
              </w:rPr>
              <w:t xml:space="preserve"> </w:t>
            </w:r>
            <w:r>
              <w:rPr>
                <w:spacing w:val="-3"/>
                <w:sz w:val="24"/>
              </w:rPr>
              <w:t>visits)</w:t>
            </w:r>
          </w:p>
        </w:tc>
      </w:tr>
      <w:tr w:rsidR="00401ABD" w14:paraId="643849D5" w14:textId="77777777" w:rsidTr="00401ABD">
        <w:tc>
          <w:tcPr>
            <w:tcW w:w="4646" w:type="dxa"/>
          </w:tcPr>
          <w:p w14:paraId="30B68A5D" w14:textId="40D33861" w:rsidR="00401ABD" w:rsidRPr="00401ABD" w:rsidRDefault="00401ABD" w:rsidP="008C6696">
            <w:pPr>
              <w:pStyle w:val="ListParagraph"/>
              <w:numPr>
                <w:ilvl w:val="0"/>
                <w:numId w:val="6"/>
              </w:numPr>
              <w:tabs>
                <w:tab w:val="left" w:pos="624"/>
              </w:tabs>
              <w:spacing w:line="292" w:lineRule="exact"/>
              <w:ind w:left="624"/>
              <w:rPr>
                <w:sz w:val="24"/>
              </w:rPr>
            </w:pPr>
            <w:r>
              <w:rPr>
                <w:spacing w:val="-3"/>
                <w:sz w:val="24"/>
              </w:rPr>
              <w:t>Health Check</w:t>
            </w:r>
            <w:r>
              <w:rPr>
                <w:spacing w:val="-6"/>
                <w:sz w:val="24"/>
              </w:rPr>
              <w:t xml:space="preserve"> </w:t>
            </w:r>
            <w:r>
              <w:rPr>
                <w:spacing w:val="-3"/>
                <w:sz w:val="24"/>
              </w:rPr>
              <w:t>Ups</w:t>
            </w:r>
          </w:p>
        </w:tc>
        <w:tc>
          <w:tcPr>
            <w:tcW w:w="5545" w:type="dxa"/>
          </w:tcPr>
          <w:p w14:paraId="65E6D9A4" w14:textId="08874218" w:rsidR="00401ABD" w:rsidRPr="00401ABD" w:rsidRDefault="00401ABD" w:rsidP="008C6696">
            <w:pPr>
              <w:pStyle w:val="ListParagraph"/>
              <w:numPr>
                <w:ilvl w:val="0"/>
                <w:numId w:val="6"/>
              </w:numPr>
              <w:tabs>
                <w:tab w:val="left" w:pos="624"/>
              </w:tabs>
              <w:spacing w:line="292" w:lineRule="exact"/>
              <w:ind w:left="624"/>
              <w:rPr>
                <w:sz w:val="24"/>
              </w:rPr>
            </w:pPr>
            <w:r>
              <w:rPr>
                <w:spacing w:val="-3"/>
                <w:sz w:val="24"/>
              </w:rPr>
              <w:t xml:space="preserve">Physical </w:t>
            </w:r>
            <w:r>
              <w:rPr>
                <w:spacing w:val="-2"/>
                <w:sz w:val="24"/>
              </w:rPr>
              <w:t xml:space="preserve">and </w:t>
            </w:r>
            <w:r>
              <w:rPr>
                <w:spacing w:val="-3"/>
                <w:sz w:val="24"/>
              </w:rPr>
              <w:t>Occupational</w:t>
            </w:r>
            <w:r>
              <w:rPr>
                <w:spacing w:val="-18"/>
                <w:sz w:val="24"/>
              </w:rPr>
              <w:t xml:space="preserve"> </w:t>
            </w:r>
            <w:r>
              <w:rPr>
                <w:spacing w:val="-3"/>
                <w:sz w:val="24"/>
              </w:rPr>
              <w:t>Therapy</w:t>
            </w:r>
          </w:p>
        </w:tc>
      </w:tr>
      <w:tr w:rsidR="00401ABD" w14:paraId="47DE23C4" w14:textId="77777777" w:rsidTr="00401ABD">
        <w:tc>
          <w:tcPr>
            <w:tcW w:w="4646" w:type="dxa"/>
          </w:tcPr>
          <w:p w14:paraId="5E7567BD" w14:textId="2597899E" w:rsidR="00401ABD" w:rsidRPr="00401ABD" w:rsidRDefault="00401ABD" w:rsidP="008C6696">
            <w:pPr>
              <w:pStyle w:val="ListParagraph"/>
              <w:numPr>
                <w:ilvl w:val="0"/>
                <w:numId w:val="6"/>
              </w:numPr>
              <w:tabs>
                <w:tab w:val="left" w:pos="624"/>
              </w:tabs>
              <w:ind w:left="624"/>
              <w:rPr>
                <w:sz w:val="24"/>
              </w:rPr>
            </w:pPr>
            <w:r>
              <w:rPr>
                <w:spacing w:val="-3"/>
                <w:sz w:val="24"/>
              </w:rPr>
              <w:t>Hearing</w:t>
            </w:r>
            <w:r>
              <w:rPr>
                <w:spacing w:val="-15"/>
                <w:sz w:val="24"/>
              </w:rPr>
              <w:t xml:space="preserve"> </w:t>
            </w:r>
            <w:r>
              <w:rPr>
                <w:sz w:val="24"/>
              </w:rPr>
              <w:t>Aids</w:t>
            </w:r>
          </w:p>
        </w:tc>
        <w:tc>
          <w:tcPr>
            <w:tcW w:w="5545" w:type="dxa"/>
          </w:tcPr>
          <w:p w14:paraId="5919A50F" w14:textId="3BB8F908" w:rsidR="00401ABD" w:rsidRPr="00401ABD" w:rsidRDefault="00401ABD" w:rsidP="008C6696">
            <w:pPr>
              <w:pStyle w:val="ListParagraph"/>
              <w:numPr>
                <w:ilvl w:val="0"/>
                <w:numId w:val="6"/>
              </w:numPr>
              <w:tabs>
                <w:tab w:val="left" w:pos="624"/>
              </w:tabs>
              <w:ind w:left="624"/>
              <w:rPr>
                <w:sz w:val="24"/>
              </w:rPr>
            </w:pPr>
            <w:r>
              <w:rPr>
                <w:spacing w:val="-3"/>
                <w:sz w:val="24"/>
              </w:rPr>
              <w:t xml:space="preserve">Prenatal Care and </w:t>
            </w:r>
            <w:r>
              <w:rPr>
                <w:spacing w:val="-4"/>
                <w:sz w:val="24"/>
              </w:rPr>
              <w:t>Delivery</w:t>
            </w:r>
          </w:p>
        </w:tc>
      </w:tr>
      <w:tr w:rsidR="00401ABD" w14:paraId="09E5C3FD" w14:textId="77777777" w:rsidTr="00401ABD">
        <w:tc>
          <w:tcPr>
            <w:tcW w:w="4646" w:type="dxa"/>
          </w:tcPr>
          <w:p w14:paraId="300EDE96" w14:textId="172E7DF0" w:rsidR="00401ABD" w:rsidRPr="00401ABD" w:rsidRDefault="00401ABD" w:rsidP="008C6696">
            <w:pPr>
              <w:pStyle w:val="ListParagraph"/>
              <w:numPr>
                <w:ilvl w:val="0"/>
                <w:numId w:val="6"/>
              </w:numPr>
              <w:tabs>
                <w:tab w:val="left" w:pos="624"/>
              </w:tabs>
              <w:spacing w:line="292" w:lineRule="exact"/>
              <w:ind w:left="624"/>
              <w:rPr>
                <w:sz w:val="24"/>
              </w:rPr>
            </w:pPr>
            <w:r>
              <w:rPr>
                <w:spacing w:val="-3"/>
                <w:sz w:val="24"/>
              </w:rPr>
              <w:t xml:space="preserve">Hearing </w:t>
            </w:r>
            <w:r>
              <w:rPr>
                <w:spacing w:val="-2"/>
                <w:sz w:val="24"/>
              </w:rPr>
              <w:t xml:space="preserve">and </w:t>
            </w:r>
            <w:r>
              <w:rPr>
                <w:spacing w:val="-3"/>
                <w:sz w:val="24"/>
              </w:rPr>
              <w:t>Speech</w:t>
            </w:r>
            <w:r>
              <w:rPr>
                <w:spacing w:val="-13"/>
                <w:sz w:val="24"/>
              </w:rPr>
              <w:t xml:space="preserve"> </w:t>
            </w:r>
            <w:r>
              <w:rPr>
                <w:spacing w:val="-3"/>
                <w:sz w:val="24"/>
              </w:rPr>
              <w:t>Therapy</w:t>
            </w:r>
          </w:p>
        </w:tc>
        <w:tc>
          <w:tcPr>
            <w:tcW w:w="5545" w:type="dxa"/>
          </w:tcPr>
          <w:p w14:paraId="457DE5CD" w14:textId="34A52AF6" w:rsidR="00401ABD" w:rsidRPr="00401ABD" w:rsidRDefault="00401ABD" w:rsidP="008C6696">
            <w:pPr>
              <w:pStyle w:val="ListParagraph"/>
              <w:numPr>
                <w:ilvl w:val="0"/>
                <w:numId w:val="6"/>
              </w:numPr>
              <w:tabs>
                <w:tab w:val="left" w:pos="624"/>
              </w:tabs>
              <w:spacing w:line="292" w:lineRule="exact"/>
              <w:ind w:left="624"/>
              <w:rPr>
                <w:spacing w:val="-3"/>
                <w:sz w:val="24"/>
              </w:rPr>
            </w:pPr>
            <w:r>
              <w:rPr>
                <w:spacing w:val="-3"/>
                <w:sz w:val="24"/>
              </w:rPr>
              <w:t>Surgery</w:t>
            </w:r>
          </w:p>
        </w:tc>
      </w:tr>
      <w:tr w:rsidR="00401ABD" w14:paraId="60DF5DFC" w14:textId="77777777" w:rsidTr="00401ABD">
        <w:tc>
          <w:tcPr>
            <w:tcW w:w="4646" w:type="dxa"/>
          </w:tcPr>
          <w:p w14:paraId="4E9C8492" w14:textId="7FCFDAF4" w:rsidR="00401ABD" w:rsidRPr="00401ABD" w:rsidRDefault="00401ABD" w:rsidP="008C6696">
            <w:pPr>
              <w:pStyle w:val="ListParagraph"/>
              <w:numPr>
                <w:ilvl w:val="0"/>
                <w:numId w:val="6"/>
              </w:numPr>
              <w:tabs>
                <w:tab w:val="left" w:pos="624"/>
              </w:tabs>
              <w:spacing w:line="292" w:lineRule="exact"/>
              <w:ind w:left="624"/>
              <w:rPr>
                <w:sz w:val="24"/>
              </w:rPr>
            </w:pPr>
            <w:r>
              <w:rPr>
                <w:sz w:val="24"/>
              </w:rPr>
              <w:t xml:space="preserve">Home </w:t>
            </w:r>
            <w:r>
              <w:rPr>
                <w:spacing w:val="-3"/>
                <w:sz w:val="24"/>
              </w:rPr>
              <w:t>Health</w:t>
            </w:r>
            <w:r>
              <w:rPr>
                <w:spacing w:val="-22"/>
                <w:sz w:val="24"/>
              </w:rPr>
              <w:t xml:space="preserve"> </w:t>
            </w:r>
            <w:r>
              <w:rPr>
                <w:spacing w:val="-3"/>
                <w:sz w:val="24"/>
              </w:rPr>
              <w:t>Care</w:t>
            </w:r>
          </w:p>
        </w:tc>
        <w:tc>
          <w:tcPr>
            <w:tcW w:w="5545" w:type="dxa"/>
          </w:tcPr>
          <w:p w14:paraId="6596AFB3" w14:textId="4783CBAC" w:rsidR="00401ABD" w:rsidRPr="00401ABD" w:rsidRDefault="00401ABD" w:rsidP="008C6696">
            <w:pPr>
              <w:pStyle w:val="ListParagraph"/>
              <w:numPr>
                <w:ilvl w:val="0"/>
                <w:numId w:val="6"/>
              </w:numPr>
              <w:tabs>
                <w:tab w:val="left" w:pos="624"/>
              </w:tabs>
              <w:spacing w:line="292" w:lineRule="exact"/>
              <w:ind w:left="624"/>
              <w:rPr>
                <w:sz w:val="24"/>
              </w:rPr>
            </w:pPr>
            <w:r>
              <w:rPr>
                <w:spacing w:val="-4"/>
                <w:sz w:val="24"/>
              </w:rPr>
              <w:t xml:space="preserve">Transportation </w:t>
            </w:r>
            <w:r>
              <w:rPr>
                <w:sz w:val="24"/>
              </w:rPr>
              <w:t xml:space="preserve">to </w:t>
            </w:r>
            <w:r>
              <w:rPr>
                <w:spacing w:val="-3"/>
                <w:sz w:val="24"/>
              </w:rPr>
              <w:t>Medical</w:t>
            </w:r>
            <w:r>
              <w:rPr>
                <w:spacing w:val="-11"/>
                <w:sz w:val="24"/>
              </w:rPr>
              <w:t xml:space="preserve"> </w:t>
            </w:r>
            <w:r>
              <w:rPr>
                <w:spacing w:val="-3"/>
                <w:sz w:val="24"/>
              </w:rPr>
              <w:t>Appointments</w:t>
            </w:r>
          </w:p>
        </w:tc>
      </w:tr>
      <w:tr w:rsidR="00401ABD" w14:paraId="5E3EDC86" w14:textId="77777777" w:rsidTr="00401ABD">
        <w:tc>
          <w:tcPr>
            <w:tcW w:w="4646" w:type="dxa"/>
          </w:tcPr>
          <w:p w14:paraId="74258554" w14:textId="04E8F95F" w:rsidR="00401ABD" w:rsidRPr="00401ABD" w:rsidRDefault="00401ABD" w:rsidP="008C6696">
            <w:pPr>
              <w:pStyle w:val="ListParagraph"/>
              <w:numPr>
                <w:ilvl w:val="0"/>
                <w:numId w:val="6"/>
              </w:numPr>
              <w:tabs>
                <w:tab w:val="left" w:pos="624"/>
              </w:tabs>
              <w:ind w:left="624"/>
              <w:rPr>
                <w:spacing w:val="-3"/>
                <w:sz w:val="24"/>
              </w:rPr>
            </w:pPr>
            <w:r>
              <w:rPr>
                <w:spacing w:val="-3"/>
                <w:sz w:val="24"/>
              </w:rPr>
              <w:t>Immunizations</w:t>
            </w:r>
            <w:r>
              <w:rPr>
                <w:spacing w:val="-7"/>
                <w:sz w:val="24"/>
              </w:rPr>
              <w:t xml:space="preserve"> </w:t>
            </w:r>
            <w:r>
              <w:rPr>
                <w:spacing w:val="-3"/>
                <w:sz w:val="24"/>
              </w:rPr>
              <w:t>(shots)</w:t>
            </w:r>
          </w:p>
        </w:tc>
        <w:tc>
          <w:tcPr>
            <w:tcW w:w="5545" w:type="dxa"/>
          </w:tcPr>
          <w:p w14:paraId="5E78E039" w14:textId="080FBBAA" w:rsidR="00401ABD" w:rsidRPr="00401ABD" w:rsidRDefault="00401ABD" w:rsidP="008C6696">
            <w:pPr>
              <w:pStyle w:val="ListParagraph"/>
              <w:numPr>
                <w:ilvl w:val="0"/>
                <w:numId w:val="6"/>
              </w:numPr>
              <w:tabs>
                <w:tab w:val="left" w:pos="624"/>
              </w:tabs>
              <w:ind w:left="624"/>
              <w:rPr>
                <w:sz w:val="24"/>
              </w:rPr>
            </w:pPr>
            <w:r>
              <w:rPr>
                <w:spacing w:val="-3"/>
                <w:sz w:val="24"/>
              </w:rPr>
              <w:t>Vision</w:t>
            </w:r>
          </w:p>
        </w:tc>
      </w:tr>
      <w:tr w:rsidR="00401ABD" w14:paraId="65BCB338" w14:textId="77777777" w:rsidTr="00401ABD">
        <w:tc>
          <w:tcPr>
            <w:tcW w:w="4646" w:type="dxa"/>
          </w:tcPr>
          <w:p w14:paraId="2C9ED726" w14:textId="4F36B075" w:rsidR="00401ABD" w:rsidRPr="00401ABD" w:rsidRDefault="00401ABD" w:rsidP="008C6696">
            <w:pPr>
              <w:pStyle w:val="ListParagraph"/>
              <w:numPr>
                <w:ilvl w:val="0"/>
                <w:numId w:val="6"/>
              </w:numPr>
              <w:tabs>
                <w:tab w:val="left" w:pos="624"/>
              </w:tabs>
              <w:ind w:hanging="420"/>
              <w:rPr>
                <w:sz w:val="24"/>
              </w:rPr>
            </w:pPr>
            <w:r>
              <w:rPr>
                <w:sz w:val="24"/>
              </w:rPr>
              <w:t>Lab and X-ray</w:t>
            </w:r>
          </w:p>
        </w:tc>
        <w:tc>
          <w:tcPr>
            <w:tcW w:w="5545" w:type="dxa"/>
          </w:tcPr>
          <w:p w14:paraId="64B097CE" w14:textId="77777777" w:rsidR="00401ABD" w:rsidRDefault="00401ABD">
            <w:pPr>
              <w:pStyle w:val="BodyText"/>
              <w:ind w:right="242"/>
              <w:rPr>
                <w:spacing w:val="-3"/>
              </w:rPr>
            </w:pPr>
          </w:p>
        </w:tc>
      </w:tr>
    </w:tbl>
    <w:p w14:paraId="1B29CE7C" w14:textId="7BF9B46B" w:rsidR="00401ABD" w:rsidRDefault="00401ABD">
      <w:pPr>
        <w:pStyle w:val="BodyText"/>
        <w:ind w:left="119" w:right="242"/>
        <w:rPr>
          <w:spacing w:val="-3"/>
        </w:rPr>
      </w:pPr>
    </w:p>
    <w:p w14:paraId="46B44D70" w14:textId="3527A831" w:rsidR="00FC2317" w:rsidRPr="003454AD" w:rsidRDefault="00AB17AB" w:rsidP="002C2882">
      <w:pPr>
        <w:pStyle w:val="BodyText"/>
        <w:ind w:left="270"/>
      </w:pPr>
      <w:r>
        <w:t xml:space="preserve">If you already are enrolled in one of the health plans listed below you can contact the health plan directly for more information about </w:t>
      </w:r>
      <w:r>
        <w:rPr>
          <w:spacing w:val="-2"/>
        </w:rPr>
        <w:t xml:space="preserve">the </w:t>
      </w:r>
      <w:r>
        <w:t xml:space="preserve">services listed above. If you are </w:t>
      </w:r>
      <w:r>
        <w:rPr>
          <w:spacing w:val="-2"/>
        </w:rPr>
        <w:t xml:space="preserve">not </w:t>
      </w:r>
      <w:r>
        <w:t xml:space="preserve">enrolled in a health plan or do </w:t>
      </w:r>
      <w:r>
        <w:rPr>
          <w:spacing w:val="-2"/>
        </w:rPr>
        <w:t xml:space="preserve">not </w:t>
      </w:r>
      <w:r>
        <w:t xml:space="preserve">know </w:t>
      </w:r>
      <w:r>
        <w:rPr>
          <w:spacing w:val="-2"/>
        </w:rPr>
        <w:t xml:space="preserve">the </w:t>
      </w:r>
      <w:r>
        <w:t>name of your health plan, you can contact Customer Services for assistance.</w:t>
      </w:r>
    </w:p>
    <w:p w14:paraId="4D6C2170" w14:textId="77777777" w:rsidR="00DE3F66" w:rsidRDefault="00DE3F66" w:rsidP="007E504C">
      <w:pPr>
        <w:pStyle w:val="BodyText"/>
        <w:tabs>
          <w:tab w:val="left" w:pos="1690"/>
        </w:tabs>
        <w:spacing w:before="6"/>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3300"/>
        <w:gridCol w:w="3420"/>
      </w:tblGrid>
      <w:tr w:rsidR="00FC2317" w14:paraId="46B44D75" w14:textId="77777777">
        <w:trPr>
          <w:trHeight w:hRule="exact" w:val="286"/>
        </w:trPr>
        <w:tc>
          <w:tcPr>
            <w:tcW w:w="3242" w:type="dxa"/>
            <w:shd w:val="clear" w:color="auto" w:fill="D9D9D9"/>
          </w:tcPr>
          <w:p w14:paraId="46B44D72" w14:textId="77777777" w:rsidR="00FC2317" w:rsidRDefault="00AB17AB">
            <w:pPr>
              <w:pStyle w:val="TableParagraph"/>
              <w:spacing w:line="272" w:lineRule="exact"/>
              <w:ind w:right="81"/>
              <w:rPr>
                <w:b/>
                <w:sz w:val="24"/>
              </w:rPr>
            </w:pPr>
            <w:r>
              <w:rPr>
                <w:b/>
                <w:sz w:val="24"/>
              </w:rPr>
              <w:t>Medicaid Health Plan</w:t>
            </w:r>
          </w:p>
        </w:tc>
        <w:tc>
          <w:tcPr>
            <w:tcW w:w="3300" w:type="dxa"/>
            <w:shd w:val="clear" w:color="auto" w:fill="D9D9D9"/>
          </w:tcPr>
          <w:p w14:paraId="46B44D73" w14:textId="77777777" w:rsidR="00FC2317" w:rsidRDefault="00AB17AB">
            <w:pPr>
              <w:pStyle w:val="TableParagraph"/>
              <w:spacing w:line="272" w:lineRule="exact"/>
              <w:ind w:left="100" w:right="515"/>
              <w:rPr>
                <w:b/>
                <w:sz w:val="24"/>
              </w:rPr>
            </w:pPr>
            <w:r>
              <w:rPr>
                <w:b/>
                <w:sz w:val="24"/>
              </w:rPr>
              <w:t>Counties Covered</w:t>
            </w:r>
          </w:p>
        </w:tc>
        <w:tc>
          <w:tcPr>
            <w:tcW w:w="3420" w:type="dxa"/>
            <w:shd w:val="clear" w:color="auto" w:fill="D9D9D9"/>
          </w:tcPr>
          <w:p w14:paraId="46B44D74" w14:textId="77777777" w:rsidR="00FC2317" w:rsidRDefault="00AB17AB">
            <w:pPr>
              <w:pStyle w:val="TableParagraph"/>
              <w:spacing w:line="272" w:lineRule="exact"/>
              <w:ind w:left="100"/>
              <w:rPr>
                <w:b/>
                <w:sz w:val="24"/>
              </w:rPr>
            </w:pPr>
            <w:r>
              <w:rPr>
                <w:b/>
                <w:sz w:val="24"/>
              </w:rPr>
              <w:t>Contact Information</w:t>
            </w:r>
          </w:p>
        </w:tc>
      </w:tr>
      <w:tr w:rsidR="00FC2317" w14:paraId="46B44D7A" w14:textId="77777777">
        <w:trPr>
          <w:trHeight w:hRule="exact" w:val="562"/>
        </w:trPr>
        <w:tc>
          <w:tcPr>
            <w:tcW w:w="3242" w:type="dxa"/>
          </w:tcPr>
          <w:p w14:paraId="46B44D76" w14:textId="77777777" w:rsidR="00FC2317" w:rsidRDefault="00AB17AB">
            <w:pPr>
              <w:pStyle w:val="TableParagraph"/>
              <w:spacing w:line="272" w:lineRule="exact"/>
              <w:ind w:right="81"/>
              <w:rPr>
                <w:sz w:val="24"/>
              </w:rPr>
            </w:pPr>
            <w:r>
              <w:rPr>
                <w:sz w:val="24"/>
              </w:rPr>
              <w:t>CareSource</w:t>
            </w:r>
          </w:p>
        </w:tc>
        <w:tc>
          <w:tcPr>
            <w:tcW w:w="3300" w:type="dxa"/>
          </w:tcPr>
          <w:p w14:paraId="46B44D77" w14:textId="77777777" w:rsidR="00FC2317" w:rsidRDefault="00AB17AB">
            <w:pPr>
              <w:pStyle w:val="TableParagraph"/>
              <w:spacing w:line="272" w:lineRule="exact"/>
              <w:ind w:left="100" w:right="515"/>
              <w:rPr>
                <w:sz w:val="24"/>
              </w:rPr>
            </w:pPr>
            <w:r>
              <w:rPr>
                <w:sz w:val="24"/>
              </w:rPr>
              <w:t>Allegan</w:t>
            </w:r>
          </w:p>
        </w:tc>
        <w:tc>
          <w:tcPr>
            <w:tcW w:w="3420" w:type="dxa"/>
          </w:tcPr>
          <w:p w14:paraId="46B44D78" w14:textId="77777777" w:rsidR="00FC2317" w:rsidRDefault="00AB17AB">
            <w:pPr>
              <w:pStyle w:val="TableParagraph"/>
              <w:spacing w:line="272" w:lineRule="exact"/>
              <w:ind w:left="100"/>
              <w:rPr>
                <w:sz w:val="24"/>
              </w:rPr>
            </w:pPr>
            <w:r>
              <w:rPr>
                <w:sz w:val="24"/>
              </w:rPr>
              <w:t>(800) 390-7102</w:t>
            </w:r>
          </w:p>
          <w:p w14:paraId="46B44D79" w14:textId="77777777" w:rsidR="00FC2317" w:rsidRDefault="006C27A8">
            <w:pPr>
              <w:pStyle w:val="TableParagraph"/>
              <w:ind w:left="100"/>
              <w:rPr>
                <w:sz w:val="24"/>
              </w:rPr>
            </w:pPr>
            <w:hyperlink r:id="rId29">
              <w:r w:rsidR="00AB17AB">
                <w:rPr>
                  <w:color w:val="0000FF"/>
                  <w:sz w:val="24"/>
                  <w:u w:val="single" w:color="0000FF"/>
                </w:rPr>
                <w:t>www.caresource.com</w:t>
              </w:r>
            </w:hyperlink>
          </w:p>
        </w:tc>
      </w:tr>
      <w:tr w:rsidR="00FC2317" w14:paraId="46B44D7F" w14:textId="77777777">
        <w:trPr>
          <w:trHeight w:hRule="exact" w:val="562"/>
        </w:trPr>
        <w:tc>
          <w:tcPr>
            <w:tcW w:w="3242" w:type="dxa"/>
          </w:tcPr>
          <w:p w14:paraId="46B44D7B" w14:textId="77777777" w:rsidR="00FC2317" w:rsidRDefault="00AB17AB">
            <w:pPr>
              <w:pStyle w:val="TableParagraph"/>
              <w:spacing w:line="272" w:lineRule="exact"/>
              <w:ind w:right="81"/>
              <w:rPr>
                <w:sz w:val="24"/>
              </w:rPr>
            </w:pPr>
            <w:r>
              <w:rPr>
                <w:sz w:val="24"/>
              </w:rPr>
              <w:t>McLaren Health Plan</w:t>
            </w:r>
          </w:p>
        </w:tc>
        <w:tc>
          <w:tcPr>
            <w:tcW w:w="3300" w:type="dxa"/>
          </w:tcPr>
          <w:p w14:paraId="46B44D7C" w14:textId="77777777" w:rsidR="00FC2317" w:rsidRDefault="00AB17AB">
            <w:pPr>
              <w:pStyle w:val="TableParagraph"/>
              <w:ind w:left="100" w:right="515"/>
              <w:rPr>
                <w:sz w:val="24"/>
              </w:rPr>
            </w:pPr>
            <w:r>
              <w:rPr>
                <w:sz w:val="24"/>
              </w:rPr>
              <w:t>Kent, Mason, Muskegon, Ottawa</w:t>
            </w:r>
          </w:p>
        </w:tc>
        <w:tc>
          <w:tcPr>
            <w:tcW w:w="3420" w:type="dxa"/>
          </w:tcPr>
          <w:p w14:paraId="46B44D7D" w14:textId="77777777" w:rsidR="00FC2317" w:rsidRDefault="00AB17AB">
            <w:pPr>
              <w:pStyle w:val="TableParagraph"/>
              <w:spacing w:line="272" w:lineRule="exact"/>
              <w:ind w:left="100"/>
              <w:rPr>
                <w:sz w:val="24"/>
              </w:rPr>
            </w:pPr>
            <w:r>
              <w:rPr>
                <w:sz w:val="24"/>
              </w:rPr>
              <w:t>(888) 327-0671</w:t>
            </w:r>
          </w:p>
          <w:p w14:paraId="46B44D7E" w14:textId="77777777" w:rsidR="00FC2317" w:rsidRDefault="006C27A8">
            <w:pPr>
              <w:pStyle w:val="TableParagraph"/>
              <w:ind w:left="100"/>
              <w:rPr>
                <w:sz w:val="24"/>
              </w:rPr>
            </w:pPr>
            <w:hyperlink r:id="rId30">
              <w:r w:rsidR="00AB17AB">
                <w:rPr>
                  <w:color w:val="0000FF"/>
                  <w:sz w:val="24"/>
                  <w:u w:val="single" w:color="0000FF"/>
                </w:rPr>
                <w:t>www.mclarenhealthplan.org</w:t>
              </w:r>
            </w:hyperlink>
          </w:p>
        </w:tc>
      </w:tr>
      <w:tr w:rsidR="00FC2317" w14:paraId="46B44D84" w14:textId="77777777">
        <w:trPr>
          <w:trHeight w:hRule="exact" w:val="562"/>
        </w:trPr>
        <w:tc>
          <w:tcPr>
            <w:tcW w:w="3242" w:type="dxa"/>
          </w:tcPr>
          <w:p w14:paraId="46B44D80" w14:textId="77777777" w:rsidR="00FC2317" w:rsidRDefault="00AB17AB">
            <w:pPr>
              <w:pStyle w:val="TableParagraph"/>
              <w:spacing w:line="272" w:lineRule="exact"/>
              <w:ind w:right="81"/>
              <w:rPr>
                <w:sz w:val="24"/>
              </w:rPr>
            </w:pPr>
            <w:r>
              <w:rPr>
                <w:sz w:val="24"/>
              </w:rPr>
              <w:t>Meridian Health Plan</w:t>
            </w:r>
          </w:p>
        </w:tc>
        <w:tc>
          <w:tcPr>
            <w:tcW w:w="3300" w:type="dxa"/>
          </w:tcPr>
          <w:p w14:paraId="46B44D81" w14:textId="77777777" w:rsidR="00FC2317" w:rsidRDefault="00AB17AB">
            <w:pPr>
              <w:pStyle w:val="TableParagraph"/>
              <w:ind w:left="100" w:right="168"/>
              <w:rPr>
                <w:sz w:val="24"/>
              </w:rPr>
            </w:pPr>
            <w:r>
              <w:rPr>
                <w:sz w:val="24"/>
              </w:rPr>
              <w:t>Allegan, Kent, Lake, Mason, Oceana, Muskegon, Ottawa</w:t>
            </w:r>
          </w:p>
        </w:tc>
        <w:tc>
          <w:tcPr>
            <w:tcW w:w="3420" w:type="dxa"/>
          </w:tcPr>
          <w:p w14:paraId="46B44D82" w14:textId="77777777" w:rsidR="00FC2317" w:rsidRDefault="00AB17AB">
            <w:pPr>
              <w:pStyle w:val="TableParagraph"/>
              <w:spacing w:line="272" w:lineRule="exact"/>
              <w:ind w:left="100"/>
              <w:rPr>
                <w:sz w:val="24"/>
              </w:rPr>
            </w:pPr>
            <w:r>
              <w:rPr>
                <w:sz w:val="24"/>
              </w:rPr>
              <w:t>(888) 437-0606</w:t>
            </w:r>
          </w:p>
          <w:p w14:paraId="46B44D83" w14:textId="77777777" w:rsidR="00FC2317" w:rsidRDefault="006C27A8">
            <w:pPr>
              <w:pStyle w:val="TableParagraph"/>
              <w:ind w:left="100"/>
              <w:rPr>
                <w:sz w:val="24"/>
              </w:rPr>
            </w:pPr>
            <w:hyperlink r:id="rId31">
              <w:r w:rsidR="00AB17AB">
                <w:rPr>
                  <w:color w:val="0000FF"/>
                  <w:sz w:val="24"/>
                  <w:u w:val="single" w:color="0000FF"/>
                </w:rPr>
                <w:t>www.mhplan.com</w:t>
              </w:r>
            </w:hyperlink>
          </w:p>
        </w:tc>
      </w:tr>
      <w:tr w:rsidR="00FC2317" w14:paraId="46B44D89" w14:textId="77777777">
        <w:trPr>
          <w:trHeight w:hRule="exact" w:val="562"/>
        </w:trPr>
        <w:tc>
          <w:tcPr>
            <w:tcW w:w="3242" w:type="dxa"/>
          </w:tcPr>
          <w:p w14:paraId="46B44D85" w14:textId="77777777" w:rsidR="00FC2317" w:rsidRDefault="00AB17AB">
            <w:pPr>
              <w:pStyle w:val="TableParagraph"/>
              <w:spacing w:line="272" w:lineRule="exact"/>
              <w:ind w:right="81"/>
              <w:rPr>
                <w:sz w:val="24"/>
              </w:rPr>
            </w:pPr>
            <w:r>
              <w:rPr>
                <w:sz w:val="24"/>
              </w:rPr>
              <w:t>Molina Healthcare</w:t>
            </w:r>
          </w:p>
        </w:tc>
        <w:tc>
          <w:tcPr>
            <w:tcW w:w="3300" w:type="dxa"/>
          </w:tcPr>
          <w:p w14:paraId="46B44D86" w14:textId="77777777" w:rsidR="00FC2317" w:rsidRDefault="00AB17AB">
            <w:pPr>
              <w:pStyle w:val="TableParagraph"/>
              <w:ind w:left="100" w:right="168"/>
              <w:rPr>
                <w:sz w:val="24"/>
              </w:rPr>
            </w:pPr>
            <w:r>
              <w:rPr>
                <w:sz w:val="24"/>
              </w:rPr>
              <w:t>Allegan, Kent, Lake, Mason, Oceana, Muskegon, Ottawa</w:t>
            </w:r>
          </w:p>
        </w:tc>
        <w:tc>
          <w:tcPr>
            <w:tcW w:w="3420" w:type="dxa"/>
          </w:tcPr>
          <w:p w14:paraId="46B44D87" w14:textId="77777777" w:rsidR="00FC2317" w:rsidRDefault="00AB17AB">
            <w:pPr>
              <w:pStyle w:val="TableParagraph"/>
              <w:spacing w:line="272" w:lineRule="exact"/>
              <w:ind w:left="100"/>
              <w:rPr>
                <w:sz w:val="24"/>
              </w:rPr>
            </w:pPr>
            <w:r>
              <w:rPr>
                <w:sz w:val="24"/>
              </w:rPr>
              <w:t>(888) 898-7969</w:t>
            </w:r>
          </w:p>
          <w:p w14:paraId="46B44D88" w14:textId="77777777" w:rsidR="00FC2317" w:rsidRDefault="006C27A8">
            <w:pPr>
              <w:pStyle w:val="TableParagraph"/>
              <w:ind w:left="100"/>
              <w:rPr>
                <w:sz w:val="24"/>
              </w:rPr>
            </w:pPr>
            <w:hyperlink r:id="rId32">
              <w:r w:rsidR="00AB17AB">
                <w:rPr>
                  <w:color w:val="0000FF"/>
                  <w:sz w:val="24"/>
                  <w:u w:val="single" w:color="0000FF"/>
                </w:rPr>
                <w:t>www.molinahealthcare.com</w:t>
              </w:r>
            </w:hyperlink>
          </w:p>
        </w:tc>
      </w:tr>
      <w:tr w:rsidR="00FC2317" w14:paraId="46B44D8E" w14:textId="77777777">
        <w:trPr>
          <w:trHeight w:hRule="exact" w:val="562"/>
        </w:trPr>
        <w:tc>
          <w:tcPr>
            <w:tcW w:w="3242" w:type="dxa"/>
          </w:tcPr>
          <w:p w14:paraId="46B44D8A" w14:textId="77777777" w:rsidR="00FC2317" w:rsidRDefault="00AB17AB">
            <w:pPr>
              <w:pStyle w:val="TableParagraph"/>
              <w:spacing w:line="274" w:lineRule="exact"/>
              <w:ind w:right="81"/>
              <w:rPr>
                <w:sz w:val="24"/>
              </w:rPr>
            </w:pPr>
            <w:r>
              <w:rPr>
                <w:sz w:val="24"/>
              </w:rPr>
              <w:t>Priority Health</w:t>
            </w:r>
          </w:p>
        </w:tc>
        <w:tc>
          <w:tcPr>
            <w:tcW w:w="3300" w:type="dxa"/>
          </w:tcPr>
          <w:p w14:paraId="46B44D8B" w14:textId="77777777" w:rsidR="00FC2317" w:rsidRDefault="00AB17AB">
            <w:pPr>
              <w:pStyle w:val="TableParagraph"/>
              <w:ind w:left="100" w:right="822"/>
              <w:rPr>
                <w:sz w:val="24"/>
              </w:rPr>
            </w:pPr>
            <w:r>
              <w:rPr>
                <w:sz w:val="24"/>
              </w:rPr>
              <w:t>Allegan, Kent, Mason, Muskegon, Ottawa</w:t>
            </w:r>
          </w:p>
        </w:tc>
        <w:tc>
          <w:tcPr>
            <w:tcW w:w="3420" w:type="dxa"/>
          </w:tcPr>
          <w:p w14:paraId="46B44D8C" w14:textId="77777777" w:rsidR="00FC2317" w:rsidRDefault="00AB17AB">
            <w:pPr>
              <w:pStyle w:val="TableParagraph"/>
              <w:spacing w:line="274" w:lineRule="exact"/>
              <w:ind w:left="100"/>
              <w:rPr>
                <w:sz w:val="24"/>
              </w:rPr>
            </w:pPr>
            <w:r>
              <w:rPr>
                <w:sz w:val="24"/>
              </w:rPr>
              <w:t>(888) 975-8102</w:t>
            </w:r>
          </w:p>
          <w:p w14:paraId="46B44D8D" w14:textId="77777777" w:rsidR="00FC2317" w:rsidRDefault="006C27A8">
            <w:pPr>
              <w:pStyle w:val="TableParagraph"/>
              <w:ind w:left="100"/>
              <w:rPr>
                <w:sz w:val="24"/>
              </w:rPr>
            </w:pPr>
            <w:hyperlink r:id="rId33">
              <w:r w:rsidR="00AB17AB">
                <w:rPr>
                  <w:color w:val="0000FF"/>
                  <w:sz w:val="24"/>
                  <w:u w:val="single" w:color="0000FF"/>
                </w:rPr>
                <w:t>www.priorityhealth.com</w:t>
              </w:r>
            </w:hyperlink>
          </w:p>
        </w:tc>
      </w:tr>
      <w:tr w:rsidR="00FC2317" w14:paraId="46B44D93" w14:textId="77777777">
        <w:trPr>
          <w:trHeight w:hRule="exact" w:val="564"/>
        </w:trPr>
        <w:tc>
          <w:tcPr>
            <w:tcW w:w="3242" w:type="dxa"/>
          </w:tcPr>
          <w:p w14:paraId="46B44D8F" w14:textId="77777777" w:rsidR="00FC2317" w:rsidRDefault="00AB17AB">
            <w:pPr>
              <w:pStyle w:val="TableParagraph"/>
              <w:ind w:right="81"/>
              <w:rPr>
                <w:sz w:val="24"/>
              </w:rPr>
            </w:pPr>
            <w:r>
              <w:rPr>
                <w:sz w:val="24"/>
              </w:rPr>
              <w:t>UnitedHealthcare Community Plan</w:t>
            </w:r>
          </w:p>
        </w:tc>
        <w:tc>
          <w:tcPr>
            <w:tcW w:w="3300" w:type="dxa"/>
          </w:tcPr>
          <w:p w14:paraId="46B44D90" w14:textId="77777777" w:rsidR="00FC2317" w:rsidRDefault="00AB17AB">
            <w:pPr>
              <w:pStyle w:val="TableParagraph"/>
              <w:ind w:left="100" w:right="702"/>
              <w:rPr>
                <w:sz w:val="24"/>
              </w:rPr>
            </w:pPr>
            <w:r>
              <w:rPr>
                <w:sz w:val="24"/>
              </w:rPr>
              <w:t>Allegan, Kent, Oceana, Muskegon, Ottawa</w:t>
            </w:r>
          </w:p>
        </w:tc>
        <w:tc>
          <w:tcPr>
            <w:tcW w:w="3420" w:type="dxa"/>
          </w:tcPr>
          <w:p w14:paraId="46B44D91" w14:textId="77777777" w:rsidR="00FC2317" w:rsidRDefault="00AB17AB">
            <w:pPr>
              <w:pStyle w:val="TableParagraph"/>
              <w:spacing w:line="274" w:lineRule="exact"/>
              <w:ind w:left="100"/>
              <w:rPr>
                <w:sz w:val="24"/>
              </w:rPr>
            </w:pPr>
            <w:r>
              <w:rPr>
                <w:sz w:val="24"/>
              </w:rPr>
              <w:t>(800) 903-5253</w:t>
            </w:r>
          </w:p>
          <w:p w14:paraId="46B44D92" w14:textId="77777777" w:rsidR="00FC2317" w:rsidRDefault="006C27A8">
            <w:pPr>
              <w:pStyle w:val="TableParagraph"/>
              <w:ind w:left="100"/>
              <w:rPr>
                <w:sz w:val="24"/>
              </w:rPr>
            </w:pPr>
            <w:hyperlink r:id="rId34">
              <w:r w:rsidR="00AB17AB">
                <w:rPr>
                  <w:color w:val="0000FF"/>
                  <w:sz w:val="24"/>
                  <w:u w:val="single" w:color="0000FF"/>
                </w:rPr>
                <w:t>www.uhccommunityplan.com</w:t>
              </w:r>
            </w:hyperlink>
          </w:p>
        </w:tc>
      </w:tr>
    </w:tbl>
    <w:p w14:paraId="46B44D94" w14:textId="77E076D2" w:rsidR="00FC2317" w:rsidRDefault="00FC2317">
      <w:pPr>
        <w:pStyle w:val="BodyText"/>
        <w:spacing w:before="4"/>
        <w:rPr>
          <w:sz w:val="18"/>
        </w:rPr>
      </w:pPr>
    </w:p>
    <w:p w14:paraId="319249FC" w14:textId="00E7ECEF" w:rsidR="003454AD" w:rsidRDefault="0086262B" w:rsidP="0069028D">
      <w:pPr>
        <w:pStyle w:val="Heading2"/>
      </w:pPr>
      <w:bookmarkStart w:id="120" w:name="_Toc4847664"/>
      <w:bookmarkStart w:id="121" w:name="_Toc4847999"/>
      <w:bookmarkStart w:id="122" w:name="_Toc4914938"/>
      <w:bookmarkStart w:id="123" w:name="_Toc42688441"/>
      <w:r>
        <w:t>SERVICES FOR INDIVIDUALS WHO DO NOT HAVE MEDICAID</w:t>
      </w:r>
      <w:bookmarkEnd w:id="120"/>
      <w:bookmarkEnd w:id="121"/>
      <w:bookmarkEnd w:id="122"/>
      <w:bookmarkEnd w:id="123"/>
    </w:p>
    <w:p w14:paraId="46B44D99" w14:textId="003753FA" w:rsidR="00FC2317" w:rsidRDefault="00AB17AB" w:rsidP="003454AD">
      <w:pPr>
        <w:pStyle w:val="BodyText"/>
      </w:pPr>
      <w:r>
        <w:t xml:space="preserve">Individuals who do not have Medicaid may be placed on waiting lists for services, </w:t>
      </w:r>
      <w:r w:rsidR="007602FD" w:rsidRPr="00494941">
        <w:t xml:space="preserve">if there </w:t>
      </w:r>
      <w:r w:rsidR="00D50907" w:rsidRPr="00494941">
        <w:t>are</w:t>
      </w:r>
      <w:r w:rsidR="007602FD" w:rsidRPr="00494941">
        <w:t xml:space="preserve"> not enough General Fund dollars</w:t>
      </w:r>
      <w:r>
        <w:t xml:space="preserve">. Once authorized for services covered under general fund, individuals must apply for Medicaid in order to continue receiving Community Mental Health funded services.  Individuals who do not have Medicaid may receive the </w:t>
      </w:r>
      <w:r w:rsidRPr="00BD7C93">
        <w:t>following</w:t>
      </w:r>
      <w:r w:rsidR="007E504C" w:rsidRPr="00BD7C93">
        <w:t xml:space="preserve"> </w:t>
      </w:r>
      <w:r w:rsidR="000E6D67" w:rsidRPr="00BD7C93">
        <w:t xml:space="preserve">behavioral </w:t>
      </w:r>
      <w:r>
        <w:t xml:space="preserve">health services if determined medically necessary, </w:t>
      </w:r>
      <w:r w:rsidR="00D50907" w:rsidRPr="00494941">
        <w:t>if there are enough General Fund dollars</w:t>
      </w:r>
      <w:r>
        <w:t>:</w:t>
      </w:r>
    </w:p>
    <w:p w14:paraId="659D5291" w14:textId="77777777" w:rsidR="003454AD" w:rsidRDefault="003454AD" w:rsidP="003454AD">
      <w:pPr>
        <w:pStyle w:val="BodyText"/>
      </w:pPr>
    </w:p>
    <w:p w14:paraId="46B44D9A" w14:textId="77777777" w:rsidR="00FC2317" w:rsidRDefault="00AB17AB" w:rsidP="008C6696">
      <w:pPr>
        <w:pStyle w:val="ListParagraph"/>
        <w:numPr>
          <w:ilvl w:val="0"/>
          <w:numId w:val="6"/>
        </w:numPr>
        <w:tabs>
          <w:tab w:val="left" w:pos="900"/>
        </w:tabs>
        <w:ind w:hanging="360"/>
        <w:rPr>
          <w:sz w:val="24"/>
        </w:rPr>
      </w:pPr>
      <w:r>
        <w:rPr>
          <w:sz w:val="24"/>
        </w:rPr>
        <w:t>Development of an individual plan of</w:t>
      </w:r>
      <w:r>
        <w:rPr>
          <w:spacing w:val="-17"/>
          <w:sz w:val="24"/>
        </w:rPr>
        <w:t xml:space="preserve"> </w:t>
      </w:r>
      <w:r>
        <w:rPr>
          <w:sz w:val="24"/>
        </w:rPr>
        <w:t>service</w:t>
      </w:r>
    </w:p>
    <w:p w14:paraId="46B44D9B" w14:textId="77777777" w:rsidR="00FC2317" w:rsidRDefault="00AB17AB" w:rsidP="008C6696">
      <w:pPr>
        <w:pStyle w:val="ListParagraph"/>
        <w:numPr>
          <w:ilvl w:val="0"/>
          <w:numId w:val="6"/>
        </w:numPr>
        <w:tabs>
          <w:tab w:val="left" w:pos="900"/>
        </w:tabs>
        <w:spacing w:before="21" w:line="274" w:lineRule="exact"/>
        <w:ind w:right="1012" w:hanging="360"/>
        <w:rPr>
          <w:sz w:val="24"/>
        </w:rPr>
      </w:pPr>
      <w:r>
        <w:rPr>
          <w:sz w:val="24"/>
        </w:rPr>
        <w:t>Planning, linking, coordinating, follow-up, and monitoring to assist an individual in gaining access to</w:t>
      </w:r>
      <w:r>
        <w:rPr>
          <w:spacing w:val="-8"/>
          <w:sz w:val="24"/>
        </w:rPr>
        <w:t xml:space="preserve"> </w:t>
      </w:r>
      <w:r>
        <w:rPr>
          <w:sz w:val="24"/>
        </w:rPr>
        <w:t>services</w:t>
      </w:r>
    </w:p>
    <w:p w14:paraId="46B44D9C" w14:textId="77777777" w:rsidR="00FC2317" w:rsidRDefault="00AB17AB" w:rsidP="008C6696">
      <w:pPr>
        <w:pStyle w:val="ListParagraph"/>
        <w:numPr>
          <w:ilvl w:val="0"/>
          <w:numId w:val="6"/>
        </w:numPr>
        <w:tabs>
          <w:tab w:val="left" w:pos="900"/>
        </w:tabs>
        <w:spacing w:before="17" w:line="276" w:lineRule="exact"/>
        <w:ind w:right="570" w:hanging="360"/>
        <w:rPr>
          <w:sz w:val="24"/>
        </w:rPr>
      </w:pPr>
      <w:r>
        <w:rPr>
          <w:sz w:val="24"/>
        </w:rPr>
        <w:lastRenderedPageBreak/>
        <w:t>Specialized training, treatment and support, including therapeutic clinical interactions, socialization and adaptive skill and coping skill training, health and rehabilitative services, and pre-vocational and vocational</w:t>
      </w:r>
      <w:r>
        <w:rPr>
          <w:spacing w:val="-19"/>
          <w:sz w:val="24"/>
        </w:rPr>
        <w:t xml:space="preserve"> </w:t>
      </w:r>
      <w:r>
        <w:rPr>
          <w:sz w:val="24"/>
        </w:rPr>
        <w:t>services</w:t>
      </w:r>
    </w:p>
    <w:p w14:paraId="46B44D9D" w14:textId="77777777" w:rsidR="00FC2317" w:rsidRDefault="00AB17AB" w:rsidP="008C6696">
      <w:pPr>
        <w:pStyle w:val="ListParagraph"/>
        <w:numPr>
          <w:ilvl w:val="0"/>
          <w:numId w:val="6"/>
        </w:numPr>
        <w:tabs>
          <w:tab w:val="left" w:pos="900"/>
        </w:tabs>
        <w:spacing w:line="290" w:lineRule="exact"/>
        <w:ind w:hanging="360"/>
        <w:rPr>
          <w:sz w:val="24"/>
        </w:rPr>
      </w:pPr>
      <w:r>
        <w:rPr>
          <w:sz w:val="24"/>
        </w:rPr>
        <w:t>Recipient Rights</w:t>
      </w:r>
      <w:r>
        <w:rPr>
          <w:spacing w:val="-10"/>
          <w:sz w:val="24"/>
        </w:rPr>
        <w:t xml:space="preserve"> </w:t>
      </w:r>
      <w:r>
        <w:rPr>
          <w:sz w:val="24"/>
        </w:rPr>
        <w:t>services</w:t>
      </w:r>
    </w:p>
    <w:p w14:paraId="46B44D9E" w14:textId="77777777" w:rsidR="00FC2317" w:rsidRDefault="00AB17AB" w:rsidP="008C6696">
      <w:pPr>
        <w:pStyle w:val="ListParagraph"/>
        <w:numPr>
          <w:ilvl w:val="0"/>
          <w:numId w:val="6"/>
        </w:numPr>
        <w:tabs>
          <w:tab w:val="left" w:pos="900"/>
        </w:tabs>
        <w:ind w:hanging="360"/>
        <w:rPr>
          <w:sz w:val="24"/>
        </w:rPr>
      </w:pPr>
      <w:r>
        <w:rPr>
          <w:sz w:val="24"/>
        </w:rPr>
        <w:t>Mental health</w:t>
      </w:r>
      <w:r>
        <w:rPr>
          <w:spacing w:val="-7"/>
          <w:sz w:val="24"/>
        </w:rPr>
        <w:t xml:space="preserve"> </w:t>
      </w:r>
      <w:r>
        <w:rPr>
          <w:sz w:val="24"/>
        </w:rPr>
        <w:t>advocacy</w:t>
      </w:r>
    </w:p>
    <w:p w14:paraId="46B44D9F" w14:textId="77777777" w:rsidR="00FC2317" w:rsidRDefault="00AB17AB" w:rsidP="008C6696">
      <w:pPr>
        <w:pStyle w:val="ListParagraph"/>
        <w:numPr>
          <w:ilvl w:val="0"/>
          <w:numId w:val="6"/>
        </w:numPr>
        <w:tabs>
          <w:tab w:val="left" w:pos="900"/>
        </w:tabs>
        <w:ind w:hanging="360"/>
        <w:rPr>
          <w:sz w:val="24"/>
        </w:rPr>
      </w:pPr>
      <w:r>
        <w:rPr>
          <w:sz w:val="24"/>
        </w:rPr>
        <w:t>Prevention</w:t>
      </w:r>
    </w:p>
    <w:p w14:paraId="46B44DA0" w14:textId="77777777" w:rsidR="00FC2317" w:rsidRDefault="00FC2317">
      <w:pPr>
        <w:pStyle w:val="BodyText"/>
        <w:spacing w:before="7"/>
        <w:rPr>
          <w:sz w:val="23"/>
        </w:rPr>
      </w:pPr>
    </w:p>
    <w:p w14:paraId="46B44DA1" w14:textId="63A81A83" w:rsidR="00FC2317" w:rsidRDefault="00AB17AB" w:rsidP="004745B8">
      <w:pPr>
        <w:pStyle w:val="BodyText"/>
      </w:pPr>
      <w:r>
        <w:t xml:space="preserve">Individuals who do not have Medicaid may receive the following substance abuse services if determined medically necessary, and if the </w:t>
      </w:r>
      <w:r w:rsidR="00025629">
        <w:t>LRE</w:t>
      </w:r>
      <w:r>
        <w:t xml:space="preserve"> has </w:t>
      </w:r>
      <w:proofErr w:type="gramStart"/>
      <w:r>
        <w:t>sufficient</w:t>
      </w:r>
      <w:proofErr w:type="gramEnd"/>
      <w:r>
        <w:t xml:space="preserve"> funding.</w:t>
      </w:r>
    </w:p>
    <w:p w14:paraId="430DF79F" w14:textId="77777777" w:rsidR="004745B8" w:rsidRDefault="004745B8" w:rsidP="004745B8">
      <w:pPr>
        <w:pStyle w:val="BodyText"/>
      </w:pPr>
    </w:p>
    <w:p w14:paraId="46B44DA2" w14:textId="77777777" w:rsidR="00FC2317" w:rsidRDefault="00AB17AB" w:rsidP="008C6696">
      <w:pPr>
        <w:pStyle w:val="ListParagraph"/>
        <w:numPr>
          <w:ilvl w:val="0"/>
          <w:numId w:val="6"/>
        </w:numPr>
        <w:tabs>
          <w:tab w:val="left" w:pos="900"/>
        </w:tabs>
        <w:ind w:hanging="360"/>
        <w:rPr>
          <w:sz w:val="24"/>
        </w:rPr>
      </w:pPr>
      <w:r>
        <w:rPr>
          <w:sz w:val="24"/>
        </w:rPr>
        <w:t>Outpatient</w:t>
      </w:r>
      <w:r>
        <w:rPr>
          <w:spacing w:val="-7"/>
          <w:sz w:val="24"/>
        </w:rPr>
        <w:t xml:space="preserve"> </w:t>
      </w:r>
      <w:r>
        <w:rPr>
          <w:sz w:val="24"/>
        </w:rPr>
        <w:t>Treatment</w:t>
      </w:r>
    </w:p>
    <w:p w14:paraId="46B44DA3" w14:textId="77777777" w:rsidR="00FC2317" w:rsidRDefault="00AB17AB" w:rsidP="008C6696">
      <w:pPr>
        <w:pStyle w:val="ListParagraph"/>
        <w:numPr>
          <w:ilvl w:val="0"/>
          <w:numId w:val="6"/>
        </w:numPr>
        <w:tabs>
          <w:tab w:val="left" w:pos="900"/>
        </w:tabs>
        <w:ind w:hanging="360"/>
        <w:rPr>
          <w:sz w:val="24"/>
        </w:rPr>
      </w:pPr>
      <w:r>
        <w:rPr>
          <w:sz w:val="24"/>
        </w:rPr>
        <w:t>Detoxification</w:t>
      </w:r>
    </w:p>
    <w:p w14:paraId="46B44DA4" w14:textId="77777777" w:rsidR="00FC2317" w:rsidRDefault="00AB17AB" w:rsidP="008C6696">
      <w:pPr>
        <w:pStyle w:val="ListParagraph"/>
        <w:numPr>
          <w:ilvl w:val="0"/>
          <w:numId w:val="6"/>
        </w:numPr>
        <w:tabs>
          <w:tab w:val="left" w:pos="900"/>
        </w:tabs>
        <w:spacing w:line="292" w:lineRule="exact"/>
        <w:ind w:hanging="360"/>
        <w:rPr>
          <w:sz w:val="24"/>
        </w:rPr>
      </w:pPr>
      <w:r>
        <w:rPr>
          <w:sz w:val="24"/>
        </w:rPr>
        <w:t>Residential</w:t>
      </w:r>
      <w:r>
        <w:rPr>
          <w:spacing w:val="-8"/>
          <w:sz w:val="24"/>
        </w:rPr>
        <w:t xml:space="preserve"> </w:t>
      </w:r>
      <w:r>
        <w:rPr>
          <w:sz w:val="24"/>
        </w:rPr>
        <w:t>Services</w:t>
      </w:r>
    </w:p>
    <w:p w14:paraId="46B44DA5" w14:textId="77777777" w:rsidR="00FC2317" w:rsidRDefault="00AB17AB" w:rsidP="008C6696">
      <w:pPr>
        <w:pStyle w:val="ListParagraph"/>
        <w:numPr>
          <w:ilvl w:val="0"/>
          <w:numId w:val="6"/>
        </w:numPr>
        <w:tabs>
          <w:tab w:val="left" w:pos="900"/>
        </w:tabs>
        <w:spacing w:line="292" w:lineRule="exact"/>
        <w:ind w:hanging="360"/>
        <w:rPr>
          <w:sz w:val="24"/>
        </w:rPr>
      </w:pPr>
      <w:r>
        <w:rPr>
          <w:sz w:val="24"/>
        </w:rPr>
        <w:t>Pharmacological Supports</w:t>
      </w:r>
      <w:r>
        <w:rPr>
          <w:spacing w:val="-11"/>
          <w:sz w:val="24"/>
        </w:rPr>
        <w:t xml:space="preserve"> </w:t>
      </w:r>
      <w:r>
        <w:rPr>
          <w:sz w:val="24"/>
        </w:rPr>
        <w:t>(Methadone)</w:t>
      </w:r>
    </w:p>
    <w:p w14:paraId="46B44DA6" w14:textId="77777777" w:rsidR="00FC2317" w:rsidRDefault="00AB17AB" w:rsidP="008C6696">
      <w:pPr>
        <w:pStyle w:val="ListParagraph"/>
        <w:numPr>
          <w:ilvl w:val="0"/>
          <w:numId w:val="6"/>
        </w:numPr>
        <w:tabs>
          <w:tab w:val="left" w:pos="900"/>
        </w:tabs>
        <w:ind w:hanging="360"/>
        <w:rPr>
          <w:sz w:val="24"/>
        </w:rPr>
      </w:pPr>
      <w:r>
        <w:rPr>
          <w:sz w:val="24"/>
        </w:rPr>
        <w:t>Prevention</w:t>
      </w:r>
    </w:p>
    <w:p w14:paraId="46B44DA7" w14:textId="100B9AB9" w:rsidR="00FC2317" w:rsidRDefault="00AB17AB" w:rsidP="008C6696">
      <w:pPr>
        <w:pStyle w:val="ListParagraph"/>
        <w:numPr>
          <w:ilvl w:val="0"/>
          <w:numId w:val="6"/>
        </w:numPr>
        <w:tabs>
          <w:tab w:val="left" w:pos="900"/>
        </w:tabs>
        <w:ind w:hanging="360"/>
        <w:rPr>
          <w:sz w:val="24"/>
        </w:rPr>
      </w:pPr>
      <w:r>
        <w:rPr>
          <w:sz w:val="24"/>
        </w:rPr>
        <w:t>Acupuncture may be used as an adjunct therapy with any of the</w:t>
      </w:r>
      <w:r>
        <w:rPr>
          <w:spacing w:val="-20"/>
          <w:sz w:val="24"/>
        </w:rPr>
        <w:t xml:space="preserve"> </w:t>
      </w:r>
      <w:r>
        <w:rPr>
          <w:sz w:val="24"/>
        </w:rPr>
        <w:t>above</w:t>
      </w:r>
    </w:p>
    <w:p w14:paraId="283B53E5" w14:textId="28BCDB0E" w:rsidR="00E23E67" w:rsidRDefault="00E23E67" w:rsidP="004745B8">
      <w:pPr>
        <w:tabs>
          <w:tab w:val="left" w:pos="900"/>
        </w:tabs>
        <w:rPr>
          <w:sz w:val="24"/>
        </w:rPr>
      </w:pPr>
    </w:p>
    <w:p w14:paraId="75E319E1" w14:textId="0CE9725B" w:rsidR="004745B8" w:rsidRDefault="004745B8" w:rsidP="004745B8">
      <w:pPr>
        <w:pStyle w:val="Heading1"/>
      </w:pPr>
      <w:bookmarkStart w:id="124" w:name="_Toc4847665"/>
      <w:bookmarkStart w:id="125" w:name="_Toc4848000"/>
      <w:bookmarkStart w:id="126" w:name="_Toc4914939"/>
      <w:bookmarkStart w:id="127" w:name="_Toc42688442"/>
      <w:r>
        <w:t>coordination of care</w:t>
      </w:r>
      <w:bookmarkEnd w:id="124"/>
      <w:bookmarkEnd w:id="125"/>
      <w:bookmarkEnd w:id="126"/>
      <w:bookmarkEnd w:id="127"/>
    </w:p>
    <w:p w14:paraId="46B44DAA" w14:textId="47C8605F" w:rsidR="00FC2317" w:rsidRDefault="00AB17AB" w:rsidP="004745B8">
      <w:pPr>
        <w:pStyle w:val="BodyText"/>
      </w:pPr>
      <w:r>
        <w:t>To improve the quality of services</w:t>
      </w:r>
      <w:r w:rsidR="0006439C">
        <w:t>,</w:t>
      </w:r>
      <w:r>
        <w:t xml:space="preserve"> </w:t>
      </w:r>
      <w:r w:rsidR="0006439C" w:rsidRPr="00494941">
        <w:t>Lakeshore Regional Entity</w:t>
      </w:r>
      <w:r>
        <w:t xml:space="preserve"> </w:t>
      </w:r>
      <w:r w:rsidRPr="00BD7C93">
        <w:t>want</w:t>
      </w:r>
      <w:r w:rsidR="000E6D67" w:rsidRPr="00BD7C93">
        <w:t>s</w:t>
      </w:r>
      <w:r w:rsidRPr="00BD7C93">
        <w:t xml:space="preserve"> to coordinate your care with the medical provider who cares for your physical health. If you are also receiving substance abuse services, your </w:t>
      </w:r>
      <w:r w:rsidR="00642997" w:rsidRPr="00BD7C93">
        <w:t xml:space="preserve">behavioral </w:t>
      </w:r>
      <w:r w:rsidRPr="00BD7C93">
        <w:t xml:space="preserve">health care should be coordinated with those services.  Being able to coordinate with all providers involved in treating </w:t>
      </w:r>
      <w:r>
        <w:t>you improves your chances for recovery, relief of symptoms, and improved functioning. Therefore, you are encouraged to sign a Release of Information so that information can be shared. If you do not have a doctor and need one, contact Customer Services and staff will assist you in finding a medical provider.</w:t>
      </w:r>
    </w:p>
    <w:p w14:paraId="42099434" w14:textId="77777777" w:rsidR="004745B8" w:rsidRDefault="004745B8">
      <w:pPr>
        <w:pStyle w:val="BodyText"/>
        <w:spacing w:before="10"/>
        <w:rPr>
          <w:sz w:val="20"/>
        </w:rPr>
      </w:pPr>
    </w:p>
    <w:p w14:paraId="048765E3" w14:textId="258B47F5" w:rsidR="004745B8" w:rsidRDefault="004745B8" w:rsidP="004745B8">
      <w:pPr>
        <w:pStyle w:val="Heading1"/>
      </w:pPr>
      <w:bookmarkStart w:id="128" w:name="_Toc4847666"/>
      <w:bookmarkStart w:id="129" w:name="_Toc4848001"/>
      <w:bookmarkStart w:id="130" w:name="_Toc4914940"/>
      <w:bookmarkStart w:id="131" w:name="_Toc42688443"/>
      <w:r>
        <w:t>recipient rights</w:t>
      </w:r>
      <w:bookmarkEnd w:id="128"/>
      <w:bookmarkEnd w:id="129"/>
      <w:bookmarkEnd w:id="130"/>
      <w:bookmarkEnd w:id="131"/>
    </w:p>
    <w:p w14:paraId="46B44DAD" w14:textId="64271AB1" w:rsidR="00FC2317" w:rsidRDefault="00AB17AB">
      <w:pPr>
        <w:pStyle w:val="BodyText"/>
        <w:spacing w:before="60"/>
        <w:ind w:left="179" w:right="249"/>
      </w:pPr>
      <w:r>
        <w:t xml:space="preserve">Every person who receives public </w:t>
      </w:r>
      <w:r w:rsidR="00C368BF" w:rsidRPr="00BD7C93">
        <w:t>behavioral</w:t>
      </w:r>
      <w:r w:rsidRPr="00BD7C93">
        <w:t xml:space="preserve"> </w:t>
      </w:r>
      <w:r>
        <w:t>health services has certain rights. The Michigan Mental Health Code protects some rights.  Some of your rights include:</w:t>
      </w:r>
    </w:p>
    <w:p w14:paraId="4B37EAA4" w14:textId="77777777" w:rsidR="004745B8" w:rsidRDefault="004745B8">
      <w:pPr>
        <w:pStyle w:val="BodyText"/>
        <w:spacing w:before="60"/>
        <w:ind w:left="179" w:right="249"/>
      </w:pPr>
    </w:p>
    <w:p w14:paraId="46B44DAE" w14:textId="77777777" w:rsidR="00FC2317" w:rsidRDefault="00AB17AB" w:rsidP="008C6696">
      <w:pPr>
        <w:pStyle w:val="ListParagraph"/>
        <w:numPr>
          <w:ilvl w:val="0"/>
          <w:numId w:val="6"/>
        </w:numPr>
        <w:tabs>
          <w:tab w:val="left" w:pos="900"/>
        </w:tabs>
        <w:ind w:hanging="360"/>
        <w:rPr>
          <w:sz w:val="24"/>
        </w:rPr>
      </w:pPr>
      <w:r>
        <w:rPr>
          <w:sz w:val="24"/>
        </w:rPr>
        <w:t>The right to be free from abuse and</w:t>
      </w:r>
      <w:r>
        <w:rPr>
          <w:spacing w:val="-15"/>
          <w:sz w:val="24"/>
        </w:rPr>
        <w:t xml:space="preserve"> </w:t>
      </w:r>
      <w:r>
        <w:rPr>
          <w:sz w:val="24"/>
        </w:rPr>
        <w:t>neglect.</w:t>
      </w:r>
    </w:p>
    <w:p w14:paraId="46B44DAF" w14:textId="77777777" w:rsidR="00FC2317" w:rsidRDefault="00AB17AB" w:rsidP="008C6696">
      <w:pPr>
        <w:pStyle w:val="ListParagraph"/>
        <w:numPr>
          <w:ilvl w:val="0"/>
          <w:numId w:val="6"/>
        </w:numPr>
        <w:tabs>
          <w:tab w:val="left" w:pos="900"/>
        </w:tabs>
        <w:ind w:hanging="360"/>
        <w:rPr>
          <w:sz w:val="24"/>
        </w:rPr>
      </w:pPr>
      <w:r>
        <w:rPr>
          <w:sz w:val="24"/>
        </w:rPr>
        <w:t>The right to</w:t>
      </w:r>
      <w:r>
        <w:rPr>
          <w:spacing w:val="-18"/>
          <w:sz w:val="24"/>
        </w:rPr>
        <w:t xml:space="preserve"> </w:t>
      </w:r>
      <w:r>
        <w:rPr>
          <w:sz w:val="24"/>
        </w:rPr>
        <w:t>confidentiality.</w:t>
      </w:r>
    </w:p>
    <w:p w14:paraId="46B44DB0" w14:textId="77777777" w:rsidR="00FC2317" w:rsidRDefault="00AB17AB" w:rsidP="008C6696">
      <w:pPr>
        <w:pStyle w:val="ListParagraph"/>
        <w:numPr>
          <w:ilvl w:val="0"/>
          <w:numId w:val="6"/>
        </w:numPr>
        <w:tabs>
          <w:tab w:val="left" w:pos="900"/>
        </w:tabs>
        <w:spacing w:line="292" w:lineRule="exact"/>
        <w:ind w:hanging="360"/>
        <w:rPr>
          <w:sz w:val="24"/>
        </w:rPr>
      </w:pPr>
      <w:r>
        <w:rPr>
          <w:sz w:val="24"/>
        </w:rPr>
        <w:t>The right to be treated with dignity and</w:t>
      </w:r>
      <w:r>
        <w:rPr>
          <w:spacing w:val="-18"/>
          <w:sz w:val="24"/>
        </w:rPr>
        <w:t xml:space="preserve"> </w:t>
      </w:r>
      <w:r>
        <w:rPr>
          <w:sz w:val="24"/>
        </w:rPr>
        <w:t>respect.</w:t>
      </w:r>
    </w:p>
    <w:p w14:paraId="46B44DB1" w14:textId="77777777" w:rsidR="00FC2317" w:rsidRDefault="00AB17AB" w:rsidP="008C6696">
      <w:pPr>
        <w:pStyle w:val="ListParagraph"/>
        <w:numPr>
          <w:ilvl w:val="0"/>
          <w:numId w:val="6"/>
        </w:numPr>
        <w:tabs>
          <w:tab w:val="left" w:pos="900"/>
        </w:tabs>
        <w:spacing w:line="292" w:lineRule="exact"/>
        <w:ind w:hanging="360"/>
        <w:rPr>
          <w:sz w:val="24"/>
        </w:rPr>
      </w:pPr>
      <w:r>
        <w:rPr>
          <w:sz w:val="24"/>
        </w:rPr>
        <w:t>The right to receive treatment suited to</w:t>
      </w:r>
      <w:r>
        <w:rPr>
          <w:spacing w:val="-19"/>
          <w:sz w:val="24"/>
        </w:rPr>
        <w:t xml:space="preserve"> </w:t>
      </w:r>
      <w:r>
        <w:rPr>
          <w:sz w:val="24"/>
        </w:rPr>
        <w:t>condition.</w:t>
      </w:r>
    </w:p>
    <w:p w14:paraId="5FD35977" w14:textId="77777777" w:rsidR="00A76FDC" w:rsidRDefault="00A76FDC">
      <w:pPr>
        <w:pStyle w:val="BodyText"/>
        <w:ind w:left="179" w:right="315"/>
      </w:pPr>
    </w:p>
    <w:p w14:paraId="46B44DB3" w14:textId="78AEAA97" w:rsidR="00FC2317" w:rsidRDefault="00AB17AB" w:rsidP="004745B8">
      <w:pPr>
        <w:pStyle w:val="BodyText"/>
      </w:pPr>
      <w:r>
        <w:t>More information about your rights is contained in the booklet titled “Your Rights.” You will be given this booklet and have your rights explained to you when you first start services, and then once again every year.  You can also ask for this booklet at any time.</w:t>
      </w:r>
    </w:p>
    <w:p w14:paraId="46B44DB4" w14:textId="77777777" w:rsidR="00FC2317" w:rsidRDefault="00FC2317" w:rsidP="004745B8">
      <w:pPr>
        <w:pStyle w:val="BodyText"/>
        <w:rPr>
          <w:sz w:val="23"/>
        </w:rPr>
      </w:pPr>
    </w:p>
    <w:p w14:paraId="46B44DB5" w14:textId="77777777" w:rsidR="00FC2317" w:rsidRDefault="00AB17AB" w:rsidP="004745B8">
      <w:pPr>
        <w:pStyle w:val="BodyText"/>
      </w:pPr>
      <w:r>
        <w:t xml:space="preserve">You may file a Recipient Rights complaint </w:t>
      </w:r>
      <w:r>
        <w:rPr>
          <w:i/>
        </w:rPr>
        <w:t xml:space="preserve">at any time </w:t>
      </w:r>
      <w:r>
        <w:t>if you think staff violated your rights. You can make a rights complaint either orally or in writing.</w:t>
      </w:r>
    </w:p>
    <w:p w14:paraId="46B44DB6" w14:textId="748F6C7F" w:rsidR="00FC2317" w:rsidRPr="00BD7C93" w:rsidRDefault="00FC2317" w:rsidP="004745B8">
      <w:pPr>
        <w:pStyle w:val="BodyText"/>
      </w:pPr>
    </w:p>
    <w:p w14:paraId="46B44DB7" w14:textId="71994817" w:rsidR="00FC2317" w:rsidRPr="00BD7C93" w:rsidRDefault="00AB17AB" w:rsidP="004745B8">
      <w:pPr>
        <w:pStyle w:val="BodyText"/>
      </w:pPr>
      <w:r w:rsidRPr="00BD7C93">
        <w:t xml:space="preserve">If you receive substance abuse services, you have rights protected by the </w:t>
      </w:r>
      <w:r w:rsidR="00152BC4" w:rsidRPr="00BD7C93">
        <w:t>Public</w:t>
      </w:r>
      <w:r w:rsidRPr="00BD7C93">
        <w:t xml:space="preserve"> Health Code. </w:t>
      </w:r>
      <w:r w:rsidRPr="00BD7C93">
        <w:lastRenderedPageBreak/>
        <w:t>These rights will also be explained to you when you start services and then once again every year.  You can find more information about your rights while getting substance abuse services in the “Know Your Rights” pamphlet.</w:t>
      </w:r>
    </w:p>
    <w:p w14:paraId="46B44DB8" w14:textId="0496E89D" w:rsidR="00FC2317" w:rsidRDefault="00FC2317">
      <w:pPr>
        <w:pStyle w:val="BodyText"/>
      </w:pPr>
    </w:p>
    <w:p w14:paraId="7176469B" w14:textId="074AB76A" w:rsidR="004745B8" w:rsidRDefault="00EE30CA" w:rsidP="00DD7FA8">
      <w:pPr>
        <w:pStyle w:val="Heading2"/>
      </w:pPr>
      <w:bookmarkStart w:id="132" w:name="_Toc4847667"/>
      <w:bookmarkStart w:id="133" w:name="_Toc4848002"/>
      <w:bookmarkStart w:id="134" w:name="_Toc4914941"/>
      <w:bookmarkStart w:id="135" w:name="_Toc42688444"/>
      <w:r>
        <w:rPr>
          <w:caps/>
        </w:rPr>
        <w:t>FREEDOM FROM RETALIATION</w:t>
      </w:r>
      <w:bookmarkEnd w:id="132"/>
      <w:bookmarkEnd w:id="133"/>
      <w:bookmarkEnd w:id="134"/>
      <w:bookmarkEnd w:id="135"/>
    </w:p>
    <w:p w14:paraId="46B44DBA" w14:textId="7036900A" w:rsidR="00FC2317" w:rsidRPr="004745B8" w:rsidRDefault="00AB17AB" w:rsidP="004745B8">
      <w:pPr>
        <w:pStyle w:val="BodyText"/>
      </w:pPr>
      <w:r w:rsidRPr="00BD7C93">
        <w:t xml:space="preserve">If you receive public </w:t>
      </w:r>
      <w:r w:rsidR="00152BC4" w:rsidRPr="00BD7C93">
        <w:t>behavioral</w:t>
      </w:r>
      <w:r w:rsidRPr="00BD7C93">
        <w:t xml:space="preserve"> health or substance abuse services, you are free to exercise your righ</w:t>
      </w:r>
      <w:r w:rsidRPr="004745B8">
        <w:t xml:space="preserve">ts, and to use the rights protection system without fear of retaliation, harassment or discrimination. In addition, under no circumstances will the public </w:t>
      </w:r>
      <w:r w:rsidR="00152BC4" w:rsidRPr="004745B8">
        <w:t>behavioral</w:t>
      </w:r>
      <w:r w:rsidRPr="004745B8">
        <w:t xml:space="preserve"> health system use seclusion or restraint as a means of coercion, discipline, convenience or retaliation.</w:t>
      </w:r>
    </w:p>
    <w:p w14:paraId="46B44DBB" w14:textId="77777777" w:rsidR="00FC2317" w:rsidRPr="004745B8" w:rsidRDefault="00FC2317" w:rsidP="004745B8">
      <w:pPr>
        <w:pStyle w:val="BodyText"/>
      </w:pPr>
    </w:p>
    <w:p w14:paraId="46B44DBC" w14:textId="1D00FE72" w:rsidR="00FC2317" w:rsidRPr="004745B8" w:rsidRDefault="00AB17AB" w:rsidP="004745B8">
      <w:pPr>
        <w:pStyle w:val="BodyText"/>
      </w:pPr>
      <w:r w:rsidRPr="004745B8">
        <w:t>You may contact your local Office of Recipient Rights at the number listed below to talk with a Recipient Rights Officer about any questions you may have about your rights or to get help to make a complaint.  You can also contact Customer Services for help with making a complaint.</w:t>
      </w:r>
    </w:p>
    <w:p w14:paraId="4A2E2CF0" w14:textId="687EBEA3" w:rsidR="00A34927" w:rsidRPr="004745B8" w:rsidRDefault="00A34927" w:rsidP="004745B8">
      <w:pPr>
        <w:pStyle w:val="BodyText"/>
      </w:pPr>
    </w:p>
    <w:tbl>
      <w:tblPr>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5"/>
        <w:gridCol w:w="2225"/>
      </w:tblGrid>
      <w:tr w:rsidR="00FC2317" w14:paraId="46B44DC0" w14:textId="77777777">
        <w:trPr>
          <w:trHeight w:hRule="exact" w:val="286"/>
        </w:trPr>
        <w:tc>
          <w:tcPr>
            <w:tcW w:w="6235" w:type="dxa"/>
            <w:shd w:val="clear" w:color="auto" w:fill="D9D9D9"/>
          </w:tcPr>
          <w:p w14:paraId="46B44DBE" w14:textId="77777777" w:rsidR="00FC2317" w:rsidRDefault="00AB17AB">
            <w:pPr>
              <w:pStyle w:val="TableParagraph"/>
              <w:spacing w:line="272" w:lineRule="exact"/>
              <w:rPr>
                <w:b/>
                <w:sz w:val="24"/>
              </w:rPr>
            </w:pPr>
            <w:r>
              <w:rPr>
                <w:b/>
                <w:sz w:val="24"/>
              </w:rPr>
              <w:t>CMHSP</w:t>
            </w:r>
          </w:p>
        </w:tc>
        <w:tc>
          <w:tcPr>
            <w:tcW w:w="2225" w:type="dxa"/>
            <w:shd w:val="clear" w:color="auto" w:fill="D9D9D9"/>
          </w:tcPr>
          <w:p w14:paraId="46B44DBF" w14:textId="77777777" w:rsidR="00FC2317" w:rsidRDefault="00AB17AB">
            <w:pPr>
              <w:pStyle w:val="TableParagraph"/>
              <w:spacing w:line="272" w:lineRule="exact"/>
              <w:rPr>
                <w:b/>
                <w:sz w:val="24"/>
              </w:rPr>
            </w:pPr>
            <w:r>
              <w:rPr>
                <w:b/>
                <w:sz w:val="24"/>
              </w:rPr>
              <w:t>Phone Number</w:t>
            </w:r>
          </w:p>
        </w:tc>
      </w:tr>
      <w:tr w:rsidR="00FC2317" w14:paraId="46B44DC3" w14:textId="77777777">
        <w:trPr>
          <w:trHeight w:hRule="exact" w:val="286"/>
        </w:trPr>
        <w:tc>
          <w:tcPr>
            <w:tcW w:w="6235" w:type="dxa"/>
          </w:tcPr>
          <w:p w14:paraId="46B44DC1" w14:textId="77777777" w:rsidR="00FC2317" w:rsidRDefault="00AB17AB">
            <w:pPr>
              <w:pStyle w:val="TableParagraph"/>
              <w:spacing w:line="272" w:lineRule="exact"/>
              <w:rPr>
                <w:sz w:val="24"/>
              </w:rPr>
            </w:pPr>
            <w:r>
              <w:rPr>
                <w:sz w:val="24"/>
              </w:rPr>
              <w:t>Allegan County CMH</w:t>
            </w:r>
          </w:p>
        </w:tc>
        <w:tc>
          <w:tcPr>
            <w:tcW w:w="2225" w:type="dxa"/>
          </w:tcPr>
          <w:p w14:paraId="46B44DC2" w14:textId="77777777" w:rsidR="00FC2317" w:rsidRDefault="00AB17AB">
            <w:pPr>
              <w:pStyle w:val="TableParagraph"/>
              <w:spacing w:line="272" w:lineRule="exact"/>
              <w:rPr>
                <w:sz w:val="24"/>
              </w:rPr>
            </w:pPr>
            <w:r>
              <w:rPr>
                <w:sz w:val="24"/>
              </w:rPr>
              <w:t>(269) 628-5715</w:t>
            </w:r>
          </w:p>
        </w:tc>
      </w:tr>
      <w:tr w:rsidR="00FC2317" w14:paraId="46B44DC6" w14:textId="77777777">
        <w:trPr>
          <w:trHeight w:hRule="exact" w:val="286"/>
        </w:trPr>
        <w:tc>
          <w:tcPr>
            <w:tcW w:w="6235" w:type="dxa"/>
          </w:tcPr>
          <w:p w14:paraId="46B44DC4" w14:textId="77777777" w:rsidR="00FC2317" w:rsidRDefault="00AB17AB">
            <w:pPr>
              <w:pStyle w:val="TableParagraph"/>
              <w:spacing w:line="272" w:lineRule="exact"/>
              <w:rPr>
                <w:sz w:val="24"/>
              </w:rPr>
            </w:pPr>
            <w:r>
              <w:rPr>
                <w:sz w:val="24"/>
              </w:rPr>
              <w:t>CMH of Ottawa County</w:t>
            </w:r>
          </w:p>
        </w:tc>
        <w:tc>
          <w:tcPr>
            <w:tcW w:w="2225" w:type="dxa"/>
          </w:tcPr>
          <w:p w14:paraId="46B44DC5" w14:textId="77777777" w:rsidR="00FC2317" w:rsidRDefault="00AB17AB">
            <w:pPr>
              <w:pStyle w:val="TableParagraph"/>
              <w:spacing w:line="272" w:lineRule="exact"/>
              <w:rPr>
                <w:sz w:val="24"/>
              </w:rPr>
            </w:pPr>
            <w:r>
              <w:rPr>
                <w:sz w:val="24"/>
              </w:rPr>
              <w:t>(616) 393-5763</w:t>
            </w:r>
          </w:p>
        </w:tc>
      </w:tr>
      <w:tr w:rsidR="00FC2317" w14:paraId="46B44DC9" w14:textId="77777777">
        <w:trPr>
          <w:trHeight w:hRule="exact" w:val="286"/>
        </w:trPr>
        <w:tc>
          <w:tcPr>
            <w:tcW w:w="6235" w:type="dxa"/>
          </w:tcPr>
          <w:p w14:paraId="46B44DC7" w14:textId="77777777" w:rsidR="00FC2317" w:rsidRDefault="00AB17AB">
            <w:pPr>
              <w:pStyle w:val="TableParagraph"/>
              <w:spacing w:line="272" w:lineRule="exact"/>
              <w:rPr>
                <w:sz w:val="24"/>
              </w:rPr>
            </w:pPr>
            <w:proofErr w:type="spellStart"/>
            <w:r>
              <w:rPr>
                <w:spacing w:val="-3"/>
                <w:sz w:val="24"/>
              </w:rPr>
              <w:t>HealthWest</w:t>
            </w:r>
            <w:proofErr w:type="spellEnd"/>
            <w:r>
              <w:rPr>
                <w:spacing w:val="-3"/>
                <w:sz w:val="24"/>
              </w:rPr>
              <w:t xml:space="preserve">, Muskegon’s Behavioral </w:t>
            </w:r>
            <w:r>
              <w:rPr>
                <w:sz w:val="24"/>
              </w:rPr>
              <w:t>Wellness</w:t>
            </w:r>
            <w:r>
              <w:rPr>
                <w:spacing w:val="-50"/>
                <w:sz w:val="24"/>
              </w:rPr>
              <w:t xml:space="preserve"> </w:t>
            </w:r>
            <w:r>
              <w:rPr>
                <w:spacing w:val="-3"/>
                <w:sz w:val="24"/>
              </w:rPr>
              <w:t>Connection</w:t>
            </w:r>
          </w:p>
        </w:tc>
        <w:tc>
          <w:tcPr>
            <w:tcW w:w="2225" w:type="dxa"/>
          </w:tcPr>
          <w:p w14:paraId="46B44DC8" w14:textId="77777777" w:rsidR="00FC2317" w:rsidRDefault="00AB17AB">
            <w:pPr>
              <w:pStyle w:val="TableParagraph"/>
              <w:spacing w:line="272" w:lineRule="exact"/>
              <w:rPr>
                <w:sz w:val="24"/>
              </w:rPr>
            </w:pPr>
            <w:r>
              <w:rPr>
                <w:sz w:val="24"/>
              </w:rPr>
              <w:t>(231) 724-1107</w:t>
            </w:r>
          </w:p>
        </w:tc>
      </w:tr>
      <w:tr w:rsidR="00FC2317" w14:paraId="46B44DCC" w14:textId="77777777">
        <w:trPr>
          <w:trHeight w:hRule="exact" w:val="288"/>
        </w:trPr>
        <w:tc>
          <w:tcPr>
            <w:tcW w:w="6235" w:type="dxa"/>
          </w:tcPr>
          <w:p w14:paraId="46B44DCA" w14:textId="77777777" w:rsidR="00FC2317" w:rsidRDefault="00AB17AB">
            <w:pPr>
              <w:pStyle w:val="TableParagraph"/>
              <w:spacing w:line="274" w:lineRule="exact"/>
              <w:rPr>
                <w:sz w:val="24"/>
              </w:rPr>
            </w:pPr>
            <w:r>
              <w:rPr>
                <w:sz w:val="24"/>
              </w:rPr>
              <w:t>Network180</w:t>
            </w:r>
          </w:p>
        </w:tc>
        <w:tc>
          <w:tcPr>
            <w:tcW w:w="2225" w:type="dxa"/>
          </w:tcPr>
          <w:p w14:paraId="46B44DCB" w14:textId="77777777" w:rsidR="00FC2317" w:rsidRDefault="00AB17AB">
            <w:pPr>
              <w:pStyle w:val="TableParagraph"/>
              <w:spacing w:line="274" w:lineRule="exact"/>
              <w:rPr>
                <w:sz w:val="24"/>
              </w:rPr>
            </w:pPr>
            <w:r>
              <w:rPr>
                <w:sz w:val="24"/>
              </w:rPr>
              <w:t>(616) 336-3765</w:t>
            </w:r>
          </w:p>
        </w:tc>
      </w:tr>
      <w:tr w:rsidR="00FC2317" w14:paraId="46B44DCF" w14:textId="77777777">
        <w:trPr>
          <w:trHeight w:hRule="exact" w:val="286"/>
        </w:trPr>
        <w:tc>
          <w:tcPr>
            <w:tcW w:w="6235" w:type="dxa"/>
          </w:tcPr>
          <w:p w14:paraId="46B44DCD" w14:textId="77777777" w:rsidR="00FC2317" w:rsidRDefault="00AB17AB">
            <w:pPr>
              <w:pStyle w:val="TableParagraph"/>
              <w:spacing w:line="272" w:lineRule="exact"/>
              <w:rPr>
                <w:sz w:val="24"/>
              </w:rPr>
            </w:pPr>
            <w:r>
              <w:rPr>
                <w:sz w:val="24"/>
              </w:rPr>
              <w:t>West Michigan CMH</w:t>
            </w:r>
          </w:p>
        </w:tc>
        <w:tc>
          <w:tcPr>
            <w:tcW w:w="2225" w:type="dxa"/>
          </w:tcPr>
          <w:p w14:paraId="46B44DCE" w14:textId="77777777" w:rsidR="00FC2317" w:rsidRDefault="00AB17AB">
            <w:pPr>
              <w:pStyle w:val="TableParagraph"/>
              <w:spacing w:line="272" w:lineRule="exact"/>
              <w:rPr>
                <w:sz w:val="24"/>
              </w:rPr>
            </w:pPr>
            <w:r>
              <w:rPr>
                <w:sz w:val="24"/>
              </w:rPr>
              <w:t>(231) 845-6294</w:t>
            </w:r>
          </w:p>
        </w:tc>
      </w:tr>
    </w:tbl>
    <w:p w14:paraId="193846E0" w14:textId="77777777" w:rsidR="004745B8" w:rsidRDefault="004745B8">
      <w:pPr>
        <w:pStyle w:val="BodyText"/>
        <w:spacing w:before="6"/>
        <w:rPr>
          <w:sz w:val="20"/>
        </w:rPr>
      </w:pPr>
    </w:p>
    <w:p w14:paraId="6AD7738A" w14:textId="77777777" w:rsidR="004745B8" w:rsidRDefault="004745B8">
      <w:pPr>
        <w:pStyle w:val="BodyText"/>
        <w:spacing w:before="6"/>
        <w:rPr>
          <w:sz w:val="20"/>
        </w:rPr>
      </w:pPr>
    </w:p>
    <w:p w14:paraId="16E67A3F" w14:textId="7E4F22FF" w:rsidR="004745B8" w:rsidRDefault="004745B8" w:rsidP="00DD7FA8">
      <w:pPr>
        <w:pStyle w:val="Heading2"/>
      </w:pPr>
      <w:bookmarkStart w:id="136" w:name="_Toc4847668"/>
      <w:bookmarkStart w:id="137" w:name="_Toc4848003"/>
      <w:bookmarkStart w:id="138" w:name="_Toc4914942"/>
      <w:bookmarkStart w:id="139" w:name="_Toc42688445"/>
      <w:r>
        <w:t>CONFIDENTIALITY AND FAMILY ACCESS TO INFORMATION</w:t>
      </w:r>
      <w:bookmarkEnd w:id="136"/>
      <w:bookmarkEnd w:id="137"/>
      <w:bookmarkEnd w:id="138"/>
      <w:bookmarkEnd w:id="139"/>
    </w:p>
    <w:p w14:paraId="46B44DD2" w14:textId="19F6B4B3" w:rsidR="00FC2317" w:rsidRPr="004745B8" w:rsidRDefault="00AB17AB" w:rsidP="004745B8">
      <w:pPr>
        <w:pStyle w:val="BodyText"/>
      </w:pPr>
      <w:r>
        <w:t xml:space="preserve">You have the right to have information about </w:t>
      </w:r>
      <w:r w:rsidRPr="00BD7C93">
        <w:t xml:space="preserve">your </w:t>
      </w:r>
      <w:r w:rsidR="00152BC4" w:rsidRPr="00BD7C93">
        <w:t>behavioral</w:t>
      </w:r>
      <w:r w:rsidRPr="00BD7C93">
        <w:t xml:space="preserve"> health treatment kept private. You also have the right to look at your own clinical records</w:t>
      </w:r>
      <w:r w:rsidR="002433AB">
        <w:t xml:space="preserve"> or to request and receive a copy of your records.  You have the right to ask us to amend or correct your clinical record</w:t>
      </w:r>
      <w:r>
        <w:t xml:space="preserve"> if there is something with which you do not agree</w:t>
      </w:r>
      <w:r w:rsidR="002433AB">
        <w:t xml:space="preserve">. Please remember, though, your clinical records can only be </w:t>
      </w:r>
      <w:r w:rsidR="002433AB" w:rsidRPr="004745B8">
        <w:t xml:space="preserve">changed as allowed by applicable law.  </w:t>
      </w:r>
      <w:r w:rsidRPr="004745B8">
        <w:t>Generally, information about you can only be given to others with your permission. However, there are times when your information is shared in</w:t>
      </w:r>
      <w:r w:rsidR="009D6926" w:rsidRPr="004745B8">
        <w:t>-</w:t>
      </w:r>
      <w:r w:rsidRPr="004745B8">
        <w:t>order</w:t>
      </w:r>
      <w:r w:rsidR="009D6926" w:rsidRPr="004745B8">
        <w:t>-</w:t>
      </w:r>
      <w:r w:rsidRPr="004745B8">
        <w:t>to coordinate your treatment or when it is required by law.</w:t>
      </w:r>
    </w:p>
    <w:p w14:paraId="46B44DD3" w14:textId="77777777" w:rsidR="00FC2317" w:rsidRPr="004745B8" w:rsidRDefault="00FC2317" w:rsidP="004745B8">
      <w:pPr>
        <w:pStyle w:val="BodyText"/>
      </w:pPr>
    </w:p>
    <w:p w14:paraId="46B44DD4" w14:textId="4B1FFC7E" w:rsidR="00FC2317" w:rsidRDefault="00AB17AB" w:rsidP="004745B8">
      <w:pPr>
        <w:pStyle w:val="BodyText"/>
      </w:pPr>
      <w:r w:rsidRPr="004745B8">
        <w:t>Confidential information about you may be released when you, your guardian or your parent (if you are</w:t>
      </w:r>
      <w:r>
        <w:t xml:space="preserve"> a minor) signs a release of information. Confidential information can be released without your consent if:</w:t>
      </w:r>
    </w:p>
    <w:p w14:paraId="252643CB" w14:textId="77777777" w:rsidR="004745B8" w:rsidRDefault="004745B8" w:rsidP="004745B8">
      <w:pPr>
        <w:pStyle w:val="BodyText"/>
      </w:pPr>
    </w:p>
    <w:p w14:paraId="46B44DD5" w14:textId="77777777" w:rsidR="00FC2317" w:rsidRDefault="00AB17AB" w:rsidP="008C6696">
      <w:pPr>
        <w:pStyle w:val="ListParagraph"/>
        <w:numPr>
          <w:ilvl w:val="0"/>
          <w:numId w:val="6"/>
        </w:numPr>
        <w:tabs>
          <w:tab w:val="left" w:pos="900"/>
        </w:tabs>
        <w:spacing w:before="22" w:line="274" w:lineRule="exact"/>
        <w:ind w:right="530" w:hanging="360"/>
        <w:rPr>
          <w:sz w:val="24"/>
        </w:rPr>
      </w:pPr>
      <w:r>
        <w:rPr>
          <w:sz w:val="24"/>
        </w:rPr>
        <w:t>You are going to harm yourself and/or another person. In this case, staff may have to tell the police and the person you threatened to</w:t>
      </w:r>
      <w:r>
        <w:rPr>
          <w:spacing w:val="-16"/>
          <w:sz w:val="24"/>
        </w:rPr>
        <w:t xml:space="preserve"> </w:t>
      </w:r>
      <w:r>
        <w:rPr>
          <w:sz w:val="24"/>
        </w:rPr>
        <w:t>harm.</w:t>
      </w:r>
    </w:p>
    <w:p w14:paraId="46B44DD6" w14:textId="77777777" w:rsidR="00FC2317" w:rsidRDefault="00AB17AB" w:rsidP="008C6696">
      <w:pPr>
        <w:pStyle w:val="ListParagraph"/>
        <w:numPr>
          <w:ilvl w:val="0"/>
          <w:numId w:val="6"/>
        </w:numPr>
        <w:tabs>
          <w:tab w:val="left" w:pos="900"/>
        </w:tabs>
        <w:spacing w:before="17" w:line="276" w:lineRule="exact"/>
        <w:ind w:right="864" w:hanging="360"/>
        <w:rPr>
          <w:sz w:val="24"/>
        </w:rPr>
      </w:pPr>
      <w:r>
        <w:rPr>
          <w:sz w:val="24"/>
        </w:rPr>
        <w:t>Staff learns of or suspects that child abuse or neglect is happening. In this case, a report must be made to Children’s Protective Services or local law</w:t>
      </w:r>
      <w:r>
        <w:rPr>
          <w:spacing w:val="-25"/>
          <w:sz w:val="24"/>
        </w:rPr>
        <w:t xml:space="preserve"> </w:t>
      </w:r>
      <w:r>
        <w:rPr>
          <w:sz w:val="24"/>
        </w:rPr>
        <w:t>enforcement.</w:t>
      </w:r>
    </w:p>
    <w:p w14:paraId="46B44DD7" w14:textId="77777777" w:rsidR="00FC2317" w:rsidRDefault="00AB17AB" w:rsidP="008C6696">
      <w:pPr>
        <w:pStyle w:val="ListParagraph"/>
        <w:numPr>
          <w:ilvl w:val="0"/>
          <w:numId w:val="6"/>
        </w:numPr>
        <w:tabs>
          <w:tab w:val="left" w:pos="900"/>
        </w:tabs>
        <w:spacing w:before="16" w:line="276" w:lineRule="exact"/>
        <w:ind w:left="899" w:right="438" w:hanging="359"/>
        <w:rPr>
          <w:sz w:val="24"/>
        </w:rPr>
      </w:pPr>
      <w:r>
        <w:rPr>
          <w:sz w:val="24"/>
        </w:rPr>
        <w:t>Staff learns of or suspects that a vulnerable adult is being abused or neglected. In this case, Adult Protective Services must be</w:t>
      </w:r>
      <w:r>
        <w:rPr>
          <w:spacing w:val="-18"/>
          <w:sz w:val="24"/>
        </w:rPr>
        <w:t xml:space="preserve"> </w:t>
      </w:r>
      <w:r>
        <w:rPr>
          <w:sz w:val="24"/>
        </w:rPr>
        <w:t>called.</w:t>
      </w:r>
    </w:p>
    <w:p w14:paraId="46B44DD8" w14:textId="77777777" w:rsidR="00FC2317" w:rsidRDefault="00AB17AB" w:rsidP="008C6696">
      <w:pPr>
        <w:pStyle w:val="ListParagraph"/>
        <w:numPr>
          <w:ilvl w:val="0"/>
          <w:numId w:val="6"/>
        </w:numPr>
        <w:tabs>
          <w:tab w:val="left" w:pos="900"/>
        </w:tabs>
        <w:spacing w:line="290" w:lineRule="exact"/>
        <w:ind w:left="899" w:hanging="360"/>
        <w:rPr>
          <w:sz w:val="24"/>
        </w:rPr>
      </w:pPr>
      <w:r>
        <w:rPr>
          <w:sz w:val="24"/>
        </w:rPr>
        <w:t>Your CMHSP needs to get benefits for you to get paid for the cost of</w:t>
      </w:r>
      <w:r>
        <w:rPr>
          <w:spacing w:val="-30"/>
          <w:sz w:val="24"/>
        </w:rPr>
        <w:t xml:space="preserve"> </w:t>
      </w:r>
      <w:r>
        <w:rPr>
          <w:sz w:val="24"/>
        </w:rPr>
        <w:t>treatment.</w:t>
      </w:r>
    </w:p>
    <w:p w14:paraId="46B44DD9" w14:textId="77777777" w:rsidR="00FC2317" w:rsidRDefault="00AB17AB" w:rsidP="008C6696">
      <w:pPr>
        <w:pStyle w:val="ListParagraph"/>
        <w:numPr>
          <w:ilvl w:val="0"/>
          <w:numId w:val="6"/>
        </w:numPr>
        <w:tabs>
          <w:tab w:val="left" w:pos="900"/>
        </w:tabs>
        <w:spacing w:before="21" w:line="274" w:lineRule="exact"/>
        <w:ind w:right="504" w:hanging="360"/>
        <w:rPr>
          <w:sz w:val="24"/>
        </w:rPr>
      </w:pPr>
      <w:r>
        <w:rPr>
          <w:sz w:val="24"/>
        </w:rPr>
        <w:t>You die and your spouse or other close relative needs the information to apply for and receive</w:t>
      </w:r>
      <w:r>
        <w:rPr>
          <w:spacing w:val="-5"/>
          <w:sz w:val="24"/>
        </w:rPr>
        <w:t xml:space="preserve"> </w:t>
      </w:r>
      <w:r>
        <w:rPr>
          <w:sz w:val="24"/>
        </w:rPr>
        <w:t>benefits.</w:t>
      </w:r>
    </w:p>
    <w:p w14:paraId="46B44DDA" w14:textId="77777777" w:rsidR="00FC2317" w:rsidRDefault="00FC2317">
      <w:pPr>
        <w:pStyle w:val="BodyText"/>
        <w:spacing w:before="7"/>
        <w:rPr>
          <w:sz w:val="23"/>
        </w:rPr>
      </w:pPr>
    </w:p>
    <w:p w14:paraId="471F71C5" w14:textId="77777777" w:rsidR="004B3CFE" w:rsidRDefault="00AB17AB" w:rsidP="009C3476">
      <w:pPr>
        <w:pStyle w:val="BodyText"/>
      </w:pPr>
      <w:r>
        <w:t>Family</w:t>
      </w:r>
      <w:r w:rsidR="00CB06D5">
        <w:t xml:space="preserve"> members have the right to provide information about you to your provider.  However, </w:t>
      </w:r>
      <w:r w:rsidR="00CB06D5">
        <w:lastRenderedPageBreak/>
        <w:t xml:space="preserve">without </w:t>
      </w:r>
      <w:r w:rsidR="004B3CFE">
        <w:t>a release of information signed by you, your provider may not give information about you to a family member.  For minor children under the age of 18 years, parents/guardians are provided information about their child and must sign a release of information before information can be shared with others.</w:t>
      </w:r>
    </w:p>
    <w:p w14:paraId="1F3394EA" w14:textId="77777777" w:rsidR="004B3CFE" w:rsidRDefault="004B3CFE" w:rsidP="009C3476">
      <w:pPr>
        <w:pStyle w:val="BodyText"/>
      </w:pPr>
    </w:p>
    <w:p w14:paraId="18E49B4B" w14:textId="77777777" w:rsidR="004B3CFE" w:rsidRDefault="004B3CFE" w:rsidP="009C3476">
      <w:pPr>
        <w:pStyle w:val="BodyText"/>
      </w:pPr>
      <w:r>
        <w:t>If you receive substance abuse services, you have rights related to confidentiality specific to substance abuse services.</w:t>
      </w:r>
    </w:p>
    <w:p w14:paraId="799514C9" w14:textId="77777777" w:rsidR="004B3CFE" w:rsidRDefault="004B3CFE" w:rsidP="009C3476">
      <w:pPr>
        <w:pStyle w:val="BodyText"/>
      </w:pPr>
    </w:p>
    <w:p w14:paraId="20787F8E" w14:textId="5F0ACB87" w:rsidR="004B3CFE" w:rsidRDefault="004B3CFE" w:rsidP="009C3476">
      <w:pPr>
        <w:pStyle w:val="BodyText"/>
      </w:pPr>
      <w:r>
        <w:t>Under HIPAA (Health Insurance Portability and Accountability Act), you will be provided with an official Notice of Privacy Practices from you community mental health services program.  This notice will tell you all the ways that information about you can be</w:t>
      </w:r>
      <w:r w:rsidR="006C7D2F">
        <w:t xml:space="preserve"> used or disclosed.  It will al</w:t>
      </w:r>
      <w:r>
        <w:t>so include a listing of your rights provided under HIPAA and how you can file a complaint if you feel your right to privacy has been violated.</w:t>
      </w:r>
    </w:p>
    <w:p w14:paraId="3C40C159" w14:textId="77777777" w:rsidR="004B3CFE" w:rsidRDefault="004B3CFE" w:rsidP="009C3476">
      <w:pPr>
        <w:pStyle w:val="BodyText"/>
      </w:pPr>
    </w:p>
    <w:p w14:paraId="46B44DE1" w14:textId="460E7C58" w:rsidR="00FC2317" w:rsidRDefault="004B3CFE" w:rsidP="009C3476">
      <w:pPr>
        <w:pStyle w:val="BodyText"/>
      </w:pPr>
      <w:r>
        <w:t>If you</w:t>
      </w:r>
      <w:r w:rsidR="00AB17AB">
        <w:t xml:space="preserve"> feel your confidentiality rights have been violated, call your local Recipient Rights Office</w:t>
      </w:r>
      <w:r>
        <w:t xml:space="preserve"> where you get services</w:t>
      </w:r>
      <w:r w:rsidR="00AB17AB">
        <w:t>.</w:t>
      </w:r>
    </w:p>
    <w:p w14:paraId="46B44DE2" w14:textId="77777777" w:rsidR="00FC2317" w:rsidRPr="00F96FEE" w:rsidRDefault="00FC2317">
      <w:pPr>
        <w:pStyle w:val="BodyText"/>
        <w:rPr>
          <w:sz w:val="16"/>
          <w:szCs w:val="16"/>
        </w:rPr>
      </w:pPr>
    </w:p>
    <w:p w14:paraId="46B44DE3" w14:textId="628DA930" w:rsidR="00FC2317" w:rsidRDefault="00787505" w:rsidP="006721CC">
      <w:pPr>
        <w:pStyle w:val="Heading2"/>
      </w:pPr>
      <w:bookmarkStart w:id="140" w:name="_Toc4914943"/>
      <w:bookmarkStart w:id="141" w:name="_Toc42688446"/>
      <w:r>
        <w:t>ACCESSING YOUR RECORDS</w:t>
      </w:r>
      <w:bookmarkEnd w:id="140"/>
      <w:bookmarkEnd w:id="141"/>
    </w:p>
    <w:p w14:paraId="46B44DE4" w14:textId="77777777" w:rsidR="00FC2317" w:rsidRPr="00B74C1D" w:rsidRDefault="00AB17AB" w:rsidP="00B74C1D">
      <w:pPr>
        <w:pStyle w:val="BodyText"/>
      </w:pPr>
      <w:r>
        <w:t>Your servi</w:t>
      </w:r>
      <w:r w:rsidRPr="00B74C1D">
        <w:t>ce provider keeps a record of the care you receive.  You have the right to look at your own clinical records. You or your guardian (parent if you’re a minor) can ask to see or get a copy of all or part of your record.  Your request must be in writing.  There may be a charge for the cost of copying.</w:t>
      </w:r>
    </w:p>
    <w:p w14:paraId="46B44DE5" w14:textId="77777777" w:rsidR="00FC2317" w:rsidRPr="00B74C1D" w:rsidRDefault="00FC2317" w:rsidP="00B74C1D">
      <w:pPr>
        <w:pStyle w:val="BodyText"/>
      </w:pPr>
    </w:p>
    <w:p w14:paraId="46B44DE6" w14:textId="77777777" w:rsidR="00FC2317" w:rsidRPr="00B74C1D" w:rsidRDefault="00AB17AB" w:rsidP="00B74C1D">
      <w:pPr>
        <w:pStyle w:val="BodyText"/>
      </w:pPr>
      <w:r w:rsidRPr="00B74C1D">
        <w:t>If you or your legal representative believes your record contains incorrect information, you or she/he may request that your record be amended or corrected. You may not remove what is already in the record, but you have the right to add a formal statement.</w:t>
      </w:r>
    </w:p>
    <w:p w14:paraId="46B44DE7" w14:textId="77777777" w:rsidR="00FC2317" w:rsidRPr="00B74C1D" w:rsidRDefault="00FC2317" w:rsidP="00B74C1D">
      <w:pPr>
        <w:pStyle w:val="BodyText"/>
      </w:pPr>
    </w:p>
    <w:p w14:paraId="46B44DE8" w14:textId="46DBF86A" w:rsidR="00FC2317" w:rsidRDefault="00AB17AB" w:rsidP="00B74C1D">
      <w:pPr>
        <w:pStyle w:val="BodyText"/>
      </w:pPr>
      <w:r w:rsidRPr="00B74C1D">
        <w:t>If you are denied access to your record, you, or someone on your behalf should contact your local Offi</w:t>
      </w:r>
      <w:r>
        <w:t>ce of Recipient Rights.</w:t>
      </w:r>
    </w:p>
    <w:p w14:paraId="7FD5D71E" w14:textId="77777777" w:rsidR="006721CC" w:rsidRDefault="006721CC" w:rsidP="00B74C1D">
      <w:pPr>
        <w:pStyle w:val="BodyText"/>
      </w:pPr>
    </w:p>
    <w:p w14:paraId="46B44DE9" w14:textId="0AAF40D4" w:rsidR="00FC2317" w:rsidRPr="006721CC" w:rsidRDefault="00787505" w:rsidP="006721CC">
      <w:pPr>
        <w:pStyle w:val="Heading2"/>
      </w:pPr>
      <w:bookmarkStart w:id="142" w:name="_Toc4914944"/>
      <w:bookmarkStart w:id="143" w:name="_Toc42688447"/>
      <w:r>
        <w:t>GRIEVANCE AND APPEALS</w:t>
      </w:r>
      <w:bookmarkEnd w:id="142"/>
      <w:bookmarkEnd w:id="143"/>
    </w:p>
    <w:p w14:paraId="46B44DEC" w14:textId="5938392B" w:rsidR="00FC2317" w:rsidRPr="00BD7C93" w:rsidRDefault="00D62BF2" w:rsidP="00FA5FE1">
      <w:pPr>
        <w:pStyle w:val="BodyText"/>
        <w:ind w:left="179" w:right="368"/>
      </w:pPr>
      <w:r>
        <w:t>You have the right to say</w:t>
      </w:r>
      <w:r w:rsidR="00AB17AB" w:rsidRPr="00BD7C93">
        <w:t xml:space="preserve"> you are unhappy with your services or supports, or the staff who provide them, by filing a </w:t>
      </w:r>
      <w:r w:rsidR="00AB17AB" w:rsidRPr="00B458A9">
        <w:rPr>
          <w:b/>
          <w:i/>
        </w:rPr>
        <w:t>grievance</w:t>
      </w:r>
      <w:r w:rsidR="00AB17AB" w:rsidRPr="00BD7C93">
        <w:t xml:space="preserve">. You can file a grievance </w:t>
      </w:r>
      <w:r w:rsidR="00AB17AB" w:rsidRPr="00BD7C93">
        <w:rPr>
          <w:i/>
        </w:rPr>
        <w:t xml:space="preserve">any time </w:t>
      </w:r>
      <w:r w:rsidR="00AB17AB" w:rsidRPr="00BD7C93">
        <w:t xml:space="preserve">by visiting, writing to or calling </w:t>
      </w:r>
      <w:r w:rsidR="00B458A9">
        <w:t xml:space="preserve">the LRE </w:t>
      </w:r>
      <w:r w:rsidR="00AB17AB" w:rsidRPr="00BD7C93">
        <w:t xml:space="preserve">Customer Services </w:t>
      </w:r>
      <w:r w:rsidR="00B458A9">
        <w:t xml:space="preserve">Department </w:t>
      </w:r>
      <w:r w:rsidR="00AB17AB" w:rsidRPr="00BD7C93">
        <w:t>at 800-897-3301</w:t>
      </w:r>
      <w:r w:rsidR="00152BC4" w:rsidRPr="00BD7C93">
        <w:t xml:space="preserve"> or by contacting your local CMHSP</w:t>
      </w:r>
      <w:r w:rsidR="00AB17AB" w:rsidRPr="00BD7C93">
        <w:t xml:space="preserve">. </w:t>
      </w:r>
      <w:r w:rsidR="0060727B">
        <w:t xml:space="preserve">Assistance is available in the filing process by contacting LRE Customer Services Department or your local CMHSP.  In most cases, your grievance will be resolved within 90-calendar days </w:t>
      </w:r>
      <w:r w:rsidR="00C22A47">
        <w:t xml:space="preserve">from the date the PIHP or CMHSP receives your grievance.  </w:t>
      </w:r>
      <w:r w:rsidR="001849C7">
        <w:t xml:space="preserve">You will be given detailed information about grievance and appeals processes when you first start services and then again annually.  You may ask for this information at any time by contacting the LRE Customer Services Department or your local CMHSP.  </w:t>
      </w:r>
    </w:p>
    <w:p w14:paraId="46B44DED" w14:textId="41D48E9C" w:rsidR="00FC2317" w:rsidRDefault="00FC2317" w:rsidP="00FA5FE1">
      <w:pPr>
        <w:pStyle w:val="BodyText"/>
        <w:spacing w:before="9"/>
        <w:ind w:left="179"/>
        <w:rPr>
          <w:sz w:val="23"/>
        </w:rPr>
      </w:pPr>
    </w:p>
    <w:p w14:paraId="67A4977E" w14:textId="02F9D6DA" w:rsidR="00B74C1D" w:rsidRDefault="00B74C1D" w:rsidP="006721CC">
      <w:pPr>
        <w:pStyle w:val="Heading2"/>
      </w:pPr>
      <w:bookmarkStart w:id="144" w:name="_Toc4847671"/>
      <w:bookmarkStart w:id="145" w:name="_Toc4848006"/>
      <w:bookmarkStart w:id="146" w:name="_Toc4914945"/>
      <w:bookmarkStart w:id="147" w:name="_Toc42688448"/>
      <w:r>
        <w:t>LOCAL APPEALS</w:t>
      </w:r>
      <w:bookmarkEnd w:id="144"/>
      <w:bookmarkEnd w:id="145"/>
      <w:bookmarkEnd w:id="146"/>
      <w:bookmarkEnd w:id="147"/>
    </w:p>
    <w:p w14:paraId="46B44DEF" w14:textId="0DC46BF9" w:rsidR="00FC2317" w:rsidRPr="00BD7C93" w:rsidRDefault="00AB17AB" w:rsidP="00FA5FE1">
      <w:pPr>
        <w:pStyle w:val="BodyText"/>
        <w:ind w:left="179" w:right="328"/>
      </w:pPr>
      <w:r w:rsidRPr="00BD7C93">
        <w:t xml:space="preserve">You will be given </w:t>
      </w:r>
      <w:r w:rsidR="00152BC4" w:rsidRPr="00BD7C93">
        <w:t>notice</w:t>
      </w:r>
      <w:r w:rsidRPr="00BD7C93">
        <w:t xml:space="preserve"> when a decision is made that denies your request for services or reduces, suspends or terminates the services you already receive. </w:t>
      </w:r>
      <w:r w:rsidR="003C6C07">
        <w:t xml:space="preserve">This notice is called an </w:t>
      </w:r>
      <w:r w:rsidR="003C6C07">
        <w:rPr>
          <w:b/>
          <w:i/>
        </w:rPr>
        <w:t xml:space="preserve">Adverse Benefit Determination.  </w:t>
      </w:r>
      <w:r w:rsidRPr="00BD7C93">
        <w:t xml:space="preserve">You have the right to file an </w:t>
      </w:r>
      <w:r w:rsidRPr="003C6C07">
        <w:rPr>
          <w:b/>
          <w:i/>
        </w:rPr>
        <w:t>appeal</w:t>
      </w:r>
      <w:r w:rsidRPr="00BD7C93">
        <w:t xml:space="preserve"> when you do not agree </w:t>
      </w:r>
      <w:r w:rsidRPr="00BD7C93">
        <w:lastRenderedPageBreak/>
        <w:t xml:space="preserve">with such a decision. </w:t>
      </w:r>
      <w:r w:rsidR="003C6C07">
        <w:t>If you would like to ask for an appeal, you will have to do so within 60-calendar days from the date on the Adverse Benefits Determination.</w:t>
      </w:r>
      <w:r w:rsidR="00152BC4" w:rsidRPr="00BD7C93">
        <w:t xml:space="preserve"> You may </w:t>
      </w:r>
      <w:r w:rsidR="007A5045">
        <w:t>ask for a local appeal by contacting the</w:t>
      </w:r>
      <w:r w:rsidR="001D60E5">
        <w:t xml:space="preserve"> LRE</w:t>
      </w:r>
      <w:r w:rsidR="00152BC4" w:rsidRPr="00BD7C93">
        <w:t xml:space="preserve"> Customer Services </w:t>
      </w:r>
      <w:r w:rsidR="007A5045">
        <w:t xml:space="preserve">Department </w:t>
      </w:r>
      <w:r w:rsidR="00152BC4" w:rsidRPr="00BD7C93">
        <w:t xml:space="preserve">at 800-897-3301 </w:t>
      </w:r>
      <w:r w:rsidR="001D60E5">
        <w:t xml:space="preserve">or your local CMHSP </w:t>
      </w:r>
      <w:r w:rsidR="00152BC4" w:rsidRPr="00BD7C93">
        <w:t>to request a local appeal.</w:t>
      </w:r>
    </w:p>
    <w:p w14:paraId="46B44DF0" w14:textId="77777777" w:rsidR="00FC2317" w:rsidRPr="00BD7C93" w:rsidRDefault="00FC2317" w:rsidP="00FA5FE1">
      <w:pPr>
        <w:pStyle w:val="BodyText"/>
        <w:ind w:left="179"/>
      </w:pPr>
    </w:p>
    <w:p w14:paraId="46B44DF1" w14:textId="4A7E7C19" w:rsidR="00FC2317" w:rsidRPr="00BD7C93" w:rsidRDefault="00AB17AB" w:rsidP="00FA5FE1">
      <w:pPr>
        <w:pStyle w:val="BodyText"/>
        <w:ind w:left="179" w:right="301"/>
      </w:pPr>
      <w:r w:rsidRPr="00BD7C93">
        <w:t xml:space="preserve">If you have Medicaid and received an </w:t>
      </w:r>
      <w:r w:rsidR="00060DB9" w:rsidRPr="00BD7C93">
        <w:t>Adverse Benefit Determination</w:t>
      </w:r>
      <w:r w:rsidRPr="00BD7C93">
        <w:t xml:space="preserve"> involving the termination, suspension or reduction of a service that is currently authorized, you may request to have your services continue while your appeal is pending if you file an appeal within </w:t>
      </w:r>
      <w:r w:rsidR="005D26D9" w:rsidRPr="00BD7C93">
        <w:t>10</w:t>
      </w:r>
      <w:r w:rsidRPr="00BD7C93">
        <w:t xml:space="preserve"> calendar days and the original authorization period has not expired. If services are continued, we have the right to ask you to repay the cost of these services if the hearing or appeal upholds the original decision, or if you withdraw your appeal or hearing request, or if you or your representative does not attend the hearing.</w:t>
      </w:r>
    </w:p>
    <w:p w14:paraId="1AE1D707" w14:textId="049349A8" w:rsidR="005D26D9" w:rsidRPr="00BD7C93" w:rsidRDefault="005D26D9" w:rsidP="00FA5FE1">
      <w:pPr>
        <w:ind w:left="179"/>
      </w:pPr>
    </w:p>
    <w:p w14:paraId="217D66A2" w14:textId="5F361704" w:rsidR="005D26D9" w:rsidRPr="00BD7C93" w:rsidRDefault="007A5045" w:rsidP="002C2882">
      <w:pPr>
        <w:ind w:left="179"/>
        <w:jc w:val="both"/>
      </w:pPr>
      <w:r>
        <w:rPr>
          <w:sz w:val="24"/>
          <w:szCs w:val="24"/>
        </w:rPr>
        <w:t xml:space="preserve">You will have the chance to provide information in support of your appeal, and to have someone speak for you </w:t>
      </w:r>
      <w:r w:rsidR="00CB5477">
        <w:rPr>
          <w:sz w:val="24"/>
          <w:szCs w:val="24"/>
        </w:rPr>
        <w:t xml:space="preserve">regarding the appeal if you would like.  In most cases, your appeal will be completed in 30-calendar days or less.  If you request and meet the requirements for an </w:t>
      </w:r>
      <w:r w:rsidR="00CB5477">
        <w:rPr>
          <w:b/>
          <w:i/>
          <w:sz w:val="24"/>
          <w:szCs w:val="24"/>
        </w:rPr>
        <w:t xml:space="preserve">expedited appeal </w:t>
      </w:r>
      <w:r w:rsidR="00CB5477">
        <w:rPr>
          <w:sz w:val="24"/>
          <w:szCs w:val="24"/>
        </w:rPr>
        <w:t xml:space="preserve">(fast appeal), </w:t>
      </w:r>
      <w:r w:rsidR="00A96066">
        <w:rPr>
          <w:sz w:val="24"/>
          <w:szCs w:val="24"/>
        </w:rPr>
        <w:t>your appeal will be decided within 72</w:t>
      </w:r>
      <w:r w:rsidR="00571D0F">
        <w:rPr>
          <w:sz w:val="24"/>
          <w:szCs w:val="24"/>
        </w:rPr>
        <w:t xml:space="preserve"> </w:t>
      </w:r>
      <w:r w:rsidR="00A96066">
        <w:rPr>
          <w:sz w:val="24"/>
          <w:szCs w:val="24"/>
        </w:rPr>
        <w:t>hours after we receive your request.  In all cases, the</w:t>
      </w:r>
      <w:r w:rsidR="00460562">
        <w:rPr>
          <w:sz w:val="24"/>
          <w:szCs w:val="24"/>
        </w:rPr>
        <w:t xml:space="preserve"> LRE may extend the time for resolving your appeal by 14-calendar days if you request an extension, or if the LRE can show that additional information is needed and that the delay is in your best interest.  </w:t>
      </w:r>
      <w:r w:rsidR="00316D86">
        <w:rPr>
          <w:sz w:val="24"/>
          <w:szCs w:val="24"/>
        </w:rPr>
        <w:t xml:space="preserve">You may ask for assistance from the LRE Customer Services Department or your local CMHSP to file an appeal.  </w:t>
      </w:r>
    </w:p>
    <w:p w14:paraId="79023B13" w14:textId="6C424523" w:rsidR="00DE3F66" w:rsidRDefault="00DE3F66" w:rsidP="00FA5FE1">
      <w:pPr>
        <w:ind w:left="179"/>
        <w:rPr>
          <w:color w:val="FF0000"/>
        </w:rPr>
      </w:pPr>
    </w:p>
    <w:p w14:paraId="09DA3258" w14:textId="3BB6A216" w:rsidR="00B74C1D" w:rsidRDefault="00B74C1D" w:rsidP="00D62BF2">
      <w:pPr>
        <w:pStyle w:val="Heading1"/>
      </w:pPr>
      <w:bookmarkStart w:id="148" w:name="_Toc4847672"/>
      <w:bookmarkStart w:id="149" w:name="_Toc4848007"/>
      <w:bookmarkStart w:id="150" w:name="_Toc4914946"/>
      <w:bookmarkStart w:id="151" w:name="_Toc42688449"/>
      <w:r>
        <w:t>STATE APPEALS</w:t>
      </w:r>
      <w:bookmarkEnd w:id="148"/>
      <w:bookmarkEnd w:id="149"/>
      <w:bookmarkEnd w:id="150"/>
      <w:bookmarkEnd w:id="151"/>
    </w:p>
    <w:p w14:paraId="46B44DFD" w14:textId="31053160" w:rsidR="00FC2317" w:rsidRPr="00BD7C93" w:rsidRDefault="00AB17AB" w:rsidP="00B74C1D">
      <w:pPr>
        <w:pStyle w:val="BodyText"/>
      </w:pPr>
      <w:r w:rsidRPr="00BD7C93">
        <w:t xml:space="preserve">There are two types of state level appeals – </w:t>
      </w:r>
      <w:r w:rsidR="0069579F" w:rsidRPr="00BD7C93">
        <w:t>State</w:t>
      </w:r>
      <w:r w:rsidRPr="00BD7C93">
        <w:t xml:space="preserve"> Fair Hearing and Alternative Dispute Resolution Process.</w:t>
      </w:r>
    </w:p>
    <w:p w14:paraId="46B44DFE" w14:textId="67A6889B" w:rsidR="00FC2317" w:rsidRDefault="00FC2317" w:rsidP="00FA5FE1">
      <w:pPr>
        <w:pStyle w:val="BodyText"/>
        <w:ind w:left="179"/>
      </w:pPr>
    </w:p>
    <w:p w14:paraId="2059B7F1" w14:textId="75629699" w:rsidR="00B74C1D" w:rsidRDefault="00B74C1D" w:rsidP="006721CC">
      <w:pPr>
        <w:pStyle w:val="Heading2"/>
      </w:pPr>
      <w:bookmarkStart w:id="152" w:name="_Toc4847673"/>
      <w:bookmarkStart w:id="153" w:name="_Toc4848008"/>
      <w:bookmarkStart w:id="154" w:name="_Toc4914947"/>
      <w:bookmarkStart w:id="155" w:name="_Toc42688450"/>
      <w:r>
        <w:t>STATE FAIR HEARING</w:t>
      </w:r>
      <w:bookmarkEnd w:id="152"/>
      <w:bookmarkEnd w:id="153"/>
      <w:bookmarkEnd w:id="154"/>
      <w:bookmarkEnd w:id="155"/>
    </w:p>
    <w:p w14:paraId="7F4B894B" w14:textId="0FD4D722" w:rsidR="00235167" w:rsidRDefault="00AB17AB" w:rsidP="00DA32D6">
      <w:pPr>
        <w:pStyle w:val="BodyText"/>
      </w:pPr>
      <w:r w:rsidRPr="00BD7C93">
        <w:t xml:space="preserve">If you have Medicaid, you </w:t>
      </w:r>
      <w:r w:rsidR="007A4F4F" w:rsidRPr="00BD7C93">
        <w:t xml:space="preserve">have the right to an impartial review by a state level administrative law judge if, </w:t>
      </w:r>
      <w:r w:rsidR="00535944" w:rsidRPr="00BD7C93">
        <w:t xml:space="preserve">after </w:t>
      </w:r>
      <w:r w:rsidR="00535944">
        <w:t xml:space="preserve">exhausting the </w:t>
      </w:r>
      <w:r w:rsidR="00BC4FD3">
        <w:t>l</w:t>
      </w:r>
      <w:r w:rsidR="00535944">
        <w:t>ocal appeals process</w:t>
      </w:r>
      <w:r w:rsidR="00BC4FD3">
        <w:t xml:space="preserve"> you</w:t>
      </w:r>
      <w:r w:rsidR="001A6CA2">
        <w:t xml:space="preserve">; </w:t>
      </w:r>
      <w:r w:rsidR="007A4F4F" w:rsidRPr="00BD7C93">
        <w:t xml:space="preserve">1) </w:t>
      </w:r>
      <w:r w:rsidR="00BC4FD3">
        <w:t>receive</w:t>
      </w:r>
      <w:r w:rsidR="007A4F4F" w:rsidRPr="00BD7C93">
        <w:t xml:space="preserve"> notice that the </w:t>
      </w:r>
      <w:r w:rsidR="00835347">
        <w:t>LRE</w:t>
      </w:r>
      <w:r w:rsidR="007A4F4F" w:rsidRPr="00BD7C93">
        <w:t xml:space="preserve"> </w:t>
      </w:r>
      <w:r w:rsidR="00835347">
        <w:t xml:space="preserve">or </w:t>
      </w:r>
      <w:r w:rsidR="00BC4FD3">
        <w:t>local</w:t>
      </w:r>
      <w:r w:rsidR="00835347">
        <w:t xml:space="preserve"> CMHSP</w:t>
      </w:r>
      <w:r w:rsidR="007A4F4F" w:rsidRPr="00BD7C93">
        <w:t xml:space="preserve"> </w:t>
      </w:r>
      <w:r w:rsidR="003C559D">
        <w:t>has upheld</w:t>
      </w:r>
      <w:r w:rsidR="005C5B61">
        <w:t xml:space="preserve"> </w:t>
      </w:r>
      <w:r w:rsidR="007A4F4F" w:rsidRPr="00BD7C93">
        <w:t xml:space="preserve">an </w:t>
      </w:r>
      <w:r w:rsidR="00835347">
        <w:t>A</w:t>
      </w:r>
      <w:r w:rsidR="007A4F4F" w:rsidRPr="00BD7C93">
        <w:t>dverse Benefit Determination</w:t>
      </w:r>
      <w:r w:rsidR="000B21B4">
        <w:t>;</w:t>
      </w:r>
      <w:r w:rsidR="007A4F4F" w:rsidRPr="00BD7C93">
        <w:t xml:space="preserve"> or 2) the </w:t>
      </w:r>
      <w:r w:rsidR="008375E9">
        <w:t>LRE or local CMHSP</w:t>
      </w:r>
      <w:r w:rsidR="007A4F4F" w:rsidRPr="00BD7C93">
        <w:t xml:space="preserve"> fails to adhere to the notice and timing requirements for resolution of Grievances and Appeals. </w:t>
      </w:r>
      <w:r w:rsidRPr="00BD7C93">
        <w:t xml:space="preserve"> </w:t>
      </w:r>
      <w:r w:rsidR="002F6746">
        <w:t>You may request a state fair hearing at that time.</w:t>
      </w:r>
      <w:r w:rsidR="00571D0F">
        <w:t xml:space="preserve">  </w:t>
      </w:r>
    </w:p>
    <w:p w14:paraId="7BA12E2C" w14:textId="77777777" w:rsidR="00235167" w:rsidRDefault="00235167">
      <w:pPr>
        <w:pStyle w:val="BodyText"/>
        <w:ind w:left="839" w:right="141"/>
      </w:pPr>
    </w:p>
    <w:p w14:paraId="46B44E00" w14:textId="39CF18C5" w:rsidR="00FC2317" w:rsidRPr="00DA32D6" w:rsidRDefault="00AB17AB" w:rsidP="00DA32D6">
      <w:pPr>
        <w:pStyle w:val="BodyText"/>
      </w:pPr>
      <w:r w:rsidRPr="00BD7C93">
        <w:t xml:space="preserve">You have </w:t>
      </w:r>
      <w:r w:rsidR="007A4F4F" w:rsidRPr="00BD7C93">
        <w:t>120</w:t>
      </w:r>
      <w:r w:rsidRPr="00BD7C93">
        <w:t xml:space="preserve"> calendar </w:t>
      </w:r>
      <w:r w:rsidRPr="00DA32D6">
        <w:t xml:space="preserve">days from the date of </w:t>
      </w:r>
      <w:r w:rsidR="00045B29" w:rsidRPr="00DA32D6">
        <w:t>the applicable notice of resolution to file a request for a State Fair Hearing.</w:t>
      </w:r>
      <w:r w:rsidRPr="00DA32D6">
        <w:t xml:space="preserve"> If you believe your life, health or well-being will be in danger by waiting for the hearing to take place, you can ask for an expedited hearing. The Michigan Administrative Hearing System will decide whether to grant your request for an expedited hearing.</w:t>
      </w:r>
    </w:p>
    <w:p w14:paraId="46B44E01" w14:textId="77777777" w:rsidR="00FC2317" w:rsidRPr="00DA32D6" w:rsidRDefault="00FC2317" w:rsidP="00DA32D6">
      <w:pPr>
        <w:pStyle w:val="BodyText"/>
      </w:pPr>
    </w:p>
    <w:p w14:paraId="46B44E02" w14:textId="77777777" w:rsidR="00FC2317" w:rsidRPr="00DA32D6" w:rsidRDefault="00AB17AB" w:rsidP="00DA32D6">
      <w:pPr>
        <w:pStyle w:val="BodyText"/>
      </w:pPr>
      <w:r w:rsidRPr="00DA32D6">
        <w:t>Fair hearing requests must be in writing and signed by you or an authorized person. During the hearing, you can represent yourself or have another person represent you. This person can be anyone you choose.  This person may also request a hearing for you. You must give this person written permission to represent you. You may provide a letter or a copy of a court order naming this person as your guardian or conservator.</w:t>
      </w:r>
    </w:p>
    <w:p w14:paraId="46B44E03" w14:textId="09679E93" w:rsidR="00FC2317" w:rsidRDefault="00FC2317" w:rsidP="00DA32D6">
      <w:pPr>
        <w:pStyle w:val="BodyText"/>
      </w:pPr>
    </w:p>
    <w:p w14:paraId="673B28AB" w14:textId="77777777" w:rsidR="00EC10C2" w:rsidRPr="00DA32D6" w:rsidRDefault="00EC10C2" w:rsidP="00DA32D6">
      <w:pPr>
        <w:pStyle w:val="BodyText"/>
      </w:pPr>
    </w:p>
    <w:p w14:paraId="46B44E04" w14:textId="77777777" w:rsidR="00FC2317" w:rsidRDefault="00AB17AB" w:rsidP="00DA32D6">
      <w:pPr>
        <w:pStyle w:val="BodyText"/>
      </w:pPr>
      <w:r w:rsidRPr="00DA32D6">
        <w:lastRenderedPageBreak/>
        <w:t>To request a hearing, you may complete the Request for Hearing form, or you may submit your hearing re</w:t>
      </w:r>
      <w:r>
        <w:t>quest in writing on any paper to and mail or fax it to:</w:t>
      </w:r>
    </w:p>
    <w:p w14:paraId="46B44E05" w14:textId="12D313A1" w:rsidR="00FC2317" w:rsidRDefault="00FC2317">
      <w:pPr>
        <w:pStyle w:val="BodyText"/>
      </w:pPr>
    </w:p>
    <w:p w14:paraId="58B77471" w14:textId="77777777" w:rsidR="00DA32D6" w:rsidRDefault="00AB17AB" w:rsidP="00DA32D6">
      <w:pPr>
        <w:pStyle w:val="BodyText"/>
        <w:jc w:val="center"/>
      </w:pPr>
      <w:r w:rsidRPr="00DA32D6">
        <w:t xml:space="preserve">Michigan Administrative Hearing System </w:t>
      </w:r>
    </w:p>
    <w:p w14:paraId="06924AAA" w14:textId="77777777" w:rsidR="00DA32D6" w:rsidRDefault="00AB17AB" w:rsidP="00DA32D6">
      <w:pPr>
        <w:pStyle w:val="BodyText"/>
        <w:jc w:val="center"/>
      </w:pPr>
      <w:r w:rsidRPr="00DA32D6">
        <w:t xml:space="preserve">Department of Health and Human Services </w:t>
      </w:r>
    </w:p>
    <w:p w14:paraId="46B44E06" w14:textId="10FAF4E9" w:rsidR="00FC2317" w:rsidRPr="00DA32D6" w:rsidRDefault="00AB17AB" w:rsidP="00DA32D6">
      <w:pPr>
        <w:pStyle w:val="BodyText"/>
        <w:jc w:val="center"/>
      </w:pPr>
      <w:r w:rsidRPr="00DA32D6">
        <w:t>PO Box 30763</w:t>
      </w:r>
    </w:p>
    <w:p w14:paraId="46B44E07" w14:textId="3FE62E4F" w:rsidR="00FC2317" w:rsidRDefault="00AB17AB" w:rsidP="00752B05">
      <w:pPr>
        <w:pStyle w:val="BodyText"/>
        <w:ind w:left="1106" w:right="1467"/>
        <w:jc w:val="center"/>
      </w:pPr>
      <w:r>
        <w:t>Lansing, MI 48909-9951</w:t>
      </w:r>
    </w:p>
    <w:p w14:paraId="0556AB13" w14:textId="77777777" w:rsidR="00DA32D6" w:rsidRDefault="00DA32D6" w:rsidP="00DA32D6">
      <w:pPr>
        <w:pStyle w:val="BodyText"/>
        <w:ind w:right="1467"/>
      </w:pPr>
    </w:p>
    <w:p w14:paraId="6A25CC20" w14:textId="26397553" w:rsidR="00F5087A" w:rsidRPr="00DA32D6" w:rsidRDefault="00552D52" w:rsidP="00DA32D6">
      <w:pPr>
        <w:pStyle w:val="BodyText"/>
        <w:ind w:right="1467"/>
        <w:rPr>
          <w:b/>
          <w:u w:val="single"/>
        </w:rPr>
      </w:pPr>
      <w:r w:rsidRPr="00DA32D6">
        <w:rPr>
          <w:b/>
          <w:u w:val="single"/>
        </w:rPr>
        <w:t>Benefit Continuation:</w:t>
      </w:r>
    </w:p>
    <w:p w14:paraId="136ED03A" w14:textId="330459DE" w:rsidR="00412CEB" w:rsidRDefault="00D474EF" w:rsidP="00DA32D6">
      <w:pPr>
        <w:pStyle w:val="BodyText"/>
      </w:pPr>
      <w:r>
        <w:t xml:space="preserve">If you are </w:t>
      </w:r>
      <w:r w:rsidR="004242A6">
        <w:t>receiving</w:t>
      </w:r>
      <w:r>
        <w:t xml:space="preserve"> a Michigan Medicaid </w:t>
      </w:r>
      <w:r w:rsidR="004242A6">
        <w:t>s</w:t>
      </w:r>
      <w:r>
        <w:t>ervice that is reduced, terminated or suspended before your current service authorization and you file your appeal within 10-calendar days (as instructed on the Notice of Adverse Benefit</w:t>
      </w:r>
      <w:r w:rsidR="004242A6">
        <w:t>s Determination), you may continue to receive your same level of services while your internal appeal is pending.</w:t>
      </w:r>
      <w:r w:rsidR="00AF5195">
        <w:t xml:space="preserve">  You will need to state in your local appeal request that you are asking for services to continue</w:t>
      </w:r>
    </w:p>
    <w:p w14:paraId="48F86AF2" w14:textId="7D2BA2D2" w:rsidR="004F34B8" w:rsidRPr="00DA32D6" w:rsidRDefault="004F34B8" w:rsidP="00DA32D6">
      <w:pPr>
        <w:pStyle w:val="BodyText"/>
      </w:pPr>
    </w:p>
    <w:p w14:paraId="0E125B7C" w14:textId="44202939" w:rsidR="004F34B8" w:rsidRPr="00DA32D6" w:rsidRDefault="004F34B8" w:rsidP="00DA32D6">
      <w:pPr>
        <w:pStyle w:val="BodyText"/>
      </w:pPr>
      <w:r w:rsidRPr="00DA32D6">
        <w:t>If your benefits are continued and your appeal is denied, you will also have the right to ask for your benefits to continue while a State Fair Hearing is pending</w:t>
      </w:r>
      <w:r w:rsidR="00D8445E" w:rsidRPr="00DA32D6">
        <w:t xml:space="preserve"> if you ask for one in ten calendar days.  You will need to state in your State Fair Hearing request that you are asking for your </w:t>
      </w:r>
      <w:r w:rsidR="00212475" w:rsidRPr="00DA32D6">
        <w:t>service(s) to continue.</w:t>
      </w:r>
    </w:p>
    <w:p w14:paraId="20DA51CA" w14:textId="7280834D" w:rsidR="00212475" w:rsidRPr="00DA32D6" w:rsidRDefault="00212475" w:rsidP="00DA32D6">
      <w:pPr>
        <w:pStyle w:val="BodyText"/>
      </w:pPr>
    </w:p>
    <w:p w14:paraId="2C856D34" w14:textId="0CA1729E" w:rsidR="00CF1B5B" w:rsidRPr="00DA32D6" w:rsidRDefault="00212475" w:rsidP="00DA32D6">
      <w:pPr>
        <w:pStyle w:val="BodyText"/>
      </w:pPr>
      <w:r w:rsidRPr="00DA32D6">
        <w:t>If your benefits are continued, you can keep getting the service until one of the following happens</w:t>
      </w:r>
      <w:r w:rsidR="00CF1B5B" w:rsidRPr="00DA32D6">
        <w:t>: 1) you withdraw the appeal or State Fair Hearing request; or 2) all entities that got your appeal decide “no” to your request</w:t>
      </w:r>
      <w:r w:rsidR="004D3D1A" w:rsidRPr="00DA32D6">
        <w:t>.</w:t>
      </w:r>
    </w:p>
    <w:p w14:paraId="28B6CD93" w14:textId="07F94065" w:rsidR="004D3D1A" w:rsidRPr="00DA32D6" w:rsidRDefault="004D3D1A" w:rsidP="00DA32D6">
      <w:pPr>
        <w:pStyle w:val="BodyText"/>
      </w:pPr>
    </w:p>
    <w:p w14:paraId="00281AD1" w14:textId="187AAC1D" w:rsidR="004D3D1A" w:rsidRPr="00DA32D6" w:rsidRDefault="004D3D1A" w:rsidP="00DA32D6">
      <w:pPr>
        <w:pStyle w:val="BodyText"/>
      </w:pPr>
      <w:r w:rsidRPr="00DA32D6">
        <w:t>Note:  If your benefits are continued because you used this process, you may be required to repay the cost of any services that you received while your appeal was pending if the final resolution up</w:t>
      </w:r>
      <w:r w:rsidR="00EB5CA1" w:rsidRPr="00DA32D6">
        <w:t xml:space="preserve">holds the denial of your request for coverage or payment of a service.  State policy will determine if you will be required to repay the cost of any </w:t>
      </w:r>
      <w:r w:rsidR="00910AB3" w:rsidRPr="00DA32D6">
        <w:t>continued benefits.</w:t>
      </w:r>
    </w:p>
    <w:p w14:paraId="1002D1E1" w14:textId="77777777" w:rsidR="000F3DA8" w:rsidRPr="00DA32D6" w:rsidRDefault="000F3DA8" w:rsidP="00DA32D6">
      <w:pPr>
        <w:pStyle w:val="BodyText"/>
      </w:pPr>
    </w:p>
    <w:p w14:paraId="63C008F5" w14:textId="55CFB2C9" w:rsidR="00412CEB" w:rsidRPr="00DA32D6" w:rsidRDefault="00C9325F" w:rsidP="00DA32D6">
      <w:pPr>
        <w:pStyle w:val="BodyText"/>
        <w:rPr>
          <w:b/>
          <w:u w:val="single"/>
        </w:rPr>
      </w:pPr>
      <w:r w:rsidRPr="00DA32D6">
        <w:rPr>
          <w:b/>
          <w:u w:val="single"/>
        </w:rPr>
        <w:t>PIHP Appeal Process Timing:</w:t>
      </w:r>
    </w:p>
    <w:p w14:paraId="1C0AABED" w14:textId="105538A5" w:rsidR="00C9325F" w:rsidRPr="00DA32D6" w:rsidRDefault="00C9325F" w:rsidP="00DA32D6">
      <w:pPr>
        <w:pStyle w:val="BodyText"/>
      </w:pPr>
      <w:r w:rsidRPr="00DA32D6">
        <w:t xml:space="preserve">The </w:t>
      </w:r>
      <w:r w:rsidR="00A40C22" w:rsidRPr="00DA32D6">
        <w:t>E</w:t>
      </w:r>
      <w:r w:rsidRPr="00DA32D6">
        <w:t>nrollee has 60 calendar days from the date of the notice of Adverse Benefit Determination to request an Appeal. 42 CFR 438.402(c</w:t>
      </w:r>
      <w:r w:rsidR="008B3BEA" w:rsidRPr="00DA32D6">
        <w:t>)</w:t>
      </w:r>
      <w:r w:rsidRPr="00DA32D6">
        <w:t>(2)(ii).</w:t>
      </w:r>
    </w:p>
    <w:p w14:paraId="080F7EDE" w14:textId="5582C205" w:rsidR="00A40C22" w:rsidRPr="00DA32D6" w:rsidRDefault="00A40C22" w:rsidP="00DA32D6">
      <w:pPr>
        <w:pStyle w:val="BodyText"/>
      </w:pPr>
    </w:p>
    <w:p w14:paraId="00674818" w14:textId="2E842D7F" w:rsidR="00406D24" w:rsidRPr="00DA32D6" w:rsidRDefault="00A40C22" w:rsidP="00DA32D6">
      <w:pPr>
        <w:pStyle w:val="BodyText"/>
      </w:pPr>
      <w:r w:rsidRPr="00DA32D6">
        <w:t>Standard Appeal Resolution (timing): The PIHP must resolve the Appeal and provide notice of resolution to the affected parties as expeditiously as the Enrollee’s health condition requires</w:t>
      </w:r>
      <w:r w:rsidR="001C67F7" w:rsidRPr="00DA32D6">
        <w:t>, but not to exceed 30 calendar days</w:t>
      </w:r>
      <w:r w:rsidR="00406D24" w:rsidRPr="00DA32D6">
        <w:t xml:space="preserve"> from the day the PIHP receives the Appeal.</w:t>
      </w:r>
    </w:p>
    <w:p w14:paraId="21F53175" w14:textId="77777777" w:rsidR="00406D24" w:rsidRPr="00DA32D6" w:rsidRDefault="00406D24" w:rsidP="00DA32D6">
      <w:pPr>
        <w:pStyle w:val="BodyText"/>
      </w:pPr>
    </w:p>
    <w:p w14:paraId="145A1C93" w14:textId="0C93B844" w:rsidR="00A40C22" w:rsidRPr="00DA32D6" w:rsidRDefault="00406D24" w:rsidP="00DA32D6">
      <w:pPr>
        <w:pStyle w:val="BodyText"/>
      </w:pPr>
      <w:r w:rsidRPr="00DA32D6">
        <w:t>If a request for expedited resolution is granted, the PIHP must resolve the Appeal and provide notice of resolution to the affected parties no longer than</w:t>
      </w:r>
      <w:r w:rsidR="00A40C22" w:rsidRPr="00DA32D6">
        <w:t xml:space="preserve"> </w:t>
      </w:r>
      <w:r w:rsidR="00C7020B" w:rsidRPr="00DA32D6">
        <w:t>72 hours after the PIHP receives the request for expedited resolution of the Appeal. 42 CFR 438.408.</w:t>
      </w:r>
    </w:p>
    <w:p w14:paraId="1A10B716" w14:textId="6BE2FA22" w:rsidR="00C7020B" w:rsidRPr="00DA32D6" w:rsidRDefault="00C7020B" w:rsidP="00DA32D6">
      <w:pPr>
        <w:pStyle w:val="BodyText"/>
      </w:pPr>
    </w:p>
    <w:p w14:paraId="7DA2D426" w14:textId="5B69EF2D" w:rsidR="00592479" w:rsidRDefault="00592479" w:rsidP="00DA32D6">
      <w:pPr>
        <w:pStyle w:val="BodyText"/>
      </w:pPr>
      <w:r w:rsidRPr="00DA32D6">
        <w:t xml:space="preserve">Extension of Timeframes: The PIHP may extend the resolution and notice timeframe by up to 14 calendar days </w:t>
      </w:r>
      <w:r w:rsidR="00557703" w:rsidRPr="00DA32D6">
        <w:t>if the Enrollee requests an extension, or if the PIHP shows to the satisfaction of the State that there is a need for additional information and how the delay is in the Enrollee’s interest. 42 CFR</w:t>
      </w:r>
      <w:r w:rsidR="006B0DF1" w:rsidRPr="00DA32D6">
        <w:t xml:space="preserve"> 438.408(c).</w:t>
      </w:r>
    </w:p>
    <w:p w14:paraId="734DDCC9" w14:textId="77777777" w:rsidR="001A6CA2" w:rsidRDefault="001A6CA2" w:rsidP="00DA32D6">
      <w:pPr>
        <w:pStyle w:val="BodyText"/>
      </w:pPr>
    </w:p>
    <w:p w14:paraId="0D1BF605" w14:textId="77777777" w:rsidR="001A6CA2" w:rsidRPr="00DA32D6" w:rsidRDefault="001A6CA2" w:rsidP="00DA32D6">
      <w:pPr>
        <w:pStyle w:val="BodyText"/>
      </w:pPr>
    </w:p>
    <w:p w14:paraId="46B44E08" w14:textId="68EDBB09" w:rsidR="00FC2317" w:rsidRDefault="00FC2317" w:rsidP="00DA32D6">
      <w:pPr>
        <w:pStyle w:val="BodyText"/>
      </w:pPr>
    </w:p>
    <w:p w14:paraId="08412B04" w14:textId="1E7BE2F3" w:rsidR="00DA32D6" w:rsidRDefault="00DA32D6" w:rsidP="006721CC">
      <w:pPr>
        <w:pStyle w:val="Heading2"/>
      </w:pPr>
      <w:bookmarkStart w:id="156" w:name="_Toc4847674"/>
      <w:bookmarkStart w:id="157" w:name="_Toc4848009"/>
      <w:bookmarkStart w:id="158" w:name="_Toc4914948"/>
      <w:bookmarkStart w:id="159" w:name="_Toc42688451"/>
      <w:r>
        <w:lastRenderedPageBreak/>
        <w:t>ALTERNATIVE DISPUTE RESOLUTION PROCESS</w:t>
      </w:r>
      <w:bookmarkEnd w:id="156"/>
      <w:bookmarkEnd w:id="157"/>
      <w:bookmarkEnd w:id="158"/>
      <w:bookmarkEnd w:id="159"/>
    </w:p>
    <w:p w14:paraId="46B44E0C" w14:textId="27EECF17" w:rsidR="00FC2317" w:rsidRDefault="00AB17AB" w:rsidP="00DA32D6">
      <w:pPr>
        <w:pStyle w:val="BodyText"/>
      </w:pPr>
      <w:r>
        <w:t xml:space="preserve">If you do not have Medicaid, you can ask for an Alternative Dispute Resolution through the Michigan Department of Health and Human Services.  This can only be done </w:t>
      </w:r>
      <w:r>
        <w:rPr>
          <w:b/>
        </w:rPr>
        <w:t>after</w:t>
      </w:r>
      <w:r w:rsidR="00DA32D6">
        <w:rPr>
          <w:b/>
        </w:rPr>
        <w:t xml:space="preserve"> </w:t>
      </w:r>
      <w:r>
        <w:t>you have completed a Local Appeal and you do not agree with the written results of that decision.  You may submit your request in writing and mail it to:</w:t>
      </w:r>
    </w:p>
    <w:p w14:paraId="46B44E0D" w14:textId="77777777" w:rsidR="00FC2317" w:rsidRPr="00DA32D6" w:rsidRDefault="00FC2317" w:rsidP="00DA32D6">
      <w:pPr>
        <w:pStyle w:val="BodyText"/>
        <w:jc w:val="center"/>
      </w:pPr>
    </w:p>
    <w:p w14:paraId="15E13EDE" w14:textId="77777777" w:rsidR="00DA32D6" w:rsidRDefault="00AB17AB" w:rsidP="00DA32D6">
      <w:pPr>
        <w:pStyle w:val="BodyText"/>
        <w:jc w:val="center"/>
      </w:pPr>
      <w:r w:rsidRPr="00DA32D6">
        <w:t xml:space="preserve">MDHHS - Program Development, Consultation, and Contracts Division </w:t>
      </w:r>
    </w:p>
    <w:p w14:paraId="085CA17D" w14:textId="77777777" w:rsidR="00DA32D6" w:rsidRDefault="00AB17AB" w:rsidP="00DA32D6">
      <w:pPr>
        <w:pStyle w:val="BodyText"/>
        <w:jc w:val="center"/>
      </w:pPr>
      <w:r w:rsidRPr="00DA32D6">
        <w:t xml:space="preserve">Behavioral Health and Developmental Disabilities Administration </w:t>
      </w:r>
    </w:p>
    <w:p w14:paraId="46B44E0E" w14:textId="7D357F2B" w:rsidR="00FC2317" w:rsidRPr="00DA32D6" w:rsidRDefault="00AB17AB" w:rsidP="00DA32D6">
      <w:pPr>
        <w:pStyle w:val="BodyText"/>
        <w:jc w:val="center"/>
      </w:pPr>
      <w:r w:rsidRPr="00DA32D6">
        <w:t>ATTN: Request for DHHS Level Dispute Resolution</w:t>
      </w:r>
    </w:p>
    <w:p w14:paraId="354E1511" w14:textId="77777777" w:rsidR="00DA32D6" w:rsidRDefault="00AB17AB" w:rsidP="00DA32D6">
      <w:pPr>
        <w:pStyle w:val="BodyText"/>
        <w:jc w:val="center"/>
      </w:pPr>
      <w:r w:rsidRPr="00DA32D6">
        <w:t>Lewis Cass Building - 6th Floor 3</w:t>
      </w:r>
    </w:p>
    <w:p w14:paraId="70D52A1D" w14:textId="77777777" w:rsidR="00DA32D6" w:rsidRDefault="00AB17AB" w:rsidP="00DA32D6">
      <w:pPr>
        <w:pStyle w:val="BodyText"/>
        <w:jc w:val="center"/>
      </w:pPr>
      <w:r w:rsidRPr="00DA32D6">
        <w:t>20 South Walnut St</w:t>
      </w:r>
      <w:r w:rsidR="00DA32D6">
        <w:t>reet</w:t>
      </w:r>
    </w:p>
    <w:p w14:paraId="46B44E0F" w14:textId="018BF225" w:rsidR="00FC2317" w:rsidRPr="00DA32D6" w:rsidRDefault="00AB17AB" w:rsidP="00DA32D6">
      <w:pPr>
        <w:pStyle w:val="BodyText"/>
        <w:jc w:val="center"/>
      </w:pPr>
      <w:r w:rsidRPr="00DA32D6">
        <w:t>Lansing, MI 48913</w:t>
      </w:r>
    </w:p>
    <w:p w14:paraId="46B44E10" w14:textId="1B8EDB4C" w:rsidR="00FC2317" w:rsidRDefault="00FC2317" w:rsidP="00DA32D6">
      <w:pPr>
        <w:pStyle w:val="BodyText"/>
        <w:ind w:left="0"/>
      </w:pPr>
    </w:p>
    <w:p w14:paraId="527FBFA3" w14:textId="77777777" w:rsidR="00DA32D6" w:rsidRDefault="00DA32D6" w:rsidP="00DA32D6">
      <w:pPr>
        <w:pStyle w:val="BodyText"/>
        <w:ind w:left="0"/>
      </w:pPr>
    </w:p>
    <w:p w14:paraId="273974A3" w14:textId="5867AF5B" w:rsidR="00DA32D6" w:rsidRDefault="00DA32D6" w:rsidP="006721CC">
      <w:pPr>
        <w:pStyle w:val="Heading2"/>
      </w:pPr>
      <w:bookmarkStart w:id="160" w:name="_Toc4847675"/>
      <w:bookmarkStart w:id="161" w:name="_Toc4848010"/>
      <w:bookmarkStart w:id="162" w:name="_Toc4914949"/>
      <w:bookmarkStart w:id="163" w:name="_Toc42688452"/>
      <w:r>
        <w:t>SECOND OPINIONS</w:t>
      </w:r>
      <w:bookmarkEnd w:id="160"/>
      <w:bookmarkEnd w:id="161"/>
      <w:bookmarkEnd w:id="162"/>
      <w:bookmarkEnd w:id="163"/>
    </w:p>
    <w:p w14:paraId="46B44E12" w14:textId="59C5D84B" w:rsidR="00FC2317" w:rsidRDefault="00AB17AB" w:rsidP="00DA32D6">
      <w:pPr>
        <w:pStyle w:val="BodyText"/>
      </w:pPr>
      <w:r>
        <w:t xml:space="preserve">If you were denied initial access to all </w:t>
      </w:r>
      <w:r w:rsidR="00642997" w:rsidRPr="00BD7C93">
        <w:t xml:space="preserve">behavioral </w:t>
      </w:r>
      <w:r w:rsidRPr="00BD7C93">
        <w:t>health services, or if you were denied psychiatric inpatient hospitalization after specifically requesting this service, the Michigan Mental Health Code allows you the right to ask for a Second Opinion.</w:t>
      </w:r>
    </w:p>
    <w:p w14:paraId="1607887F" w14:textId="77777777" w:rsidR="00DA32D6" w:rsidRPr="00BD7C93" w:rsidRDefault="00DA32D6" w:rsidP="00A011BE">
      <w:pPr>
        <w:pStyle w:val="BodyText"/>
        <w:ind w:left="179" w:right="-20"/>
      </w:pPr>
    </w:p>
    <w:p w14:paraId="46B44E13" w14:textId="0D6D8EF5" w:rsidR="00FC2317" w:rsidRDefault="00AB17AB" w:rsidP="008C6696">
      <w:pPr>
        <w:pStyle w:val="ListParagraph"/>
        <w:numPr>
          <w:ilvl w:val="0"/>
          <w:numId w:val="6"/>
        </w:numPr>
        <w:tabs>
          <w:tab w:val="left" w:pos="900"/>
        </w:tabs>
        <w:spacing w:line="240" w:lineRule="auto"/>
        <w:ind w:right="974" w:hanging="360"/>
        <w:rPr>
          <w:sz w:val="24"/>
        </w:rPr>
      </w:pPr>
      <w:r w:rsidRPr="00BD7C93">
        <w:rPr>
          <w:sz w:val="24"/>
        </w:rPr>
        <w:t xml:space="preserve">If initial access to all </w:t>
      </w:r>
      <w:r w:rsidR="00642997" w:rsidRPr="00BD7C93">
        <w:rPr>
          <w:sz w:val="24"/>
        </w:rPr>
        <w:t xml:space="preserve">behavioral </w:t>
      </w:r>
      <w:r>
        <w:rPr>
          <w:sz w:val="24"/>
        </w:rPr>
        <w:t>health services was denied, a Second Opinion will</w:t>
      </w:r>
      <w:r>
        <w:rPr>
          <w:spacing w:val="-30"/>
          <w:sz w:val="24"/>
        </w:rPr>
        <w:t xml:space="preserve"> </w:t>
      </w:r>
      <w:r>
        <w:rPr>
          <w:sz w:val="24"/>
        </w:rPr>
        <w:t>be completed within 5 business days of making the</w:t>
      </w:r>
      <w:r>
        <w:rPr>
          <w:spacing w:val="-21"/>
          <w:sz w:val="24"/>
        </w:rPr>
        <w:t xml:space="preserve"> </w:t>
      </w:r>
      <w:r>
        <w:rPr>
          <w:sz w:val="24"/>
        </w:rPr>
        <w:t>request.</w:t>
      </w:r>
    </w:p>
    <w:p w14:paraId="46B44E14" w14:textId="77777777" w:rsidR="00FC2317" w:rsidRDefault="00AB17AB" w:rsidP="008C6696">
      <w:pPr>
        <w:pStyle w:val="ListParagraph"/>
        <w:numPr>
          <w:ilvl w:val="0"/>
          <w:numId w:val="6"/>
        </w:numPr>
        <w:tabs>
          <w:tab w:val="left" w:pos="900"/>
        </w:tabs>
        <w:spacing w:before="22" w:line="274" w:lineRule="exact"/>
        <w:ind w:right="586" w:hanging="360"/>
        <w:rPr>
          <w:sz w:val="24"/>
        </w:rPr>
      </w:pPr>
      <w:r>
        <w:rPr>
          <w:sz w:val="24"/>
        </w:rPr>
        <w:t>If a request for psychiatric inpatient hospitalization was denied, a Second Opinion will be completed within 3 business days of making the</w:t>
      </w:r>
      <w:r>
        <w:rPr>
          <w:spacing w:val="-18"/>
          <w:sz w:val="24"/>
        </w:rPr>
        <w:t xml:space="preserve"> </w:t>
      </w:r>
      <w:r>
        <w:rPr>
          <w:sz w:val="24"/>
        </w:rPr>
        <w:t>request.</w:t>
      </w:r>
    </w:p>
    <w:p w14:paraId="46B44E15" w14:textId="77777777" w:rsidR="00FC2317" w:rsidRDefault="00FC2317">
      <w:pPr>
        <w:pStyle w:val="BodyText"/>
        <w:spacing w:before="7"/>
        <w:rPr>
          <w:sz w:val="23"/>
        </w:rPr>
      </w:pPr>
    </w:p>
    <w:p w14:paraId="46B44E16" w14:textId="10285E56" w:rsidR="00FC2317" w:rsidRDefault="00AB17AB" w:rsidP="00DA32D6">
      <w:pPr>
        <w:pStyle w:val="BodyText"/>
      </w:pPr>
      <w:r>
        <w:t>You will be given detailed information about grievance and appeal processes when you first start services and then again annually. You may ask for this information at any time by contacting Customer Services at 800-897-3301.</w:t>
      </w:r>
    </w:p>
    <w:p w14:paraId="7074A1FF" w14:textId="77777777" w:rsidR="00DA32D6" w:rsidRDefault="00DA32D6" w:rsidP="00DA32D6">
      <w:pPr>
        <w:spacing w:before="18"/>
        <w:rPr>
          <w:b/>
          <w:sz w:val="28"/>
        </w:rPr>
      </w:pPr>
    </w:p>
    <w:p w14:paraId="3A0C1C0C" w14:textId="7E87763D" w:rsidR="00DA32D6" w:rsidRDefault="00DA32D6" w:rsidP="006721CC">
      <w:pPr>
        <w:pStyle w:val="Heading2"/>
      </w:pPr>
      <w:bookmarkStart w:id="164" w:name="_Toc4847676"/>
      <w:bookmarkStart w:id="165" w:name="_Toc4848011"/>
      <w:bookmarkStart w:id="166" w:name="_Toc4914950"/>
      <w:bookmarkStart w:id="167" w:name="_Toc42688453"/>
      <w:r>
        <w:t>CONFIDENTIALITY AND FAMILY ACCESS TO INFORMATION</w:t>
      </w:r>
      <w:bookmarkEnd w:id="164"/>
      <w:bookmarkEnd w:id="165"/>
      <w:bookmarkEnd w:id="166"/>
      <w:bookmarkEnd w:id="167"/>
    </w:p>
    <w:p w14:paraId="46B44E19" w14:textId="57DF86D8" w:rsidR="00FC2317" w:rsidRPr="00DA32D6" w:rsidRDefault="00AB17AB" w:rsidP="00DA32D6">
      <w:pPr>
        <w:pStyle w:val="BodyText"/>
      </w:pPr>
      <w:r>
        <w:t>The pr</w:t>
      </w:r>
      <w:r w:rsidRPr="00DA32D6">
        <w:t xml:space="preserve">ocess used to design your individual plan of </w:t>
      </w:r>
      <w:r w:rsidR="000E7AB5" w:rsidRPr="00DA32D6">
        <w:t>behavioral</w:t>
      </w:r>
      <w:r w:rsidRPr="00DA32D6">
        <w:t xml:space="preserve"> health supports, service or treatment is called “Person-Ce</w:t>
      </w:r>
      <w:r w:rsidR="001A6CA2">
        <w:t>ntered Planning (PCP).” Person-Ce</w:t>
      </w:r>
      <w:r w:rsidRPr="00DA32D6">
        <w:t xml:space="preserve">ntered </w:t>
      </w:r>
      <w:r w:rsidR="001A6CA2">
        <w:t>P</w:t>
      </w:r>
      <w:r w:rsidRPr="00DA32D6">
        <w:t>lanning is your right protected by the Michigan Mental Health Code.</w:t>
      </w:r>
    </w:p>
    <w:p w14:paraId="46B44E1A" w14:textId="77777777" w:rsidR="00FC2317" w:rsidRPr="00DA32D6" w:rsidRDefault="00FC2317" w:rsidP="00DA32D6">
      <w:pPr>
        <w:pStyle w:val="BodyText"/>
      </w:pPr>
    </w:p>
    <w:p w14:paraId="46B44E1B" w14:textId="77777777" w:rsidR="00FC2317" w:rsidRPr="00DA32D6" w:rsidRDefault="00AB17AB" w:rsidP="00DA32D6">
      <w:pPr>
        <w:pStyle w:val="BodyText"/>
      </w:pPr>
      <w:r w:rsidRPr="00DA32D6">
        <w:t>The process begins when you determine whom, beside yourself, you would like at the person- centered planning meetings, such as family members or friends, and what staff you would like to attend. You will also decide when and where the person-centered planning meetings will be held. Finally, you will decide what assistance you might need to help you participate in and understand the meetings.</w:t>
      </w:r>
    </w:p>
    <w:p w14:paraId="46B44E1C" w14:textId="77777777" w:rsidR="00FC2317" w:rsidRPr="00DA32D6" w:rsidRDefault="00FC2317" w:rsidP="00DA32D6">
      <w:pPr>
        <w:pStyle w:val="BodyText"/>
      </w:pPr>
    </w:p>
    <w:p w14:paraId="46B44E1D" w14:textId="76962E34" w:rsidR="00FC2317" w:rsidRPr="00DA32D6" w:rsidRDefault="001A6CA2" w:rsidP="00DA32D6">
      <w:pPr>
        <w:pStyle w:val="BodyText"/>
      </w:pPr>
      <w:r>
        <w:t>During Person-C</w:t>
      </w:r>
      <w:r w:rsidR="00AB17AB" w:rsidRPr="00DA32D6">
        <w:t xml:space="preserve">entered </w:t>
      </w:r>
      <w:r>
        <w:t>P</w:t>
      </w:r>
      <w:r w:rsidR="00AB17AB" w:rsidRPr="00DA32D6">
        <w:t>lanning, you will be asked what your hopes and dreams</w:t>
      </w:r>
      <w:r w:rsidR="003F323E" w:rsidRPr="003F323E">
        <w:t xml:space="preserve"> </w:t>
      </w:r>
      <w:r w:rsidR="003F323E" w:rsidRPr="00DA32D6">
        <w:t>are and</w:t>
      </w:r>
      <w:r w:rsidR="00AB17AB" w:rsidRPr="00DA32D6">
        <w:t xml:space="preserve"> will be helped to develop goals or outcomes you want to achieve. The people attending this meeting will help you decide what support, services or treatment you need, who you would like to provide this service, how often you need the service, and where it will be provided.  You have the right, under federal and state laws, to a choice of providers.</w:t>
      </w:r>
    </w:p>
    <w:p w14:paraId="46B44E1E" w14:textId="77777777" w:rsidR="00FC2317" w:rsidRPr="00DA32D6" w:rsidRDefault="00FC2317" w:rsidP="00DA32D6">
      <w:pPr>
        <w:pStyle w:val="BodyText"/>
      </w:pPr>
    </w:p>
    <w:p w14:paraId="46B44E1F" w14:textId="2119ACBC" w:rsidR="00FC2317" w:rsidRPr="00DA32D6" w:rsidRDefault="00AB17AB" w:rsidP="00DA32D6">
      <w:pPr>
        <w:pStyle w:val="BodyText"/>
      </w:pPr>
      <w:r w:rsidRPr="00DA32D6">
        <w:lastRenderedPageBreak/>
        <w:t xml:space="preserve">There are no set limits on the amount, scope or duration of services that are available to you as services are authorized suitable to condition and medical necessity. We do not give incentives to any provider to limit your services. We work with you, during your assessment and as part of your </w:t>
      </w:r>
      <w:r w:rsidR="001A6CA2">
        <w:t>PCP</w:t>
      </w:r>
      <w:r w:rsidRPr="00DA32D6">
        <w:t xml:space="preserve"> process, to determine what services are appropriate to meet your needs.</w:t>
      </w:r>
    </w:p>
    <w:p w14:paraId="46B44E20" w14:textId="77777777" w:rsidR="00FC2317" w:rsidRPr="00DA32D6" w:rsidRDefault="00FC2317" w:rsidP="00DA32D6">
      <w:pPr>
        <w:pStyle w:val="BodyText"/>
      </w:pPr>
    </w:p>
    <w:p w14:paraId="46B44E21" w14:textId="77777777" w:rsidR="00FC2317" w:rsidRPr="00DA32D6" w:rsidRDefault="00AB17AB" w:rsidP="00DA32D6">
      <w:pPr>
        <w:pStyle w:val="BodyText"/>
      </w:pPr>
      <w:r w:rsidRPr="00DA32D6">
        <w:t>After you begin receiving services, you will be asked from time to time how you feel about the supports, services or treatment you are receiving and whether changes need to be made. You</w:t>
      </w:r>
    </w:p>
    <w:p w14:paraId="46B44E23" w14:textId="503E8138" w:rsidR="00FC2317" w:rsidRPr="00DA32D6" w:rsidRDefault="00AB17AB" w:rsidP="00DA32D6">
      <w:pPr>
        <w:pStyle w:val="BodyText"/>
      </w:pPr>
      <w:r w:rsidRPr="00DA32D6">
        <w:t xml:space="preserve">have the right to ask at any time for a new </w:t>
      </w:r>
      <w:r w:rsidR="001A6CA2">
        <w:t>PCP</w:t>
      </w:r>
      <w:r w:rsidRPr="00DA32D6">
        <w:t xml:space="preserve"> meeting if you want to talk about changing your plan of service.</w:t>
      </w:r>
    </w:p>
    <w:p w14:paraId="46B44E24" w14:textId="77777777" w:rsidR="00FC2317" w:rsidRPr="00DA32D6" w:rsidRDefault="00FC2317" w:rsidP="00DA32D6">
      <w:pPr>
        <w:pStyle w:val="BodyText"/>
      </w:pPr>
    </w:p>
    <w:p w14:paraId="46B44E26" w14:textId="1212A661" w:rsidR="00FC2317" w:rsidRPr="00DA32D6" w:rsidRDefault="00AB17AB" w:rsidP="00DA32D6">
      <w:pPr>
        <w:pStyle w:val="BodyText"/>
      </w:pPr>
      <w:r w:rsidRPr="00DA32D6">
        <w:t xml:space="preserve">You have the right to “independent facilitation” of the </w:t>
      </w:r>
      <w:r w:rsidR="001A6CA2">
        <w:t>PCP</w:t>
      </w:r>
      <w:r w:rsidRPr="00DA32D6">
        <w:t xml:space="preserve"> process. This means that you may request someone other than the staff conduct your planning meetings.</w:t>
      </w:r>
      <w:r w:rsidR="001A6CA2">
        <w:t xml:space="preserve">  </w:t>
      </w:r>
      <w:r w:rsidRPr="00DA32D6">
        <w:t>You have the right to choose from available independent facilitators.</w:t>
      </w:r>
    </w:p>
    <w:p w14:paraId="46B44E27" w14:textId="77777777" w:rsidR="00FC2317" w:rsidRPr="00DA32D6" w:rsidRDefault="00FC2317" w:rsidP="00DA32D6">
      <w:pPr>
        <w:pStyle w:val="BodyText"/>
      </w:pPr>
    </w:p>
    <w:p w14:paraId="46B44E28" w14:textId="708591E8" w:rsidR="00FC2317" w:rsidRDefault="00AB17AB" w:rsidP="00DA32D6">
      <w:pPr>
        <w:pStyle w:val="BodyText"/>
      </w:pPr>
      <w:r w:rsidRPr="00DA32D6">
        <w:t xml:space="preserve">Children under the age of 18 with </w:t>
      </w:r>
      <w:r w:rsidR="001A6CA2">
        <w:t>intellectual/</w:t>
      </w:r>
      <w:r w:rsidRPr="00DA32D6">
        <w:t xml:space="preserve">developmental disabilities or serious emotional disturbance also have the right to person-centered planning. However, person-centered planning must recognize the importance of the family and the fact that </w:t>
      </w:r>
      <w:proofErr w:type="gramStart"/>
      <w:r w:rsidRPr="00DA32D6">
        <w:t>supports</w:t>
      </w:r>
      <w:proofErr w:type="gramEnd"/>
      <w:r w:rsidRPr="00DA32D6">
        <w:t xml:space="preserve"> and services impact the entire family. The parent(s) or guardian(s) of the children will be involved in pre-planning and person-centered planning using “family-centered practice” in the delivery of supports, services, and treatment to their chil</w:t>
      </w:r>
      <w:r>
        <w:t>dren.</w:t>
      </w:r>
    </w:p>
    <w:p w14:paraId="46B44E29" w14:textId="76AD19D0" w:rsidR="00FC2317" w:rsidRDefault="00FC2317">
      <w:pPr>
        <w:pStyle w:val="BodyText"/>
      </w:pPr>
    </w:p>
    <w:p w14:paraId="2543BB93" w14:textId="4130183C" w:rsidR="00DA32D6" w:rsidRDefault="00DA32D6" w:rsidP="00DA32D6">
      <w:pPr>
        <w:pStyle w:val="Heading1"/>
      </w:pPr>
      <w:bookmarkStart w:id="168" w:name="_Toc4847677"/>
      <w:bookmarkStart w:id="169" w:name="_Toc4848012"/>
      <w:bookmarkStart w:id="170" w:name="_Toc4914951"/>
      <w:bookmarkStart w:id="171" w:name="_Toc42688454"/>
      <w:r>
        <w:t>TOPICS COVERED DURING PERSON-CENTERED PLANNING</w:t>
      </w:r>
      <w:bookmarkEnd w:id="168"/>
      <w:bookmarkEnd w:id="169"/>
      <w:bookmarkEnd w:id="170"/>
      <w:bookmarkEnd w:id="171"/>
    </w:p>
    <w:p w14:paraId="46B44E2B" w14:textId="1D792B24" w:rsidR="00FC2317" w:rsidRDefault="00AB17AB" w:rsidP="00DA32D6">
      <w:pPr>
        <w:pStyle w:val="BodyText"/>
      </w:pPr>
      <w:r>
        <w:t xml:space="preserve">During person-centered </w:t>
      </w:r>
      <w:r w:rsidR="009D6926">
        <w:t>planning,</w:t>
      </w:r>
      <w:r>
        <w:t xml:space="preserve"> you will be told about psychiatric advance directives, a crisis plan, and self-determination (see the descriptions below). You have the right to choose to develop any, all or none of these.</w:t>
      </w:r>
    </w:p>
    <w:p w14:paraId="46B44E2C" w14:textId="77777777" w:rsidR="00FC2317" w:rsidRDefault="00FC2317">
      <w:pPr>
        <w:pStyle w:val="BodyText"/>
      </w:pPr>
    </w:p>
    <w:p w14:paraId="46B44E2D" w14:textId="77777777" w:rsidR="00FC2317" w:rsidRPr="00DA32D6" w:rsidRDefault="00AB17AB" w:rsidP="00DA32D6">
      <w:pPr>
        <w:pStyle w:val="BodyText"/>
        <w:rPr>
          <w:b/>
          <w:u w:val="single"/>
        </w:rPr>
      </w:pPr>
      <w:r w:rsidRPr="00DA32D6">
        <w:rPr>
          <w:b/>
          <w:u w:val="single"/>
        </w:rPr>
        <w:t>Psychiatric Advance</w:t>
      </w:r>
      <w:r w:rsidRPr="00DA32D6">
        <w:rPr>
          <w:b/>
          <w:spacing w:val="-11"/>
          <w:u w:val="single"/>
        </w:rPr>
        <w:t xml:space="preserve"> </w:t>
      </w:r>
      <w:r w:rsidRPr="00DA32D6">
        <w:rPr>
          <w:b/>
          <w:u w:val="single"/>
        </w:rPr>
        <w:t>Directive</w:t>
      </w:r>
    </w:p>
    <w:p w14:paraId="46B44E2E" w14:textId="77777777" w:rsidR="00FC2317" w:rsidRDefault="00AB17AB" w:rsidP="00DA32D6">
      <w:pPr>
        <w:pStyle w:val="BodyText"/>
      </w:pPr>
      <w:r>
        <w:t xml:space="preserve">Adults have the right under Michigan law to a </w:t>
      </w:r>
      <w:r>
        <w:rPr>
          <w:b/>
        </w:rPr>
        <w:t xml:space="preserve">“psychiatric advance directive.” </w:t>
      </w:r>
      <w:r>
        <w:t xml:space="preserve">A psychiatric advance directive is a tool for making decisions before a crisis in which you may become unable to </w:t>
      </w:r>
      <w:proofErr w:type="gramStart"/>
      <w:r>
        <w:t>make a decision</w:t>
      </w:r>
      <w:proofErr w:type="gramEnd"/>
      <w:r>
        <w:t xml:space="preserve"> about the kind of treatment you want and the kind of treatment you do not want. This lets other people, including family, friends, and service providers, know what you want when you cannot speak for yourself.  If you choose to create a psychiatric advance directive, you should give copies to all providers caring for you, people you have named as a medical or mental health patient advocate, and family members or trusted friends who could help your doctors and behavioral health providers make choices for you if you cannot make those</w:t>
      </w:r>
      <w:r>
        <w:rPr>
          <w:spacing w:val="-17"/>
        </w:rPr>
        <w:t xml:space="preserve"> </w:t>
      </w:r>
      <w:r>
        <w:t>choices</w:t>
      </w:r>
    </w:p>
    <w:p w14:paraId="46B44E2F" w14:textId="77777777" w:rsidR="00FC2317" w:rsidRDefault="00FC2317" w:rsidP="00DA32D6">
      <w:pPr>
        <w:pStyle w:val="BodyText"/>
        <w:rPr>
          <w:sz w:val="23"/>
        </w:rPr>
      </w:pPr>
    </w:p>
    <w:p w14:paraId="46B44E30" w14:textId="77777777" w:rsidR="00FC2317" w:rsidRDefault="00AB17AB" w:rsidP="00DA32D6">
      <w:pPr>
        <w:pStyle w:val="BodyText"/>
      </w:pPr>
      <w:r>
        <w:t xml:space="preserve">For more information about advance directives, please refer to the section entitled </w:t>
      </w:r>
      <w:r>
        <w:rPr>
          <w:i/>
          <w:u w:val="single"/>
        </w:rPr>
        <w:t xml:space="preserve">A Guide to Advance Directives and Guardianships in Michigan </w:t>
      </w:r>
      <w:r>
        <w:t>located in the back of this handbook. If you do not believe you have received appropriate information regarding psychiatric advance directives, please contact Customer Services to file a grievance.</w:t>
      </w:r>
    </w:p>
    <w:p w14:paraId="46B44E31" w14:textId="77777777" w:rsidR="00FC2317" w:rsidRDefault="00FC2317" w:rsidP="00DA32D6">
      <w:pPr>
        <w:pStyle w:val="BodyText"/>
      </w:pPr>
    </w:p>
    <w:p w14:paraId="46B44E32" w14:textId="77777777" w:rsidR="00FC2317" w:rsidRPr="00DA32D6" w:rsidRDefault="00AB17AB" w:rsidP="00DA32D6">
      <w:pPr>
        <w:pStyle w:val="BodyText"/>
        <w:rPr>
          <w:b/>
          <w:u w:val="single"/>
        </w:rPr>
      </w:pPr>
      <w:r w:rsidRPr="00DA32D6">
        <w:rPr>
          <w:b/>
          <w:u w:val="single"/>
        </w:rPr>
        <w:t>Crisis</w:t>
      </w:r>
      <w:r w:rsidRPr="00DA32D6">
        <w:rPr>
          <w:b/>
          <w:spacing w:val="-2"/>
          <w:u w:val="single"/>
        </w:rPr>
        <w:t xml:space="preserve"> </w:t>
      </w:r>
      <w:r w:rsidRPr="00DA32D6">
        <w:rPr>
          <w:b/>
          <w:u w:val="single"/>
        </w:rPr>
        <w:t>Plan</w:t>
      </w:r>
    </w:p>
    <w:p w14:paraId="46B44E33" w14:textId="77777777" w:rsidR="00FC2317" w:rsidRDefault="00AB17AB" w:rsidP="00DA32D6">
      <w:pPr>
        <w:pStyle w:val="BodyText"/>
      </w:pPr>
      <w:r>
        <w:t xml:space="preserve">You also have the right to develop a </w:t>
      </w:r>
      <w:r>
        <w:rPr>
          <w:b/>
        </w:rPr>
        <w:t xml:space="preserve">“crisis plan.” </w:t>
      </w:r>
      <w:r>
        <w:t xml:space="preserve">A crisis plan is intended to give direct care if you begin to have problems in managing your life or if you become unable to make decisions and care for yourself. The crisis plan would give information and direction to others about what </w:t>
      </w:r>
      <w:r>
        <w:lastRenderedPageBreak/>
        <w:t>you would like done in the time of crisis. Examples are listing friends or relatives to be called, preferred medications or care of children, pets or bills.</w:t>
      </w:r>
    </w:p>
    <w:p w14:paraId="46B44E34" w14:textId="77777777" w:rsidR="00FC2317" w:rsidRDefault="00FC2317" w:rsidP="00DA32D6">
      <w:pPr>
        <w:pStyle w:val="BodyText"/>
      </w:pPr>
    </w:p>
    <w:p w14:paraId="46B44E35" w14:textId="77777777" w:rsidR="00FC2317" w:rsidRPr="00DA32D6" w:rsidRDefault="00AB17AB" w:rsidP="00DA32D6">
      <w:pPr>
        <w:pStyle w:val="BodyText"/>
        <w:rPr>
          <w:b/>
          <w:u w:val="single"/>
        </w:rPr>
      </w:pPr>
      <w:r w:rsidRPr="00DA32D6">
        <w:rPr>
          <w:b/>
          <w:u w:val="single"/>
        </w:rPr>
        <w:t>Self-Determination</w:t>
      </w:r>
    </w:p>
    <w:p w14:paraId="46B44E36" w14:textId="2E879D34" w:rsidR="00FC2317" w:rsidRDefault="00AB17AB" w:rsidP="00DA32D6">
      <w:pPr>
        <w:pStyle w:val="BodyText"/>
      </w:pPr>
      <w:r>
        <w:rPr>
          <w:b/>
        </w:rPr>
        <w:t xml:space="preserve">“Self-Determination” </w:t>
      </w:r>
      <w:r>
        <w:t xml:space="preserve">is an option for payment of medically necessary services you might request if you are an adult beneficiary receiving </w:t>
      </w:r>
      <w:r w:rsidR="009333AE" w:rsidRPr="00BD7C93">
        <w:t>behavioral</w:t>
      </w:r>
      <w:r w:rsidRPr="00BD7C93">
        <w:t xml:space="preserve"> </w:t>
      </w:r>
      <w:r>
        <w:t>health services in Michigan. It is a process that would help you to design and exercise control over your own life by directing a fixed amount of dollars that will be spent on your authorized supports and services, often referred to as an “individual budget.” You would also be supported in your management of providers, if you choose such control.</w:t>
      </w:r>
    </w:p>
    <w:p w14:paraId="23A6995A" w14:textId="4955D3C8" w:rsidR="00DA32D6" w:rsidRDefault="00DA32D6" w:rsidP="00DA32D6">
      <w:pPr>
        <w:pStyle w:val="BodyText"/>
      </w:pPr>
    </w:p>
    <w:p w14:paraId="3434811A" w14:textId="16DFD587" w:rsidR="00DA32D6" w:rsidRDefault="00DA32D6" w:rsidP="00DA32D6">
      <w:pPr>
        <w:pStyle w:val="Heading1"/>
      </w:pPr>
      <w:bookmarkStart w:id="172" w:name="_Toc4847678"/>
      <w:bookmarkStart w:id="173" w:name="_Toc4848013"/>
      <w:bookmarkStart w:id="174" w:name="_Toc4914952"/>
      <w:bookmarkStart w:id="175" w:name="_Toc42688455"/>
      <w:r>
        <w:t>RECOVERY AND RESILIENCY</w:t>
      </w:r>
      <w:bookmarkEnd w:id="172"/>
      <w:bookmarkEnd w:id="173"/>
      <w:bookmarkEnd w:id="174"/>
      <w:bookmarkEnd w:id="175"/>
    </w:p>
    <w:p w14:paraId="46B44E3B" w14:textId="2AE21251" w:rsidR="00FC2317" w:rsidRPr="00DA32D6" w:rsidRDefault="00AB17AB" w:rsidP="00DA32D6">
      <w:pPr>
        <w:pStyle w:val="BodyText"/>
      </w:pPr>
      <w:r w:rsidRPr="00BD7C93">
        <w:t>“</w:t>
      </w:r>
      <w:r w:rsidR="009333AE" w:rsidRPr="00BD7C93">
        <w:t>Recovery</w:t>
      </w:r>
      <w:r w:rsidRPr="00BD7C93">
        <w:t xml:space="preserve"> is a </w:t>
      </w:r>
      <w:r w:rsidRPr="00DA32D6">
        <w:t>journey of healing and transformation enabling a person with a mental health</w:t>
      </w:r>
      <w:r w:rsidR="009333AE" w:rsidRPr="00DA32D6">
        <w:t>/substance abuse</w:t>
      </w:r>
      <w:r w:rsidRPr="00DA32D6">
        <w:t xml:space="preserve"> problem to live a meaningful life in a community of his or her choice while striving to achieve his or her potential.”</w:t>
      </w:r>
    </w:p>
    <w:p w14:paraId="46B44E3C" w14:textId="7870C4B4" w:rsidR="00FC2317" w:rsidRPr="00DA32D6" w:rsidRDefault="00FC2317" w:rsidP="00DA32D6">
      <w:pPr>
        <w:pStyle w:val="BodyText"/>
      </w:pPr>
    </w:p>
    <w:p w14:paraId="46B44E3D" w14:textId="3421F771" w:rsidR="00FC2317" w:rsidRPr="00DA32D6" w:rsidRDefault="00AB17AB" w:rsidP="00DA32D6">
      <w:pPr>
        <w:pStyle w:val="BodyText"/>
      </w:pPr>
      <w:r w:rsidRPr="00DA32D6">
        <w:t xml:space="preserve">Recovery is an individual journey that follows different paths and leads to different locations. Recovery is a process that we </w:t>
      </w:r>
      <w:proofErr w:type="gramStart"/>
      <w:r w:rsidRPr="00DA32D6">
        <w:t>enter into</w:t>
      </w:r>
      <w:proofErr w:type="gramEnd"/>
      <w:r w:rsidRPr="00DA32D6">
        <w:t xml:space="preserve"> and is a lifelong attitude. Recovery is unique to each individual and can truly only be defined by the individual themselves. What might be recovery for one person may be only part of the process for another. Recovery may also be defined as wellness. </w:t>
      </w:r>
      <w:r w:rsidR="009333AE" w:rsidRPr="00DA32D6">
        <w:t xml:space="preserve">Behavioral health supports and services help people with a mental illness/substance use disorder in their recovery journeys. </w:t>
      </w:r>
      <w:r w:rsidRPr="00DA32D6">
        <w:t>The person-centered planning process is used to identify the supports needed for individual recovery.</w:t>
      </w:r>
    </w:p>
    <w:p w14:paraId="46B44E3E" w14:textId="77777777" w:rsidR="00FC2317" w:rsidRPr="00DA32D6" w:rsidRDefault="00FC2317" w:rsidP="00DA32D6">
      <w:pPr>
        <w:pStyle w:val="BodyText"/>
      </w:pPr>
    </w:p>
    <w:p w14:paraId="46B44E3F" w14:textId="249CFA06" w:rsidR="00FC2317" w:rsidRPr="00DA32D6" w:rsidRDefault="00AB17AB" w:rsidP="00DA32D6">
      <w:pPr>
        <w:pStyle w:val="BodyText"/>
      </w:pPr>
      <w:r w:rsidRPr="00DA32D6">
        <w:t>In recovery there m</w:t>
      </w:r>
      <w:r>
        <w:t xml:space="preserve">ay be relapses. A relapse is not a failure, rather a challenge.  If a relapse is prepared for, and the tools and skills that have been learned throughout the recovery journey are used, a person can overcome and come out a stronger individual. It takes time, and that is why </w:t>
      </w:r>
      <w:r w:rsidR="009333AE">
        <w:rPr>
          <w:b/>
        </w:rPr>
        <w:t>R</w:t>
      </w:r>
      <w:r w:rsidRPr="009333AE">
        <w:rPr>
          <w:b/>
        </w:rPr>
        <w:t>ecovery</w:t>
      </w:r>
      <w:r>
        <w:t xml:space="preserve"> is a pro</w:t>
      </w:r>
      <w:r w:rsidRPr="00DA32D6">
        <w:t>cess that will lead to a future that holds days of pleasure and the energy to persevere through the trials of life.</w:t>
      </w:r>
    </w:p>
    <w:p w14:paraId="46B44E40" w14:textId="77777777" w:rsidR="00FC2317" w:rsidRPr="00DA32D6" w:rsidRDefault="00FC2317" w:rsidP="00DA32D6">
      <w:pPr>
        <w:pStyle w:val="BodyText"/>
      </w:pPr>
    </w:p>
    <w:p w14:paraId="46B44E41" w14:textId="69C36208" w:rsidR="00FC2317" w:rsidRDefault="00AB17AB" w:rsidP="00DA32D6">
      <w:pPr>
        <w:pStyle w:val="BodyText"/>
      </w:pPr>
      <w:r w:rsidRPr="00DA32D6">
        <w:t>Resiliency and development are the guiding principles for children with serious emotional disturbance. Resiliency is the ability to “bounce back” and is a characteristic important to nurture in children with</w:t>
      </w:r>
      <w:r>
        <w:t xml:space="preserve"> serious emotional disturbance and their families. It refers to the individual’s ability to become successful despite challenges they may face throughout their life.</w:t>
      </w:r>
    </w:p>
    <w:p w14:paraId="0794B2AA" w14:textId="6E96CA7E" w:rsidR="00DA32D6" w:rsidRDefault="00DA32D6" w:rsidP="00DA32D6">
      <w:pPr>
        <w:pStyle w:val="BodyText"/>
      </w:pPr>
    </w:p>
    <w:p w14:paraId="07904D8D" w14:textId="47F45027" w:rsidR="00E43B41" w:rsidRDefault="00DA32D6" w:rsidP="00DA32D6">
      <w:pPr>
        <w:pStyle w:val="Heading1"/>
        <w:rPr>
          <w:sz w:val="26"/>
        </w:rPr>
      </w:pPr>
      <w:bookmarkStart w:id="176" w:name="_Toc4847679"/>
      <w:bookmarkStart w:id="177" w:name="_Toc4848014"/>
      <w:bookmarkStart w:id="178" w:name="_Toc4914953"/>
      <w:bookmarkStart w:id="179" w:name="_Toc42688456"/>
      <w:r>
        <w:t>OUT-OF-NETWORK SERVICES</w:t>
      </w:r>
      <w:bookmarkEnd w:id="176"/>
      <w:bookmarkEnd w:id="177"/>
      <w:bookmarkEnd w:id="178"/>
      <w:bookmarkEnd w:id="179"/>
    </w:p>
    <w:p w14:paraId="7AC1AF93" w14:textId="562B6868" w:rsidR="00BC385E" w:rsidRDefault="001760E7" w:rsidP="00DA32D6">
      <w:pPr>
        <w:pStyle w:val="BodyText"/>
      </w:pPr>
      <w:r w:rsidRPr="00DA32D6">
        <w:t>P</w:t>
      </w:r>
      <w:r w:rsidR="00903CE9" w:rsidRPr="00DA32D6">
        <w:t xml:space="preserve">lease contact your local CMHSP when </w:t>
      </w:r>
      <w:r w:rsidR="00AD0B54" w:rsidRPr="00DA32D6">
        <w:t>making a request to receive services outside of the Lakeshore Region</w:t>
      </w:r>
      <w:r w:rsidR="00E76AA2" w:rsidRPr="00DA32D6">
        <w:t>al Entity</w:t>
      </w:r>
      <w:r w:rsidR="00AD0B54" w:rsidRPr="00DA32D6">
        <w:t xml:space="preserve"> </w:t>
      </w:r>
      <w:r w:rsidR="00121FA2" w:rsidRPr="00DA32D6">
        <w:t>P</w:t>
      </w:r>
      <w:r w:rsidR="00AD0B54" w:rsidRPr="00DA32D6">
        <w:t xml:space="preserve">rovider </w:t>
      </w:r>
      <w:r w:rsidR="00121FA2" w:rsidRPr="00DA32D6">
        <w:t>N</w:t>
      </w:r>
      <w:r w:rsidR="00AD0B54" w:rsidRPr="00DA32D6">
        <w:t>etwork.</w:t>
      </w:r>
    </w:p>
    <w:p w14:paraId="4F3B53BD" w14:textId="77777777" w:rsidR="001A6CA2" w:rsidRDefault="001A6CA2" w:rsidP="00DA32D6">
      <w:pPr>
        <w:pStyle w:val="BodyText"/>
      </w:pPr>
    </w:p>
    <w:p w14:paraId="32084736" w14:textId="77777777" w:rsidR="001A6CA2" w:rsidRDefault="001A6CA2" w:rsidP="00DA32D6">
      <w:pPr>
        <w:pStyle w:val="BodyText"/>
      </w:pPr>
    </w:p>
    <w:p w14:paraId="02A0BC63" w14:textId="77777777" w:rsidR="001A6CA2" w:rsidRDefault="001A6CA2" w:rsidP="00DA32D6">
      <w:pPr>
        <w:pStyle w:val="BodyText"/>
      </w:pPr>
    </w:p>
    <w:p w14:paraId="4D2BA077" w14:textId="77777777" w:rsidR="00DA32D6" w:rsidRDefault="00DA32D6" w:rsidP="00DA32D6">
      <w:pPr>
        <w:spacing w:before="18"/>
        <w:rPr>
          <w:b/>
          <w:sz w:val="28"/>
        </w:rPr>
      </w:pPr>
    </w:p>
    <w:p w14:paraId="0106FEC2" w14:textId="7FF6C0C7" w:rsidR="00B15790" w:rsidRPr="00DA32D6" w:rsidRDefault="00DA32D6" w:rsidP="00DA32D6">
      <w:pPr>
        <w:pStyle w:val="Heading1"/>
      </w:pPr>
      <w:bookmarkStart w:id="180" w:name="_Toc4847680"/>
      <w:bookmarkStart w:id="181" w:name="_Toc4848015"/>
      <w:bookmarkStart w:id="182" w:name="_Toc4914954"/>
      <w:bookmarkStart w:id="183" w:name="_Toc42688457"/>
      <w:r>
        <w:lastRenderedPageBreak/>
        <w:t>REPORTING SUSPECTED FRAUD, WASTE OR ABUSE</w:t>
      </w:r>
      <w:bookmarkEnd w:id="180"/>
      <w:bookmarkEnd w:id="181"/>
      <w:bookmarkEnd w:id="182"/>
      <w:bookmarkEnd w:id="183"/>
    </w:p>
    <w:p w14:paraId="6FA1CCAC" w14:textId="0705E613" w:rsidR="00F37751" w:rsidRPr="00DA32D6" w:rsidRDefault="00F37751" w:rsidP="00DA32D6">
      <w:pPr>
        <w:pStyle w:val="BodyText"/>
      </w:pPr>
      <w:r>
        <w:t>Fraud, wast</w:t>
      </w:r>
      <w:r w:rsidRPr="00DA32D6">
        <w:t xml:space="preserve">e and abuse uses up valuable Michigan Medicaid funds needed to help children and adults access healthcare.  Everyone can take responsibility by reporting </w:t>
      </w:r>
      <w:r w:rsidR="00F13161" w:rsidRPr="00DA32D6">
        <w:t xml:space="preserve">suspected </w:t>
      </w:r>
      <w:r w:rsidR="0035678C" w:rsidRPr="00DA32D6">
        <w:t xml:space="preserve">Medicaid </w:t>
      </w:r>
      <w:r w:rsidR="00F13161" w:rsidRPr="00DA32D6">
        <w:t xml:space="preserve">fraud, waste or abuse.  </w:t>
      </w:r>
      <w:r w:rsidR="0035678C" w:rsidRPr="00DA32D6">
        <w:t>Together we can make sure taxpayer money is used for people who really need help.</w:t>
      </w:r>
    </w:p>
    <w:p w14:paraId="041E901B" w14:textId="77777777" w:rsidR="00F37751" w:rsidRPr="00DA32D6" w:rsidRDefault="00F37751" w:rsidP="00DA32D6">
      <w:pPr>
        <w:pStyle w:val="BodyText"/>
      </w:pPr>
    </w:p>
    <w:p w14:paraId="4BDD3B94" w14:textId="0F828FCE" w:rsidR="00BF7D29" w:rsidRPr="00DA32D6" w:rsidRDefault="00BC385E" w:rsidP="00DA32D6">
      <w:pPr>
        <w:pStyle w:val="BodyText"/>
      </w:pPr>
      <w:r w:rsidRPr="00DA32D6">
        <w:t>If you suspect fraud, waste or abuse within the Lakeshore Region</w:t>
      </w:r>
      <w:r w:rsidR="00E76AA2" w:rsidRPr="00DA32D6">
        <w:t>al Entity</w:t>
      </w:r>
      <w:r w:rsidRPr="00DA32D6">
        <w:t xml:space="preserve"> behavioral healthcare system, you are encouraged to report it to </w:t>
      </w:r>
      <w:r w:rsidR="00A33883" w:rsidRPr="00DA32D6">
        <w:t>MDHHS</w:t>
      </w:r>
      <w:r w:rsidR="00A62D43" w:rsidRPr="00DA32D6">
        <w:t xml:space="preserve"> Office of Inspector General (OIG) </w:t>
      </w:r>
      <w:r w:rsidR="0035535E" w:rsidRPr="00DA32D6">
        <w:t xml:space="preserve">and/or the </w:t>
      </w:r>
      <w:r w:rsidRPr="00DA32D6">
        <w:t xml:space="preserve">Lakeshore Regional Entity to be investigated. Your actions may help to improve the quality of the healthcare system and decrease the cost for our members, business partners, and customers. You do not need to identify yourself. </w:t>
      </w:r>
    </w:p>
    <w:p w14:paraId="12BCDA68" w14:textId="77777777" w:rsidR="00BF7D29" w:rsidRPr="00DA32D6" w:rsidRDefault="00BF7D29" w:rsidP="00DA32D6">
      <w:pPr>
        <w:pStyle w:val="BodyText"/>
      </w:pPr>
    </w:p>
    <w:p w14:paraId="25A18E43" w14:textId="18BA9CE4" w:rsidR="00BC385E" w:rsidRPr="00BC385E" w:rsidRDefault="00BC385E" w:rsidP="00DA32D6">
      <w:pPr>
        <w:pStyle w:val="BodyText"/>
        <w:rPr>
          <w:rFonts w:ascii="Calibri" w:eastAsiaTheme="minorHAnsi" w:hAnsi="Calibri" w:cs="Calibri"/>
        </w:rPr>
      </w:pPr>
      <w:r w:rsidRPr="00DA32D6">
        <w:t>Example</w:t>
      </w:r>
      <w:r w:rsidRPr="00BC385E">
        <w:t xml:space="preserve">s of </w:t>
      </w:r>
      <w:r w:rsidR="0035535E">
        <w:t xml:space="preserve">Medicaid </w:t>
      </w:r>
      <w:r w:rsidRPr="00BC385E">
        <w:t>fraud include, but are not limited to</w:t>
      </w:r>
      <w:r w:rsidR="00697B36">
        <w:t>,</w:t>
      </w:r>
      <w:r w:rsidRPr="00BC385E">
        <w:t xml:space="preserve"> the following:</w:t>
      </w:r>
    </w:p>
    <w:p w14:paraId="41DB754F" w14:textId="77777777" w:rsidR="00BC385E" w:rsidRPr="00BC385E" w:rsidRDefault="00BC385E" w:rsidP="00BC385E">
      <w:pPr>
        <w:rPr>
          <w:color w:val="FF0000"/>
        </w:rPr>
      </w:pPr>
    </w:p>
    <w:p w14:paraId="1C743152" w14:textId="5635D835" w:rsidR="00BC385E" w:rsidRDefault="00697B36" w:rsidP="008C6696">
      <w:pPr>
        <w:pStyle w:val="BodyText"/>
        <w:numPr>
          <w:ilvl w:val="0"/>
          <w:numId w:val="16"/>
        </w:numPr>
      </w:pPr>
      <w:r>
        <w:t>Billing for medical services not actually performed</w:t>
      </w:r>
    </w:p>
    <w:p w14:paraId="6AB440B1" w14:textId="5FBABBDC" w:rsidR="00697B36" w:rsidRDefault="00697B36" w:rsidP="008C6696">
      <w:pPr>
        <w:pStyle w:val="BodyText"/>
        <w:numPr>
          <w:ilvl w:val="0"/>
          <w:numId w:val="16"/>
        </w:numPr>
      </w:pPr>
      <w:r>
        <w:t>Providing unnecessary services</w:t>
      </w:r>
    </w:p>
    <w:p w14:paraId="19C5CA94" w14:textId="33995145" w:rsidR="00697B36" w:rsidRDefault="00697B36" w:rsidP="008C6696">
      <w:pPr>
        <w:pStyle w:val="BodyText"/>
        <w:numPr>
          <w:ilvl w:val="0"/>
          <w:numId w:val="16"/>
        </w:numPr>
      </w:pPr>
      <w:r>
        <w:t>Billing for more expensive services</w:t>
      </w:r>
    </w:p>
    <w:p w14:paraId="1BCF92F8" w14:textId="3D97218D" w:rsidR="00697B36" w:rsidRDefault="00697B36" w:rsidP="008C6696">
      <w:pPr>
        <w:pStyle w:val="BodyText"/>
        <w:numPr>
          <w:ilvl w:val="0"/>
          <w:numId w:val="16"/>
        </w:numPr>
      </w:pPr>
      <w:r>
        <w:t>Billing for services separately that should legitimately be one billing</w:t>
      </w:r>
    </w:p>
    <w:p w14:paraId="69EEFC41" w14:textId="0DB463BF" w:rsidR="00A7213C" w:rsidRDefault="00A7213C" w:rsidP="008C6696">
      <w:pPr>
        <w:pStyle w:val="BodyText"/>
        <w:numPr>
          <w:ilvl w:val="0"/>
          <w:numId w:val="16"/>
        </w:numPr>
      </w:pPr>
      <w:r>
        <w:t>Billing more than once for the same medical service</w:t>
      </w:r>
    </w:p>
    <w:p w14:paraId="5C635F5E" w14:textId="77DF5928" w:rsidR="00A7213C" w:rsidRDefault="00A7213C" w:rsidP="008C6696">
      <w:pPr>
        <w:pStyle w:val="BodyText"/>
        <w:numPr>
          <w:ilvl w:val="0"/>
          <w:numId w:val="16"/>
        </w:numPr>
      </w:pPr>
      <w:r>
        <w:t>Dispensing generic drugs but billing for brand name drugs</w:t>
      </w:r>
    </w:p>
    <w:p w14:paraId="4E6C3E14" w14:textId="16C73639" w:rsidR="00A7213C" w:rsidRDefault="00A7213C" w:rsidP="008C6696">
      <w:pPr>
        <w:pStyle w:val="BodyText"/>
        <w:numPr>
          <w:ilvl w:val="0"/>
          <w:numId w:val="16"/>
        </w:numPr>
      </w:pPr>
      <w:r>
        <w:t xml:space="preserve">Giving or accepting something of value (cash, </w:t>
      </w:r>
      <w:r w:rsidR="00EC1F48">
        <w:t>gifts, services) in return for medical services (</w:t>
      </w:r>
      <w:r w:rsidR="003F323E">
        <w:t>e.g.</w:t>
      </w:r>
      <w:r w:rsidR="00EC1F48">
        <w:t>: kickbacks)</w:t>
      </w:r>
    </w:p>
    <w:p w14:paraId="35621673" w14:textId="63AE8EF3" w:rsidR="00011674" w:rsidRDefault="00011674" w:rsidP="008C6696">
      <w:pPr>
        <w:pStyle w:val="BodyText"/>
        <w:numPr>
          <w:ilvl w:val="0"/>
          <w:numId w:val="16"/>
        </w:numPr>
      </w:pPr>
      <w:r>
        <w:t>Falsifying cost reports</w:t>
      </w:r>
    </w:p>
    <w:p w14:paraId="3AAEFD55" w14:textId="663985C9" w:rsidR="00011674" w:rsidRDefault="00011674" w:rsidP="00011674">
      <w:pPr>
        <w:widowControl/>
        <w:rPr>
          <w:rFonts w:eastAsia="Times New Roman"/>
          <w:color w:val="FF0000"/>
        </w:rPr>
      </w:pPr>
    </w:p>
    <w:p w14:paraId="47CE5D0A" w14:textId="0FC3F61A" w:rsidR="00011674" w:rsidRDefault="00011674" w:rsidP="00DA32D6">
      <w:pPr>
        <w:pStyle w:val="BodyText"/>
      </w:pPr>
      <w:r>
        <w:t>Or when someone:</w:t>
      </w:r>
    </w:p>
    <w:p w14:paraId="6BC4F7D1" w14:textId="47DBA5BA" w:rsidR="00011674" w:rsidRDefault="00011674" w:rsidP="008C6696">
      <w:pPr>
        <w:pStyle w:val="BodyText"/>
        <w:numPr>
          <w:ilvl w:val="0"/>
          <w:numId w:val="17"/>
        </w:numPr>
      </w:pPr>
      <w:r>
        <w:t>Lies about eligibility</w:t>
      </w:r>
    </w:p>
    <w:p w14:paraId="5071AE15" w14:textId="313495F8" w:rsidR="00011674" w:rsidRDefault="00011674" w:rsidP="008C6696">
      <w:pPr>
        <w:pStyle w:val="BodyText"/>
        <w:numPr>
          <w:ilvl w:val="0"/>
          <w:numId w:val="17"/>
        </w:numPr>
      </w:pPr>
      <w:r>
        <w:t>Lies about their medical condition</w:t>
      </w:r>
    </w:p>
    <w:p w14:paraId="496A1C3E" w14:textId="10525D39" w:rsidR="00011674" w:rsidRDefault="00011674" w:rsidP="008C6696">
      <w:pPr>
        <w:pStyle w:val="BodyText"/>
        <w:numPr>
          <w:ilvl w:val="0"/>
          <w:numId w:val="17"/>
        </w:numPr>
      </w:pPr>
      <w:r>
        <w:t>Forges prescriptions</w:t>
      </w:r>
    </w:p>
    <w:p w14:paraId="42CF18F1" w14:textId="0DE5A9BB" w:rsidR="00011674" w:rsidRDefault="00011674" w:rsidP="008C6696">
      <w:pPr>
        <w:pStyle w:val="BodyText"/>
        <w:numPr>
          <w:ilvl w:val="0"/>
          <w:numId w:val="17"/>
        </w:numPr>
      </w:pPr>
      <w:r>
        <w:t>Sells their prescription drugs to others</w:t>
      </w:r>
    </w:p>
    <w:p w14:paraId="3EAD223B" w14:textId="5F973848" w:rsidR="00011674" w:rsidRDefault="00011674" w:rsidP="008C6696">
      <w:pPr>
        <w:pStyle w:val="BodyText"/>
        <w:numPr>
          <w:ilvl w:val="0"/>
          <w:numId w:val="17"/>
        </w:numPr>
      </w:pPr>
      <w:r>
        <w:t>Loans their Medicaid card to others</w:t>
      </w:r>
    </w:p>
    <w:p w14:paraId="47570104" w14:textId="14408864" w:rsidR="00011674" w:rsidRDefault="00011674" w:rsidP="00011674">
      <w:pPr>
        <w:widowControl/>
        <w:rPr>
          <w:rFonts w:eastAsia="Times New Roman"/>
          <w:color w:val="FF0000"/>
        </w:rPr>
      </w:pPr>
    </w:p>
    <w:p w14:paraId="0ABD27D8" w14:textId="7794C171" w:rsidR="00011674" w:rsidRDefault="00011674" w:rsidP="00DA32D6">
      <w:pPr>
        <w:pStyle w:val="BodyText"/>
      </w:pPr>
      <w:r>
        <w:t>Or when a Health</w:t>
      </w:r>
      <w:r w:rsidR="00CA7389">
        <w:t xml:space="preserve"> Care Provider falsely charges for:</w:t>
      </w:r>
    </w:p>
    <w:p w14:paraId="20CE09A2" w14:textId="57FFD5C9" w:rsidR="00CA7389" w:rsidRDefault="00CA7389" w:rsidP="008C6696">
      <w:pPr>
        <w:pStyle w:val="BodyText"/>
        <w:numPr>
          <w:ilvl w:val="0"/>
          <w:numId w:val="18"/>
        </w:numPr>
      </w:pPr>
      <w:r>
        <w:t>Missed appointments</w:t>
      </w:r>
    </w:p>
    <w:p w14:paraId="0CB96494" w14:textId="53A22C20" w:rsidR="00CA7389" w:rsidRDefault="00CA7389" w:rsidP="008C6696">
      <w:pPr>
        <w:pStyle w:val="BodyText"/>
        <w:numPr>
          <w:ilvl w:val="0"/>
          <w:numId w:val="18"/>
        </w:numPr>
      </w:pPr>
      <w:r>
        <w:t>Unnecessary medical tests</w:t>
      </w:r>
    </w:p>
    <w:p w14:paraId="0F8398C7" w14:textId="2158D351" w:rsidR="00CA7389" w:rsidRDefault="00CA7389" w:rsidP="008C6696">
      <w:pPr>
        <w:pStyle w:val="BodyText"/>
        <w:numPr>
          <w:ilvl w:val="0"/>
          <w:numId w:val="18"/>
        </w:numPr>
      </w:pPr>
      <w:r>
        <w:t>Telephoned services</w:t>
      </w:r>
    </w:p>
    <w:p w14:paraId="67AF9F78" w14:textId="43954900" w:rsidR="00CA7389" w:rsidRDefault="00CA7389" w:rsidP="00CA7389">
      <w:pPr>
        <w:widowControl/>
        <w:rPr>
          <w:rFonts w:eastAsia="Times New Roman"/>
          <w:color w:val="FF0000"/>
        </w:rPr>
      </w:pPr>
    </w:p>
    <w:p w14:paraId="2FF42988" w14:textId="2C545EA1" w:rsidR="00E8125C" w:rsidRDefault="008B2967" w:rsidP="00DA32D6">
      <w:pPr>
        <w:pStyle w:val="BodyText"/>
      </w:pPr>
      <w:r>
        <w:t xml:space="preserve">If you think someone is committing fraud, waste or abuse, you may report </w:t>
      </w:r>
      <w:r w:rsidR="00BC6AF7">
        <w:rPr>
          <w:rFonts w:eastAsiaTheme="minorHAnsi"/>
        </w:rPr>
        <w:t>your concerns anonymously</w:t>
      </w:r>
      <w:r w:rsidR="00BC6AF7">
        <w:t xml:space="preserve"> </w:t>
      </w:r>
      <w:r>
        <w:t xml:space="preserve">to </w:t>
      </w:r>
      <w:r w:rsidR="00E8125C">
        <w:t xml:space="preserve">LRE </w:t>
      </w:r>
      <w:r w:rsidR="00BC6AF7">
        <w:t>C</w:t>
      </w:r>
      <w:r>
        <w:t xml:space="preserve">orporate </w:t>
      </w:r>
      <w:r w:rsidR="00BC6AF7">
        <w:t>C</w:t>
      </w:r>
      <w:r>
        <w:t>ompliance</w:t>
      </w:r>
      <w:r w:rsidR="00E8125C">
        <w:t xml:space="preserve"> at:</w:t>
      </w:r>
    </w:p>
    <w:p w14:paraId="483F3A3E" w14:textId="68E2439B" w:rsidR="00E54AA2" w:rsidRPr="00DA32D6" w:rsidRDefault="00E54AA2" w:rsidP="008C6696">
      <w:pPr>
        <w:pStyle w:val="BodyText"/>
        <w:numPr>
          <w:ilvl w:val="0"/>
          <w:numId w:val="19"/>
        </w:numPr>
      </w:pPr>
      <w:r w:rsidRPr="00DA32D6">
        <w:t xml:space="preserve">On-line </w:t>
      </w:r>
      <w:hyperlink r:id="rId35" w:history="1">
        <w:r w:rsidR="00BC6AF7" w:rsidRPr="00DA32D6">
          <w:t>http://www.lsre.org/contact-us</w:t>
        </w:r>
      </w:hyperlink>
    </w:p>
    <w:p w14:paraId="36E40437" w14:textId="2E3C1400" w:rsidR="00BC6AF7" w:rsidRPr="00DA32D6" w:rsidRDefault="00BC6AF7" w:rsidP="008C6696">
      <w:pPr>
        <w:pStyle w:val="BodyText"/>
        <w:numPr>
          <w:ilvl w:val="0"/>
          <w:numId w:val="19"/>
        </w:numPr>
      </w:pPr>
      <w:r w:rsidRPr="00DA32D6">
        <w:t xml:space="preserve">E-mail </w:t>
      </w:r>
      <w:hyperlink r:id="rId36" w:history="1">
        <w:r w:rsidRPr="00DA32D6">
          <w:rPr>
            <w:rStyle w:val="Hyperlink"/>
            <w:color w:val="auto"/>
            <w:u w:val="none"/>
          </w:rPr>
          <w:t>SIU@beaconhealthoptions.com</w:t>
        </w:r>
      </w:hyperlink>
    </w:p>
    <w:p w14:paraId="44EA00ED" w14:textId="623AE391" w:rsidR="00E8125C" w:rsidRPr="00DA32D6" w:rsidRDefault="00BC6AF7" w:rsidP="008C6696">
      <w:pPr>
        <w:pStyle w:val="BodyText"/>
        <w:numPr>
          <w:ilvl w:val="0"/>
          <w:numId w:val="19"/>
        </w:numPr>
      </w:pPr>
      <w:r w:rsidRPr="00DA32D6">
        <w:t>Call</w:t>
      </w:r>
      <w:r w:rsidR="00E54AA2" w:rsidRPr="00DA32D6">
        <w:t xml:space="preserve"> the </w:t>
      </w:r>
      <w:r w:rsidR="00E8125C" w:rsidRPr="00DA32D6">
        <w:t>LRE Compliance Hotline at 1-800-420-3592; or</w:t>
      </w:r>
    </w:p>
    <w:p w14:paraId="4CA2D470" w14:textId="6760E333" w:rsidR="00E8125C" w:rsidRPr="00DA32D6" w:rsidRDefault="00E54AA2" w:rsidP="008C6696">
      <w:pPr>
        <w:pStyle w:val="BodyText"/>
        <w:numPr>
          <w:ilvl w:val="0"/>
          <w:numId w:val="19"/>
        </w:numPr>
      </w:pPr>
      <w:r w:rsidRPr="00DA32D6">
        <w:t>Send a letter to:</w:t>
      </w:r>
    </w:p>
    <w:p w14:paraId="0AF9125E" w14:textId="0E046647" w:rsidR="00E54AA2" w:rsidRPr="00DA32D6" w:rsidRDefault="00E54AA2" w:rsidP="00DA32D6">
      <w:pPr>
        <w:pStyle w:val="BodyText"/>
        <w:ind w:left="2070"/>
      </w:pPr>
      <w:r w:rsidRPr="00DA32D6">
        <w:t>Corporate Compliance</w:t>
      </w:r>
    </w:p>
    <w:p w14:paraId="59D46771" w14:textId="15229592" w:rsidR="00E54AA2" w:rsidRPr="00DA32D6" w:rsidRDefault="00E54AA2" w:rsidP="00DA32D6">
      <w:pPr>
        <w:pStyle w:val="BodyText"/>
        <w:ind w:left="2070"/>
      </w:pPr>
      <w:r w:rsidRPr="00DA32D6">
        <w:t xml:space="preserve">Lakeshore Regional </w:t>
      </w:r>
      <w:r w:rsidR="00370AE7">
        <w:t>E</w:t>
      </w:r>
      <w:r w:rsidRPr="00DA32D6">
        <w:t>ntity</w:t>
      </w:r>
    </w:p>
    <w:p w14:paraId="6032589D" w14:textId="77777777" w:rsidR="00E8125C" w:rsidRPr="00DA32D6" w:rsidRDefault="00E8125C" w:rsidP="00DA32D6">
      <w:pPr>
        <w:pStyle w:val="BodyText"/>
        <w:ind w:left="2070"/>
      </w:pPr>
      <w:r w:rsidRPr="00DA32D6">
        <w:t>5000 Hakes Drive</w:t>
      </w:r>
    </w:p>
    <w:p w14:paraId="067E7B0C" w14:textId="08392AD7" w:rsidR="00E8125C" w:rsidRPr="00DA32D6" w:rsidRDefault="00E8125C" w:rsidP="00DA32D6">
      <w:pPr>
        <w:pStyle w:val="BodyText"/>
        <w:ind w:left="2070"/>
      </w:pPr>
      <w:r w:rsidRPr="00DA32D6">
        <w:t>Norton Shores,</w:t>
      </w:r>
      <w:r w:rsidR="00E54AA2" w:rsidRPr="00DA32D6">
        <w:t xml:space="preserve"> </w:t>
      </w:r>
      <w:r w:rsidRPr="00DA32D6">
        <w:t>MI 49441</w:t>
      </w:r>
    </w:p>
    <w:p w14:paraId="142D2292" w14:textId="77777777" w:rsidR="00BC6AF7" w:rsidRDefault="00BC6AF7" w:rsidP="00E8125C">
      <w:pPr>
        <w:pStyle w:val="BodyText"/>
        <w:ind w:left="1620" w:right="287"/>
        <w:rPr>
          <w:color w:val="FF0000"/>
        </w:rPr>
      </w:pPr>
    </w:p>
    <w:p w14:paraId="0F3AD804" w14:textId="28D1D4CB" w:rsidR="00E45994" w:rsidRDefault="00E45994" w:rsidP="00DA32D6">
      <w:pPr>
        <w:pStyle w:val="BodyText"/>
      </w:pPr>
      <w:r>
        <w:t>Your report will be confidential, and you may not be retaliated against</w:t>
      </w:r>
      <w:r w:rsidR="003C37EA">
        <w:t xml:space="preserve">. </w:t>
      </w:r>
    </w:p>
    <w:p w14:paraId="14DD28D8" w14:textId="0374A9AF" w:rsidR="003C37EA" w:rsidRDefault="003C37EA" w:rsidP="00DA32D6">
      <w:pPr>
        <w:pStyle w:val="BodyText"/>
      </w:pPr>
    </w:p>
    <w:p w14:paraId="2D9E4F6E" w14:textId="51389D7E" w:rsidR="003C37EA" w:rsidRDefault="003C37EA" w:rsidP="00DA32D6">
      <w:pPr>
        <w:pStyle w:val="BodyText"/>
      </w:pPr>
      <w:r>
        <w:t xml:space="preserve">You may also report concerns about fraud, waste and abuse directly to Michigan’s Office of Inspector General.  </w:t>
      </w:r>
    </w:p>
    <w:p w14:paraId="6F6391DE" w14:textId="767CBD26" w:rsidR="003C37EA" w:rsidRPr="00DA32D6" w:rsidRDefault="003C37EA" w:rsidP="008C6696">
      <w:pPr>
        <w:pStyle w:val="BodyText"/>
        <w:numPr>
          <w:ilvl w:val="0"/>
          <w:numId w:val="20"/>
        </w:numPr>
      </w:pPr>
      <w:r>
        <w:t>On</w:t>
      </w:r>
      <w:r w:rsidRPr="00DA32D6">
        <w:t xml:space="preserve">-line </w:t>
      </w:r>
      <w:r w:rsidR="004360F8" w:rsidRPr="00DA32D6">
        <w:t xml:space="preserve">at </w:t>
      </w:r>
      <w:hyperlink r:id="rId37" w:history="1">
        <w:r w:rsidR="004360F8" w:rsidRPr="00DA32D6">
          <w:rPr>
            <w:rStyle w:val="Hyperlink"/>
            <w:color w:val="auto"/>
            <w:u w:val="none"/>
          </w:rPr>
          <w:t>www.michigan.gov/fraud</w:t>
        </w:r>
      </w:hyperlink>
    </w:p>
    <w:p w14:paraId="59BEE2C0" w14:textId="56BED928" w:rsidR="004360F8" w:rsidRPr="00DA32D6" w:rsidRDefault="004360F8" w:rsidP="008C6696">
      <w:pPr>
        <w:pStyle w:val="BodyText"/>
        <w:numPr>
          <w:ilvl w:val="0"/>
          <w:numId w:val="20"/>
        </w:numPr>
      </w:pPr>
      <w:r w:rsidRPr="00DA32D6">
        <w:t xml:space="preserve">Call </w:t>
      </w:r>
      <w:r w:rsidR="003C37EA" w:rsidRPr="00DA32D6">
        <w:t>1-855-MIFRAUD (1-855-643-7283)</w:t>
      </w:r>
      <w:r w:rsidRPr="00DA32D6">
        <w:t xml:space="preserve"> - voicemail available for after hours</w:t>
      </w:r>
    </w:p>
    <w:p w14:paraId="61D6E8E1" w14:textId="3B12414A" w:rsidR="003C37EA" w:rsidRDefault="004360F8" w:rsidP="008C6696">
      <w:pPr>
        <w:pStyle w:val="BodyText"/>
        <w:numPr>
          <w:ilvl w:val="0"/>
          <w:numId w:val="20"/>
        </w:numPr>
      </w:pPr>
      <w:r w:rsidRPr="00DA32D6">
        <w:t>Se</w:t>
      </w:r>
      <w:r>
        <w:t>nd a letter to:</w:t>
      </w:r>
    </w:p>
    <w:p w14:paraId="465F7BAA" w14:textId="1CB67FD8" w:rsidR="00E8125C" w:rsidRPr="00DA32D6" w:rsidRDefault="00E8125C" w:rsidP="00DA32D6">
      <w:pPr>
        <w:pStyle w:val="BodyText"/>
        <w:ind w:left="2070"/>
      </w:pPr>
      <w:r>
        <w:t>Office of Inspec</w:t>
      </w:r>
      <w:r w:rsidRPr="00DA32D6">
        <w:t>tor General</w:t>
      </w:r>
    </w:p>
    <w:p w14:paraId="0CB0E1D3" w14:textId="77777777" w:rsidR="003C37EA" w:rsidRPr="00DA32D6" w:rsidRDefault="003C37EA" w:rsidP="00DA32D6">
      <w:pPr>
        <w:pStyle w:val="BodyText"/>
        <w:ind w:left="2070"/>
      </w:pPr>
      <w:r w:rsidRPr="00DA32D6">
        <w:t>PO BOX 30062</w:t>
      </w:r>
    </w:p>
    <w:p w14:paraId="78D40635" w14:textId="77777777" w:rsidR="003C37EA" w:rsidRDefault="003C37EA" w:rsidP="00DA32D6">
      <w:pPr>
        <w:pStyle w:val="BodyText"/>
        <w:ind w:left="2070"/>
      </w:pPr>
      <w:r w:rsidRPr="00DA32D6">
        <w:t>Lansing, MI 489</w:t>
      </w:r>
      <w:r>
        <w:t>09</w:t>
      </w:r>
    </w:p>
    <w:p w14:paraId="660A4F8F" w14:textId="77777777" w:rsidR="00C53532" w:rsidRPr="00DA32D6" w:rsidRDefault="00C53532" w:rsidP="00DA32D6">
      <w:pPr>
        <w:pStyle w:val="BodyText"/>
      </w:pPr>
    </w:p>
    <w:p w14:paraId="65901CD6" w14:textId="1A4A2E82" w:rsidR="009129EA" w:rsidRPr="00DA32D6" w:rsidRDefault="00000891" w:rsidP="00DA32D6">
      <w:pPr>
        <w:pStyle w:val="BodyText"/>
      </w:pPr>
      <w:r w:rsidRPr="00DA32D6">
        <w:t>When you make a complaint, make sure to include as much information as you can, including details about what happened, who was involved (</w:t>
      </w:r>
      <w:r w:rsidR="00EB6B0A" w:rsidRPr="00DA32D6">
        <w:t>including their address and phone number), Medicaid Identification number, date of birth (for beneficiaries), and any other identifying information you have</w:t>
      </w:r>
    </w:p>
    <w:p w14:paraId="2CDAB8C9" w14:textId="0636A23C" w:rsidR="009129EA" w:rsidRDefault="009129EA" w:rsidP="00DA32D6">
      <w:pPr>
        <w:pStyle w:val="BodyText"/>
      </w:pPr>
    </w:p>
    <w:p w14:paraId="0E5DFC0B" w14:textId="643C75BB" w:rsidR="00DA32D6" w:rsidRDefault="002D3A2B" w:rsidP="002D3A2B">
      <w:pPr>
        <w:pStyle w:val="Heading1"/>
      </w:pPr>
      <w:bookmarkStart w:id="184" w:name="_Toc4847681"/>
      <w:bookmarkStart w:id="185" w:name="_Toc4848016"/>
      <w:bookmarkStart w:id="186" w:name="_Toc4914955"/>
      <w:bookmarkStart w:id="187" w:name="_Toc42688458"/>
      <w:r>
        <w:t>ENROLLEE RIGHTS AND RESPONSIBILITIES</w:t>
      </w:r>
      <w:bookmarkEnd w:id="184"/>
      <w:bookmarkEnd w:id="185"/>
      <w:bookmarkEnd w:id="186"/>
      <w:bookmarkEnd w:id="187"/>
    </w:p>
    <w:p w14:paraId="74F3E1AE" w14:textId="0034C37E" w:rsidR="00356B53" w:rsidRPr="00D21A5E" w:rsidRDefault="00356B53" w:rsidP="002D3A2B">
      <w:pPr>
        <w:pStyle w:val="BodyText"/>
      </w:pPr>
      <w:r w:rsidRPr="00D21A5E">
        <w:t xml:space="preserve">To be provided with information about enrollee rights and protections. </w:t>
      </w:r>
    </w:p>
    <w:p w14:paraId="4B25D38F" w14:textId="77777777" w:rsidR="00356B53" w:rsidRPr="00D21A5E" w:rsidRDefault="00356B53" w:rsidP="00D06C5A">
      <w:pPr>
        <w:pStyle w:val="BodyText"/>
        <w:numPr>
          <w:ilvl w:val="0"/>
          <w:numId w:val="21"/>
        </w:numPr>
        <w:ind w:hanging="576"/>
      </w:pPr>
      <w:r w:rsidRPr="00D21A5E">
        <w:t xml:space="preserve">To be treated with respect and recognition of their dignity and right to privacy. </w:t>
      </w:r>
    </w:p>
    <w:p w14:paraId="0531FED4" w14:textId="77777777" w:rsidR="00356B53" w:rsidRPr="00D21A5E" w:rsidRDefault="00356B53" w:rsidP="00D06C5A">
      <w:pPr>
        <w:pStyle w:val="BodyText"/>
        <w:numPr>
          <w:ilvl w:val="0"/>
          <w:numId w:val="21"/>
        </w:numPr>
        <w:ind w:hanging="576"/>
      </w:pPr>
      <w:r w:rsidRPr="00D21A5E">
        <w:t xml:space="preserve">To be provided with information on the structure and operation of the Lakeshore Regional Entity (LRE) and its Community Mental Health Services Programs (CMHSP). </w:t>
      </w:r>
    </w:p>
    <w:p w14:paraId="6A09B160" w14:textId="77777777" w:rsidR="00356B53" w:rsidRPr="00D21A5E" w:rsidRDefault="00356B53" w:rsidP="00D06C5A">
      <w:pPr>
        <w:pStyle w:val="BodyText"/>
        <w:numPr>
          <w:ilvl w:val="0"/>
          <w:numId w:val="21"/>
        </w:numPr>
        <w:ind w:hanging="576"/>
      </w:pPr>
      <w:r w:rsidRPr="00D21A5E">
        <w:t xml:space="preserve">To receive information about LRE and its CMHSPs’ services, practitioners and providers, and rights and responsibilities. </w:t>
      </w:r>
    </w:p>
    <w:p w14:paraId="10E6B015" w14:textId="77777777" w:rsidR="00356B53" w:rsidRPr="00D21A5E" w:rsidRDefault="00356B53" w:rsidP="00D06C5A">
      <w:pPr>
        <w:pStyle w:val="BodyText"/>
        <w:numPr>
          <w:ilvl w:val="0"/>
          <w:numId w:val="21"/>
        </w:numPr>
        <w:ind w:hanging="576"/>
      </w:pPr>
      <w:r w:rsidRPr="00D21A5E">
        <w:t xml:space="preserve">To be provided freedom of choice among network providers. </w:t>
      </w:r>
    </w:p>
    <w:p w14:paraId="7CFDC0EF" w14:textId="77777777" w:rsidR="00356B53" w:rsidRPr="00D21A5E" w:rsidRDefault="00356B53" w:rsidP="00D06C5A">
      <w:pPr>
        <w:pStyle w:val="BodyText"/>
        <w:numPr>
          <w:ilvl w:val="0"/>
          <w:numId w:val="21"/>
        </w:numPr>
        <w:ind w:hanging="576"/>
      </w:pPr>
      <w:r w:rsidRPr="00D21A5E">
        <w:t xml:space="preserve">To a candid discussion of appropriate or medically necessary treatment options for their conditions, regardless of cost or benefit coverage and to freely communicate with their providers and without restriction on any information regarding care. </w:t>
      </w:r>
    </w:p>
    <w:p w14:paraId="2DDF9094" w14:textId="77777777" w:rsidR="00356B53" w:rsidRPr="00D21A5E" w:rsidRDefault="00356B53" w:rsidP="00D06C5A">
      <w:pPr>
        <w:pStyle w:val="BodyText"/>
        <w:numPr>
          <w:ilvl w:val="0"/>
          <w:numId w:val="21"/>
        </w:numPr>
        <w:ind w:hanging="576"/>
      </w:pPr>
      <w:r w:rsidRPr="00D21A5E">
        <w:t xml:space="preserve">To receive information on available treatment options. </w:t>
      </w:r>
    </w:p>
    <w:p w14:paraId="74BA4C10" w14:textId="77777777" w:rsidR="00356B53" w:rsidRPr="00D21A5E" w:rsidRDefault="00356B53" w:rsidP="00D06C5A">
      <w:pPr>
        <w:pStyle w:val="BodyText"/>
        <w:numPr>
          <w:ilvl w:val="0"/>
          <w:numId w:val="21"/>
        </w:numPr>
        <w:ind w:hanging="576"/>
      </w:pPr>
      <w:r w:rsidRPr="00D21A5E">
        <w:t>To participate in decisions regarding health care, the refusal of treatment and preferences for future treatment decisions.</w:t>
      </w:r>
    </w:p>
    <w:p w14:paraId="2A04FAE6" w14:textId="77777777" w:rsidR="00356B53" w:rsidRPr="00D21A5E" w:rsidRDefault="00356B53" w:rsidP="00D06C5A">
      <w:pPr>
        <w:pStyle w:val="BodyText"/>
        <w:numPr>
          <w:ilvl w:val="0"/>
          <w:numId w:val="21"/>
        </w:numPr>
        <w:ind w:hanging="576"/>
      </w:pPr>
      <w:r w:rsidRPr="00D21A5E">
        <w:t xml:space="preserve">To be made aware of those services that are not covered and may involve cost sharing if any. </w:t>
      </w:r>
    </w:p>
    <w:p w14:paraId="1C1A116A" w14:textId="77777777" w:rsidR="00356B53" w:rsidRPr="00D21A5E" w:rsidRDefault="00356B53" w:rsidP="00D06C5A">
      <w:pPr>
        <w:pStyle w:val="BodyText"/>
        <w:numPr>
          <w:ilvl w:val="0"/>
          <w:numId w:val="21"/>
        </w:numPr>
        <w:ind w:hanging="576"/>
      </w:pPr>
      <w:r w:rsidRPr="00D21A5E">
        <w:t xml:space="preserve">To receive information on how to obtain benefits from out-of-network providers. </w:t>
      </w:r>
    </w:p>
    <w:p w14:paraId="2F1ACA67" w14:textId="77777777" w:rsidR="00356B53" w:rsidRPr="00D21A5E" w:rsidRDefault="00356B53" w:rsidP="00D06C5A">
      <w:pPr>
        <w:pStyle w:val="BodyText"/>
        <w:numPr>
          <w:ilvl w:val="0"/>
          <w:numId w:val="21"/>
        </w:numPr>
        <w:ind w:hanging="576"/>
      </w:pPr>
      <w:r w:rsidRPr="00D21A5E">
        <w:t xml:space="preserve">To receive information on advance directives. </w:t>
      </w:r>
    </w:p>
    <w:p w14:paraId="31D3A26B" w14:textId="77777777" w:rsidR="00356B53" w:rsidRPr="00D21A5E" w:rsidRDefault="00356B53" w:rsidP="00D06C5A">
      <w:pPr>
        <w:pStyle w:val="BodyText"/>
        <w:numPr>
          <w:ilvl w:val="0"/>
          <w:numId w:val="21"/>
        </w:numPr>
        <w:ind w:hanging="576"/>
      </w:pPr>
      <w:r w:rsidRPr="00D21A5E">
        <w:t xml:space="preserve">To receive benefits, services and instructional materials in a manner that may be easily understood. </w:t>
      </w:r>
    </w:p>
    <w:p w14:paraId="1F0AA3E9" w14:textId="77777777" w:rsidR="00356B53" w:rsidRPr="00D21A5E" w:rsidRDefault="00356B53" w:rsidP="00D06C5A">
      <w:pPr>
        <w:pStyle w:val="BodyText"/>
        <w:numPr>
          <w:ilvl w:val="0"/>
          <w:numId w:val="21"/>
        </w:numPr>
        <w:ind w:hanging="576"/>
      </w:pPr>
      <w:r w:rsidRPr="00D21A5E">
        <w:t xml:space="preserve">To receive information that describes the availability of supports and services and how to access them. </w:t>
      </w:r>
    </w:p>
    <w:p w14:paraId="763EEE98" w14:textId="77777777" w:rsidR="00356B53" w:rsidRPr="00D21A5E" w:rsidRDefault="00356B53" w:rsidP="00D06C5A">
      <w:pPr>
        <w:pStyle w:val="BodyText"/>
        <w:numPr>
          <w:ilvl w:val="0"/>
          <w:numId w:val="21"/>
        </w:numPr>
        <w:ind w:hanging="576"/>
      </w:pPr>
      <w:r w:rsidRPr="00D21A5E">
        <w:t xml:space="preserve">To receive information in non-English languages as needed. </w:t>
      </w:r>
    </w:p>
    <w:p w14:paraId="67542BF6" w14:textId="77777777" w:rsidR="00356B53" w:rsidRPr="00D21A5E" w:rsidRDefault="00356B53" w:rsidP="00D06C5A">
      <w:pPr>
        <w:pStyle w:val="BodyText"/>
        <w:numPr>
          <w:ilvl w:val="0"/>
          <w:numId w:val="21"/>
        </w:numPr>
        <w:ind w:hanging="576"/>
      </w:pPr>
      <w:r w:rsidRPr="00D21A5E">
        <w:t xml:space="preserve">To receive interpreter services free-of-charge for non-English languages as needed. </w:t>
      </w:r>
    </w:p>
    <w:p w14:paraId="23276831" w14:textId="77777777" w:rsidR="00356B53" w:rsidRPr="00D21A5E" w:rsidRDefault="00356B53" w:rsidP="00D06C5A">
      <w:pPr>
        <w:pStyle w:val="BodyText"/>
        <w:numPr>
          <w:ilvl w:val="0"/>
          <w:numId w:val="21"/>
        </w:numPr>
        <w:ind w:hanging="576"/>
      </w:pPr>
      <w:r w:rsidRPr="00D21A5E">
        <w:t xml:space="preserve">To be provided with written materials in alternative formats and information on how to obtain them for those who are visually and or are hearing impaired or have limited reading proficiency. </w:t>
      </w:r>
    </w:p>
    <w:p w14:paraId="39D4E1E3" w14:textId="77777777" w:rsidR="00356B53" w:rsidRPr="00D21A5E" w:rsidRDefault="00356B53" w:rsidP="00D06C5A">
      <w:pPr>
        <w:pStyle w:val="BodyText"/>
        <w:numPr>
          <w:ilvl w:val="0"/>
          <w:numId w:val="21"/>
        </w:numPr>
        <w:ind w:hanging="576"/>
      </w:pPr>
      <w:r w:rsidRPr="00D21A5E">
        <w:t xml:space="preserve">To receive information within a reasonable time after enrollment. </w:t>
      </w:r>
    </w:p>
    <w:p w14:paraId="36EAA33F" w14:textId="77777777" w:rsidR="00356B53" w:rsidRPr="00D21A5E" w:rsidRDefault="00356B53" w:rsidP="00D06C5A">
      <w:pPr>
        <w:pStyle w:val="BodyText"/>
        <w:numPr>
          <w:ilvl w:val="0"/>
          <w:numId w:val="21"/>
        </w:numPr>
        <w:ind w:hanging="576"/>
      </w:pPr>
      <w:r w:rsidRPr="00D21A5E">
        <w:t xml:space="preserve">To be provided with information on services that are not covered on moral /religious </w:t>
      </w:r>
      <w:r w:rsidRPr="00D21A5E">
        <w:lastRenderedPageBreak/>
        <w:t xml:space="preserve">basis. </w:t>
      </w:r>
    </w:p>
    <w:p w14:paraId="6285834C" w14:textId="59E935CF" w:rsidR="00356B53" w:rsidRPr="00D21A5E" w:rsidRDefault="00356B53" w:rsidP="00D06C5A">
      <w:pPr>
        <w:pStyle w:val="BodyText"/>
        <w:numPr>
          <w:ilvl w:val="0"/>
          <w:numId w:val="21"/>
        </w:numPr>
        <w:ind w:hanging="576"/>
      </w:pPr>
      <w:r w:rsidRPr="00D21A5E">
        <w:t xml:space="preserve">To receive info on how to access 911, emergency, and post-stabilization services as needed. </w:t>
      </w:r>
    </w:p>
    <w:p w14:paraId="370AEB87" w14:textId="77777777" w:rsidR="00356B53" w:rsidRPr="00D21A5E" w:rsidRDefault="00356B53" w:rsidP="00D06C5A">
      <w:pPr>
        <w:pStyle w:val="BodyText"/>
        <w:numPr>
          <w:ilvl w:val="0"/>
          <w:numId w:val="21"/>
        </w:numPr>
        <w:ind w:hanging="576"/>
      </w:pPr>
      <w:r w:rsidRPr="00D21A5E">
        <w:t xml:space="preserve">To receive information on how to obtain referrals for specialty care and other benefits that is not provided by the primary care provider. </w:t>
      </w:r>
    </w:p>
    <w:p w14:paraId="38FA699E" w14:textId="77777777" w:rsidR="00356B53" w:rsidRPr="00D21A5E" w:rsidRDefault="00356B53" w:rsidP="00D06C5A">
      <w:pPr>
        <w:pStyle w:val="BodyText"/>
        <w:numPr>
          <w:ilvl w:val="0"/>
          <w:numId w:val="21"/>
        </w:numPr>
        <w:ind w:hanging="576"/>
      </w:pPr>
      <w:r w:rsidRPr="00D21A5E">
        <w:t xml:space="preserve">To receive information on how and where to access benefits that are not covered under LRE’s Medicaid contract but may be available under the state health plan, including transportation. </w:t>
      </w:r>
    </w:p>
    <w:p w14:paraId="79B2A87D" w14:textId="77777777" w:rsidR="00356B53" w:rsidRPr="00D21A5E" w:rsidRDefault="00356B53" w:rsidP="00D06C5A">
      <w:pPr>
        <w:pStyle w:val="BodyText"/>
        <w:numPr>
          <w:ilvl w:val="0"/>
          <w:numId w:val="21"/>
        </w:numPr>
        <w:ind w:hanging="576"/>
      </w:pPr>
      <w:r w:rsidRPr="00D21A5E">
        <w:t xml:space="preserve">To receive information on the grievance, appeal and fair hearing processes. </w:t>
      </w:r>
    </w:p>
    <w:p w14:paraId="55F6B84C" w14:textId="77777777" w:rsidR="00356B53" w:rsidRPr="00D21A5E" w:rsidRDefault="00356B53" w:rsidP="00D06C5A">
      <w:pPr>
        <w:pStyle w:val="BodyText"/>
        <w:numPr>
          <w:ilvl w:val="0"/>
          <w:numId w:val="21"/>
        </w:numPr>
        <w:ind w:hanging="576"/>
      </w:pPr>
      <w:r w:rsidRPr="00D21A5E">
        <w:t xml:space="preserve">To voice complaints and request appeals regarding care and services provided. </w:t>
      </w:r>
    </w:p>
    <w:p w14:paraId="7509233B" w14:textId="77777777" w:rsidR="00356B53" w:rsidRPr="00D21A5E" w:rsidRDefault="00356B53" w:rsidP="00D06C5A">
      <w:pPr>
        <w:pStyle w:val="BodyText"/>
        <w:numPr>
          <w:ilvl w:val="0"/>
          <w:numId w:val="21"/>
        </w:numPr>
        <w:ind w:hanging="576"/>
      </w:pPr>
      <w:r w:rsidRPr="00D21A5E">
        <w:t>To be provided with timely written notice of any significant State and provider network related changes.</w:t>
      </w:r>
    </w:p>
    <w:p w14:paraId="7A9996A6" w14:textId="77777777" w:rsidR="00356B53" w:rsidRPr="00D21A5E" w:rsidRDefault="00356B53" w:rsidP="00D06C5A">
      <w:pPr>
        <w:pStyle w:val="BodyText"/>
        <w:numPr>
          <w:ilvl w:val="0"/>
          <w:numId w:val="21"/>
        </w:numPr>
        <w:ind w:hanging="576"/>
      </w:pPr>
      <w:r w:rsidRPr="00D21A5E">
        <w:t xml:space="preserve">To make recommendations regarding the member rights and responsibilities. </w:t>
      </w:r>
    </w:p>
    <w:p w14:paraId="71356732" w14:textId="3F2F002D" w:rsidR="00356B53" w:rsidRDefault="00356B53" w:rsidP="00D06C5A">
      <w:pPr>
        <w:pStyle w:val="BodyText"/>
        <w:numPr>
          <w:ilvl w:val="0"/>
          <w:numId w:val="21"/>
        </w:numPr>
        <w:ind w:hanging="576"/>
      </w:pPr>
      <w:r w:rsidRPr="00D21A5E">
        <w:t xml:space="preserve">To supply information (to the extent possible) that LRE and its CMHSPs’ assigned providers and practitioners need </w:t>
      </w:r>
      <w:r w:rsidR="00764651" w:rsidRPr="00D21A5E">
        <w:t>to</w:t>
      </w:r>
      <w:r w:rsidRPr="00D21A5E">
        <w:t xml:space="preserve"> provide care. </w:t>
      </w:r>
    </w:p>
    <w:p w14:paraId="09269006" w14:textId="1256B539" w:rsidR="00A97255" w:rsidRPr="00D21A5E" w:rsidRDefault="00C631FC" w:rsidP="00D06C5A">
      <w:pPr>
        <w:pStyle w:val="BodyText"/>
        <w:numPr>
          <w:ilvl w:val="0"/>
          <w:numId w:val="21"/>
        </w:numPr>
        <w:ind w:hanging="576"/>
      </w:pPr>
      <w:r>
        <w:t>To follow plans and instructions for care that they have agreed to with their practitioners. To understand their health problems and pa</w:t>
      </w:r>
      <w:r w:rsidR="00B703A1">
        <w:t>rticipate in developing mutually agreed upon treatment goals to the degree possible.</w:t>
      </w:r>
    </w:p>
    <w:p w14:paraId="07C83062" w14:textId="77777777" w:rsidR="002D3A2B" w:rsidRDefault="002D3A2B" w:rsidP="00697890">
      <w:pPr>
        <w:widowControl/>
        <w:spacing w:line="259" w:lineRule="auto"/>
        <w:ind w:right="287"/>
        <w:contextualSpacing/>
        <w:rPr>
          <w:color w:val="FF0000"/>
        </w:rPr>
      </w:pPr>
    </w:p>
    <w:p w14:paraId="25F4CAB0" w14:textId="195BBAED" w:rsidR="002D3A2B" w:rsidRDefault="002D3A2B" w:rsidP="002D3A2B">
      <w:pPr>
        <w:pStyle w:val="Heading1"/>
      </w:pPr>
      <w:bookmarkStart w:id="188" w:name="_Toc4847682"/>
      <w:bookmarkStart w:id="189" w:name="_Toc4848017"/>
      <w:bookmarkStart w:id="190" w:name="_Toc4914956"/>
      <w:bookmarkStart w:id="191" w:name="_Toc42688459"/>
      <w:r>
        <w:t>TAGLINES</w:t>
      </w:r>
      <w:bookmarkEnd w:id="188"/>
      <w:bookmarkEnd w:id="189"/>
      <w:bookmarkEnd w:id="190"/>
      <w:bookmarkEnd w:id="191"/>
    </w:p>
    <w:p w14:paraId="7488906C" w14:textId="77777777" w:rsidR="009F0D64" w:rsidRPr="009F0D64" w:rsidRDefault="009F0D64" w:rsidP="002D3A2B">
      <w:pPr>
        <w:pStyle w:val="BodyText"/>
      </w:pPr>
      <w:r w:rsidRPr="002D3A2B">
        <w:rPr>
          <w:b/>
        </w:rPr>
        <w:t>ATTENTION</w:t>
      </w:r>
      <w:r w:rsidRPr="009F0D64">
        <w:t>: Language assistance services are available to you free of charge. Also, you have the right to receive information in a different format, such as audio, Braille, or large font due to special needs at no additional cost. Call 1-800-897-3301 (TTY: 1-231-740-0098).</w:t>
      </w:r>
    </w:p>
    <w:p w14:paraId="36196D74" w14:textId="77777777" w:rsidR="009F0D64" w:rsidRPr="009F0D64" w:rsidRDefault="009F0D64" w:rsidP="002D3A2B">
      <w:pPr>
        <w:pStyle w:val="BodyText"/>
      </w:pPr>
    </w:p>
    <w:p w14:paraId="057EE5ED" w14:textId="0D66F437" w:rsidR="009F0D64" w:rsidRPr="009F0D64" w:rsidRDefault="009F0D64" w:rsidP="002D3A2B">
      <w:pPr>
        <w:pStyle w:val="BodyText"/>
        <w:rPr>
          <w:lang w:val="sq-AL"/>
        </w:rPr>
      </w:pPr>
      <w:r w:rsidRPr="009F0D64">
        <w:rPr>
          <w:b/>
          <w:bCs/>
        </w:rPr>
        <w:t>1. Albanian:</w:t>
      </w:r>
      <w:r w:rsidR="00CB6C0D">
        <w:rPr>
          <w:b/>
          <w:bCs/>
        </w:rPr>
        <w:t xml:space="preserve">  </w:t>
      </w:r>
      <w:r w:rsidRPr="009F0D64">
        <w:t xml:space="preserve">VINI RE: </w:t>
      </w:r>
      <w:r w:rsidRPr="009F0D64">
        <w:rPr>
          <w:lang w:val="sq-AL"/>
        </w:rPr>
        <w:t>Keni</w:t>
      </w:r>
      <w:r w:rsidRPr="009F0D64">
        <w:t xml:space="preserve"> n</w:t>
      </w:r>
      <w:r w:rsidRPr="009F0D64">
        <w:rPr>
          <w:lang w:val="sq-AL"/>
        </w:rPr>
        <w:t>ë dispozicion shërbime falas të ndihmës me gjuhën. Gjithashtu, keni të drejtë të merrni informacion në një format tjetër, të tillë si audio, Braille (Braj) ose me font të madh për shkak të nevojave të posaçme pa kosto shtesë. Telefononi numrin 1-800-897-3301 (TTY: 1-231-740-0098).</w:t>
      </w:r>
    </w:p>
    <w:p w14:paraId="70477203" w14:textId="77777777" w:rsidR="009F0D64" w:rsidRPr="009F0D64" w:rsidRDefault="009F0D64" w:rsidP="002D3A2B">
      <w:pPr>
        <w:pStyle w:val="BodyText"/>
      </w:pPr>
    </w:p>
    <w:p w14:paraId="616F4D83" w14:textId="41ACCB2E" w:rsidR="009F0D64" w:rsidRPr="009F0D64" w:rsidRDefault="009F0D64" w:rsidP="002D3A2B">
      <w:pPr>
        <w:pStyle w:val="BodyText"/>
        <w:rPr>
          <w:lang w:bidi="ar-EG"/>
        </w:rPr>
      </w:pPr>
      <w:r w:rsidRPr="009F0D64">
        <w:rPr>
          <w:b/>
          <w:bCs/>
        </w:rPr>
        <w:t>2. Arabic:</w:t>
      </w:r>
      <w:r w:rsidR="00CB6C0D">
        <w:rPr>
          <w:b/>
          <w:bCs/>
        </w:rPr>
        <w:t xml:space="preserve">  </w:t>
      </w:r>
      <w:r w:rsidRPr="009F0D64">
        <w:rPr>
          <w:rFonts w:ascii="Simplified Arabic" w:hAnsi="Simplified Arabic" w:cs="Simplified Arabic" w:hint="cs"/>
          <w:sz w:val="28"/>
          <w:szCs w:val="28"/>
          <w:rtl/>
          <w:lang w:bidi="ar-EG"/>
        </w:rPr>
        <w:t xml:space="preserve">انتباه: خدمات المساعدة اللُّغوية متاحة لك مجانًا. لك الحق كذلك في الحصول على المعلومات في هيئة أخرى، كالتسجيل الصوتي، أو لغة برايل، أو بخط كبير بسبب الاحتياجات الخاصة دون تكلفة إضافية. اتصل على </w:t>
      </w:r>
      <w:r w:rsidRPr="009F0D64">
        <w:rPr>
          <w:rFonts w:ascii="Simplified Arabic" w:hAnsi="Simplified Arabic" w:cs="Simplified Arabic"/>
          <w:sz w:val="28"/>
          <w:szCs w:val="28"/>
          <w:lang w:bidi="ar-EG"/>
        </w:rPr>
        <w:t>1-800-897-3301</w:t>
      </w:r>
      <w:r w:rsidRPr="009F0D64">
        <w:rPr>
          <w:rFonts w:ascii="Simplified Arabic" w:hAnsi="Simplified Arabic" w:cs="Simplified Arabic" w:hint="cs"/>
          <w:sz w:val="28"/>
          <w:szCs w:val="28"/>
          <w:rtl/>
          <w:lang w:bidi="ar-EG"/>
        </w:rPr>
        <w:t xml:space="preserve"> (الهاتف النصّي: </w:t>
      </w:r>
      <w:r w:rsidRPr="009F0D64">
        <w:t>1-231-740-0098</w:t>
      </w:r>
      <w:r w:rsidRPr="009F0D64">
        <w:rPr>
          <w:rFonts w:hint="cs"/>
          <w:rtl/>
          <w:lang w:bidi="ar-EG"/>
        </w:rPr>
        <w:t>).</w:t>
      </w:r>
    </w:p>
    <w:p w14:paraId="1895DC0E" w14:textId="77777777" w:rsidR="00DF0DDE" w:rsidRDefault="00DF0DDE" w:rsidP="002D3A2B">
      <w:pPr>
        <w:pStyle w:val="BodyText"/>
        <w:rPr>
          <w:b/>
          <w:bCs/>
        </w:rPr>
      </w:pPr>
    </w:p>
    <w:p w14:paraId="6CC0B412" w14:textId="4DF497C0" w:rsidR="009F0D64" w:rsidRPr="009F0D64" w:rsidRDefault="009F0D64" w:rsidP="002D3A2B">
      <w:pPr>
        <w:pStyle w:val="BodyText"/>
        <w:rPr>
          <w:rFonts w:ascii="Vrinda" w:hAnsi="Vrinda" w:cs="Vrinda"/>
          <w:lang w:bidi="hi-IN"/>
        </w:rPr>
      </w:pPr>
      <w:r w:rsidRPr="009F0D64">
        <w:rPr>
          <w:b/>
          <w:bCs/>
        </w:rPr>
        <w:t>3. Bengali:</w:t>
      </w:r>
      <w:r w:rsidR="00DF0DDE">
        <w:rPr>
          <w:b/>
          <w:bCs/>
        </w:rPr>
        <w:t xml:space="preserve">  </w:t>
      </w:r>
      <w:proofErr w:type="spellStart"/>
      <w:r w:rsidRPr="009F0D64">
        <w:rPr>
          <w:rFonts w:ascii="Vrinda" w:hAnsi="Vrinda" w:cs="Vrinda"/>
          <w:lang w:bidi="hi-IN"/>
        </w:rPr>
        <w:t>সতর্কতা</w:t>
      </w:r>
      <w:proofErr w:type="spellEnd"/>
      <w:r w:rsidRPr="009F0D64">
        <w:rPr>
          <w:rFonts w:ascii="Vrinda" w:hAnsi="Vrinda" w:cs="Vrinda"/>
          <w:lang w:bidi="hi-IN"/>
        </w:rPr>
        <w:t xml:space="preserve">: </w:t>
      </w:r>
      <w:proofErr w:type="spellStart"/>
      <w:r w:rsidRPr="009F0D64">
        <w:rPr>
          <w:rFonts w:ascii="Vrinda" w:hAnsi="Vrinda" w:cs="Vrinda"/>
          <w:lang w:bidi="hi-IN"/>
        </w:rPr>
        <w:t>ভাষা</w:t>
      </w:r>
      <w:proofErr w:type="spellEnd"/>
      <w:r w:rsidRPr="009F0D64">
        <w:rPr>
          <w:rFonts w:ascii="Vrinda" w:hAnsi="Vrinda" w:cs="Vrinda"/>
          <w:lang w:bidi="hi-IN"/>
        </w:rPr>
        <w:t xml:space="preserve"> </w:t>
      </w:r>
      <w:proofErr w:type="spellStart"/>
      <w:r w:rsidRPr="009F0D64">
        <w:rPr>
          <w:rFonts w:ascii="Vrinda" w:hAnsi="Vrinda" w:cs="Vrinda"/>
          <w:lang w:bidi="hi-IN"/>
        </w:rPr>
        <w:t>সহায়তার</w:t>
      </w:r>
      <w:proofErr w:type="spellEnd"/>
      <w:r w:rsidRPr="009F0D64">
        <w:rPr>
          <w:rFonts w:ascii="Vrinda" w:hAnsi="Vrinda" w:cs="Vrinda"/>
          <w:lang w:bidi="hi-IN"/>
        </w:rPr>
        <w:t xml:space="preserve"> </w:t>
      </w:r>
      <w:proofErr w:type="spellStart"/>
      <w:r w:rsidRPr="009F0D64">
        <w:rPr>
          <w:rFonts w:ascii="Vrinda" w:hAnsi="Vrinda" w:cs="Vrinda"/>
          <w:lang w:bidi="hi-IN"/>
        </w:rPr>
        <w:t>সেবাসমূহ</w:t>
      </w:r>
      <w:proofErr w:type="spellEnd"/>
      <w:r w:rsidRPr="009F0D64">
        <w:rPr>
          <w:rFonts w:ascii="Vrinda" w:hAnsi="Vrinda" w:cs="Vrinda"/>
          <w:lang w:bidi="hi-IN"/>
        </w:rPr>
        <w:t xml:space="preserve"> </w:t>
      </w:r>
      <w:proofErr w:type="spellStart"/>
      <w:r w:rsidRPr="009F0D64">
        <w:rPr>
          <w:rFonts w:ascii="Vrinda" w:hAnsi="Vrinda" w:cs="Vrinda"/>
          <w:lang w:bidi="hi-IN"/>
        </w:rPr>
        <w:t>আপনাকে</w:t>
      </w:r>
      <w:proofErr w:type="spellEnd"/>
      <w:r w:rsidRPr="009F0D64">
        <w:rPr>
          <w:rFonts w:ascii="Vrinda" w:hAnsi="Vrinda" w:cs="Vrinda"/>
          <w:lang w:bidi="hi-IN"/>
        </w:rPr>
        <w:t xml:space="preserve"> </w:t>
      </w:r>
      <w:proofErr w:type="spellStart"/>
      <w:r w:rsidRPr="009F0D64">
        <w:rPr>
          <w:rFonts w:ascii="Vrinda" w:hAnsi="Vrinda" w:cs="Vrinda"/>
          <w:lang w:bidi="hi-IN"/>
        </w:rPr>
        <w:t>বিনামূল্যে</w:t>
      </w:r>
      <w:proofErr w:type="spellEnd"/>
      <w:r w:rsidRPr="009F0D64">
        <w:rPr>
          <w:rFonts w:ascii="Vrinda" w:hAnsi="Vrinda" w:cs="Vrinda"/>
          <w:lang w:bidi="hi-IN"/>
        </w:rPr>
        <w:t xml:space="preserve"> </w:t>
      </w:r>
      <w:proofErr w:type="spellStart"/>
      <w:r w:rsidRPr="009F0D64">
        <w:rPr>
          <w:rFonts w:ascii="Vrinda" w:hAnsi="Vrinda" w:cs="Vrinda"/>
          <w:lang w:bidi="hi-IN"/>
        </w:rPr>
        <w:t>দেওয়া</w:t>
      </w:r>
      <w:proofErr w:type="spellEnd"/>
      <w:r w:rsidRPr="009F0D64">
        <w:rPr>
          <w:rFonts w:ascii="Vrinda" w:hAnsi="Vrinda" w:cs="Vrinda"/>
          <w:lang w:bidi="hi-IN"/>
        </w:rPr>
        <w:t xml:space="preserve"> </w:t>
      </w:r>
      <w:proofErr w:type="spellStart"/>
      <w:r w:rsidRPr="009F0D64">
        <w:rPr>
          <w:rFonts w:ascii="Vrinda" w:hAnsi="Vrinda" w:cs="Vrinda"/>
          <w:lang w:bidi="hi-IN"/>
        </w:rPr>
        <w:t>হবে</w:t>
      </w:r>
      <w:proofErr w:type="spellEnd"/>
      <w:r w:rsidRPr="009F0D64">
        <w:rPr>
          <w:rFonts w:ascii="Vrinda" w:hAnsi="Vrinda" w:cs="Vrinda"/>
          <w:lang w:bidi="hi-IN"/>
        </w:rPr>
        <w:t xml:space="preserve">। এ </w:t>
      </w:r>
      <w:proofErr w:type="spellStart"/>
      <w:r w:rsidRPr="009F0D64">
        <w:rPr>
          <w:rFonts w:ascii="Vrinda" w:hAnsi="Vrinda" w:cs="Vrinda"/>
          <w:lang w:bidi="hi-IN"/>
        </w:rPr>
        <w:t>ছাড়াও</w:t>
      </w:r>
      <w:proofErr w:type="spellEnd"/>
      <w:r w:rsidRPr="009F0D64">
        <w:rPr>
          <w:rFonts w:ascii="Vrinda" w:hAnsi="Vrinda" w:cs="Vrinda"/>
          <w:lang w:bidi="hi-IN"/>
        </w:rPr>
        <w:t xml:space="preserve">, </w:t>
      </w:r>
      <w:proofErr w:type="spellStart"/>
      <w:r w:rsidRPr="009F0D64">
        <w:rPr>
          <w:rFonts w:ascii="Vrinda" w:hAnsi="Vrinda" w:cs="Vrinda"/>
          <w:lang w:bidi="hi-IN"/>
        </w:rPr>
        <w:t>বিশেষ</w:t>
      </w:r>
      <w:proofErr w:type="spellEnd"/>
      <w:r w:rsidRPr="009F0D64">
        <w:rPr>
          <w:rFonts w:ascii="Vrinda" w:hAnsi="Vrinda" w:cs="Vrinda"/>
          <w:lang w:bidi="hi-IN"/>
        </w:rPr>
        <w:t xml:space="preserve"> </w:t>
      </w:r>
      <w:proofErr w:type="spellStart"/>
      <w:r w:rsidRPr="009F0D64">
        <w:rPr>
          <w:rFonts w:ascii="Vrinda" w:hAnsi="Vrinda" w:cs="Vrinda"/>
          <w:lang w:bidi="hi-IN"/>
        </w:rPr>
        <w:t>প্রয়োজন</w:t>
      </w:r>
      <w:proofErr w:type="spellEnd"/>
      <w:r w:rsidRPr="009F0D64">
        <w:rPr>
          <w:rFonts w:ascii="Vrinda" w:hAnsi="Vrinda" w:cs="Vrinda"/>
          <w:lang w:bidi="hi-IN"/>
        </w:rPr>
        <w:t xml:space="preserve"> </w:t>
      </w:r>
      <w:proofErr w:type="spellStart"/>
      <w:r w:rsidRPr="009F0D64">
        <w:rPr>
          <w:rFonts w:ascii="Vrinda" w:hAnsi="Vrinda" w:cs="Vrinda"/>
          <w:lang w:bidi="hi-IN"/>
        </w:rPr>
        <w:t>সাপেক্ষে</w:t>
      </w:r>
      <w:proofErr w:type="spellEnd"/>
      <w:r w:rsidRPr="009F0D64">
        <w:rPr>
          <w:rFonts w:ascii="Vrinda" w:hAnsi="Vrinda" w:cs="Vrinda"/>
          <w:lang w:bidi="hi-IN"/>
        </w:rPr>
        <w:t xml:space="preserve"> </w:t>
      </w:r>
      <w:proofErr w:type="spellStart"/>
      <w:r w:rsidRPr="009F0D64">
        <w:rPr>
          <w:rFonts w:ascii="Vrinda" w:hAnsi="Vrinda" w:cs="Vrinda"/>
          <w:lang w:bidi="hi-IN"/>
        </w:rPr>
        <w:t>বাড়তি</w:t>
      </w:r>
      <w:proofErr w:type="spellEnd"/>
      <w:r w:rsidRPr="009F0D64">
        <w:rPr>
          <w:rFonts w:ascii="Vrinda" w:hAnsi="Vrinda" w:cs="Vrinda"/>
          <w:lang w:bidi="hi-IN"/>
        </w:rPr>
        <w:t xml:space="preserve"> </w:t>
      </w:r>
      <w:proofErr w:type="spellStart"/>
      <w:r w:rsidRPr="009F0D64">
        <w:rPr>
          <w:rFonts w:ascii="Vrinda" w:hAnsi="Vrinda" w:cs="Vrinda"/>
          <w:lang w:bidi="hi-IN"/>
        </w:rPr>
        <w:t>কোনো</w:t>
      </w:r>
      <w:proofErr w:type="spellEnd"/>
      <w:r w:rsidRPr="009F0D64">
        <w:rPr>
          <w:rFonts w:ascii="Vrinda" w:hAnsi="Vrinda" w:cs="Vrinda"/>
          <w:lang w:bidi="hi-IN"/>
        </w:rPr>
        <w:t xml:space="preserve"> </w:t>
      </w:r>
      <w:proofErr w:type="spellStart"/>
      <w:r w:rsidRPr="009F0D64">
        <w:rPr>
          <w:rFonts w:ascii="Vrinda" w:hAnsi="Vrinda" w:cs="Vrinda"/>
          <w:lang w:bidi="hi-IN"/>
        </w:rPr>
        <w:t>খরচ</w:t>
      </w:r>
      <w:proofErr w:type="spellEnd"/>
      <w:r w:rsidRPr="009F0D64">
        <w:rPr>
          <w:rFonts w:ascii="Vrinda" w:hAnsi="Vrinda" w:cs="Vrinda"/>
          <w:lang w:bidi="hi-IN"/>
        </w:rPr>
        <w:t xml:space="preserve"> </w:t>
      </w:r>
      <w:proofErr w:type="spellStart"/>
      <w:r w:rsidRPr="009F0D64">
        <w:rPr>
          <w:rFonts w:ascii="Vrinda" w:hAnsi="Vrinda" w:cs="Vrinda"/>
          <w:lang w:bidi="hi-IN"/>
        </w:rPr>
        <w:t>ছাড়াই</w:t>
      </w:r>
      <w:proofErr w:type="spellEnd"/>
      <w:r w:rsidRPr="009F0D64">
        <w:rPr>
          <w:rFonts w:ascii="Vrinda" w:hAnsi="Vrinda" w:cs="Vrinda"/>
          <w:lang w:bidi="hi-IN"/>
        </w:rPr>
        <w:t xml:space="preserve"> </w:t>
      </w:r>
      <w:proofErr w:type="spellStart"/>
      <w:r w:rsidRPr="009F0D64">
        <w:rPr>
          <w:rFonts w:ascii="Vrinda" w:hAnsi="Vrinda" w:cs="Vrinda"/>
          <w:lang w:bidi="hi-IN"/>
        </w:rPr>
        <w:t>অন্য</w:t>
      </w:r>
      <w:proofErr w:type="spellEnd"/>
      <w:r w:rsidRPr="009F0D64">
        <w:rPr>
          <w:rFonts w:ascii="Vrinda" w:hAnsi="Vrinda" w:cs="Vrinda"/>
          <w:lang w:bidi="hi-IN"/>
        </w:rPr>
        <w:t xml:space="preserve"> </w:t>
      </w:r>
      <w:proofErr w:type="spellStart"/>
      <w:r w:rsidRPr="009F0D64">
        <w:rPr>
          <w:rFonts w:ascii="Vrinda" w:hAnsi="Vrinda" w:cs="Vrinda"/>
          <w:lang w:bidi="hi-IN"/>
        </w:rPr>
        <w:t>কোনো</w:t>
      </w:r>
      <w:proofErr w:type="spellEnd"/>
      <w:r w:rsidRPr="009F0D64">
        <w:rPr>
          <w:rFonts w:ascii="Vrinda" w:hAnsi="Vrinda" w:cs="Vrinda"/>
          <w:lang w:bidi="hi-IN"/>
        </w:rPr>
        <w:t xml:space="preserve"> </w:t>
      </w:r>
      <w:proofErr w:type="spellStart"/>
      <w:r w:rsidRPr="009F0D64">
        <w:rPr>
          <w:rFonts w:ascii="Vrinda" w:hAnsi="Vrinda" w:cs="Vrinda"/>
          <w:lang w:bidi="hi-IN"/>
        </w:rPr>
        <w:t>ফরম্যাট</w:t>
      </w:r>
      <w:proofErr w:type="spellEnd"/>
      <w:r w:rsidRPr="009F0D64">
        <w:rPr>
          <w:rFonts w:ascii="Vrinda" w:hAnsi="Vrinda" w:cs="Vrinda"/>
          <w:lang w:bidi="hi-IN"/>
        </w:rPr>
        <w:t xml:space="preserve"> </w:t>
      </w:r>
      <w:proofErr w:type="spellStart"/>
      <w:r w:rsidRPr="009F0D64">
        <w:rPr>
          <w:rFonts w:ascii="Vrinda" w:hAnsi="Vrinda" w:cs="Vrinda"/>
          <w:lang w:bidi="hi-IN"/>
        </w:rPr>
        <w:t>তথা-অডিও</w:t>
      </w:r>
      <w:proofErr w:type="spellEnd"/>
      <w:r w:rsidRPr="009F0D64">
        <w:rPr>
          <w:rFonts w:ascii="Vrinda" w:hAnsi="Vrinda" w:cs="Vrinda"/>
          <w:lang w:bidi="hi-IN"/>
        </w:rPr>
        <w:t xml:space="preserve">, </w:t>
      </w:r>
      <w:proofErr w:type="spellStart"/>
      <w:r w:rsidRPr="009F0D64">
        <w:rPr>
          <w:rFonts w:ascii="Vrinda" w:hAnsi="Vrinda" w:cs="Vrinda"/>
          <w:lang w:bidi="hi-IN"/>
        </w:rPr>
        <w:t>ব্রেইলি</w:t>
      </w:r>
      <w:proofErr w:type="spellEnd"/>
      <w:r w:rsidRPr="009F0D64">
        <w:rPr>
          <w:rFonts w:ascii="Vrinda" w:hAnsi="Vrinda" w:cs="Vrinda"/>
          <w:lang w:bidi="hi-IN"/>
        </w:rPr>
        <w:t xml:space="preserve"> </w:t>
      </w:r>
      <w:proofErr w:type="spellStart"/>
      <w:r w:rsidRPr="009F0D64">
        <w:rPr>
          <w:rFonts w:ascii="Vrinda" w:hAnsi="Vrinda" w:cs="Vrinda"/>
          <w:lang w:bidi="hi-IN"/>
        </w:rPr>
        <w:t>বা</w:t>
      </w:r>
      <w:proofErr w:type="spellEnd"/>
      <w:r w:rsidRPr="009F0D64">
        <w:rPr>
          <w:rFonts w:ascii="Vrinda" w:hAnsi="Vrinda" w:cs="Vrinda"/>
          <w:lang w:bidi="hi-IN"/>
        </w:rPr>
        <w:t xml:space="preserve"> </w:t>
      </w:r>
      <w:proofErr w:type="spellStart"/>
      <w:r w:rsidRPr="009F0D64">
        <w:rPr>
          <w:rFonts w:ascii="Vrinda" w:hAnsi="Vrinda" w:cs="Vrinda"/>
          <w:lang w:bidi="hi-IN"/>
        </w:rPr>
        <w:t>বড়</w:t>
      </w:r>
      <w:proofErr w:type="spellEnd"/>
      <w:r w:rsidRPr="009F0D64">
        <w:rPr>
          <w:rFonts w:ascii="Vrinda" w:hAnsi="Vrinda" w:cs="Vrinda"/>
          <w:lang w:bidi="hi-IN"/>
        </w:rPr>
        <w:t xml:space="preserve"> </w:t>
      </w:r>
      <w:proofErr w:type="spellStart"/>
      <w:r w:rsidRPr="009F0D64">
        <w:rPr>
          <w:rFonts w:ascii="Vrinda" w:hAnsi="Vrinda" w:cs="Vrinda"/>
          <w:lang w:bidi="hi-IN"/>
        </w:rPr>
        <w:t>ফন্টে</w:t>
      </w:r>
      <w:proofErr w:type="spellEnd"/>
      <w:r w:rsidRPr="009F0D64">
        <w:rPr>
          <w:rFonts w:ascii="Vrinda" w:hAnsi="Vrinda" w:cs="Vrinda"/>
          <w:lang w:bidi="hi-IN"/>
        </w:rPr>
        <w:t xml:space="preserve"> </w:t>
      </w:r>
      <w:proofErr w:type="spellStart"/>
      <w:r w:rsidRPr="009F0D64">
        <w:rPr>
          <w:rFonts w:ascii="Vrinda" w:hAnsi="Vrinda" w:cs="Vrinda"/>
          <w:lang w:bidi="hi-IN"/>
        </w:rPr>
        <w:t>যেকোনো</w:t>
      </w:r>
      <w:proofErr w:type="spellEnd"/>
      <w:r w:rsidRPr="009F0D64">
        <w:rPr>
          <w:rFonts w:ascii="Vrinda" w:hAnsi="Vrinda" w:cs="Vrinda"/>
          <w:lang w:bidi="hi-IN"/>
        </w:rPr>
        <w:t xml:space="preserve"> </w:t>
      </w:r>
      <w:proofErr w:type="spellStart"/>
      <w:r w:rsidRPr="009F0D64">
        <w:rPr>
          <w:rFonts w:ascii="Vrinda" w:hAnsi="Vrinda" w:cs="Vrinda"/>
          <w:lang w:bidi="hi-IN"/>
        </w:rPr>
        <w:t>তথ্য</w:t>
      </w:r>
      <w:proofErr w:type="spellEnd"/>
      <w:r w:rsidRPr="009F0D64">
        <w:rPr>
          <w:rFonts w:ascii="Vrinda" w:hAnsi="Vrinda" w:cs="Vrinda"/>
          <w:lang w:bidi="hi-IN"/>
        </w:rPr>
        <w:t xml:space="preserve"> </w:t>
      </w:r>
      <w:proofErr w:type="spellStart"/>
      <w:r w:rsidRPr="009F0D64">
        <w:rPr>
          <w:rFonts w:ascii="Vrinda" w:hAnsi="Vrinda" w:cs="Vrinda"/>
          <w:lang w:bidi="hi-IN"/>
        </w:rPr>
        <w:t>পাওয়ার</w:t>
      </w:r>
      <w:proofErr w:type="spellEnd"/>
      <w:r w:rsidRPr="009F0D64">
        <w:rPr>
          <w:rFonts w:ascii="Vrinda" w:hAnsi="Vrinda" w:cs="Vrinda"/>
          <w:lang w:bidi="hi-IN"/>
        </w:rPr>
        <w:t xml:space="preserve"> </w:t>
      </w:r>
      <w:proofErr w:type="spellStart"/>
      <w:r w:rsidRPr="009F0D64">
        <w:rPr>
          <w:rFonts w:ascii="Vrinda" w:hAnsi="Vrinda" w:cs="Vrinda"/>
          <w:lang w:bidi="hi-IN"/>
        </w:rPr>
        <w:t>অধিকার</w:t>
      </w:r>
      <w:proofErr w:type="spellEnd"/>
      <w:r w:rsidRPr="009F0D64">
        <w:rPr>
          <w:rFonts w:ascii="Vrinda" w:hAnsi="Vrinda" w:cs="Vrinda"/>
          <w:lang w:bidi="hi-IN"/>
        </w:rPr>
        <w:t xml:space="preserve"> </w:t>
      </w:r>
      <w:proofErr w:type="spellStart"/>
      <w:r w:rsidRPr="009F0D64">
        <w:rPr>
          <w:rFonts w:ascii="Vrinda" w:hAnsi="Vrinda" w:cs="Vrinda"/>
          <w:lang w:bidi="hi-IN"/>
        </w:rPr>
        <w:t>আপনার</w:t>
      </w:r>
      <w:proofErr w:type="spellEnd"/>
      <w:r w:rsidRPr="009F0D64">
        <w:rPr>
          <w:rFonts w:ascii="Vrinda" w:hAnsi="Vrinda" w:cs="Vrinda"/>
          <w:lang w:bidi="hi-IN"/>
        </w:rPr>
        <w:t xml:space="preserve"> </w:t>
      </w:r>
      <w:proofErr w:type="spellStart"/>
      <w:r w:rsidRPr="009F0D64">
        <w:rPr>
          <w:rFonts w:ascii="Vrinda" w:hAnsi="Vrinda" w:cs="Vrinda"/>
          <w:lang w:bidi="hi-IN"/>
        </w:rPr>
        <w:t>রয়েছে</w:t>
      </w:r>
      <w:proofErr w:type="spellEnd"/>
      <w:r w:rsidRPr="009F0D64">
        <w:rPr>
          <w:rFonts w:ascii="Vrinda" w:hAnsi="Vrinda" w:cs="Vrinda"/>
          <w:lang w:bidi="hi-IN"/>
        </w:rPr>
        <w:t xml:space="preserve">। </w:t>
      </w:r>
      <w:proofErr w:type="spellStart"/>
      <w:r w:rsidRPr="009F0D64">
        <w:rPr>
          <w:rFonts w:ascii="Vrinda" w:hAnsi="Vrinda" w:cs="Vrinda"/>
          <w:lang w:bidi="hi-IN"/>
        </w:rPr>
        <w:t>কল</w:t>
      </w:r>
      <w:proofErr w:type="spellEnd"/>
      <w:r w:rsidRPr="009F0D64">
        <w:rPr>
          <w:rFonts w:ascii="Vrinda" w:hAnsi="Vrinda" w:cs="Vrinda"/>
          <w:lang w:bidi="hi-IN"/>
        </w:rPr>
        <w:t xml:space="preserve"> করুন-১-৮০০-৮৯৭-৩৩০১ (</w:t>
      </w:r>
      <w:proofErr w:type="spellStart"/>
      <w:r w:rsidRPr="009F0D64">
        <w:rPr>
          <w:rFonts w:ascii="Vrinda" w:hAnsi="Vrinda" w:cs="Vrinda"/>
          <w:lang w:bidi="hi-IN"/>
        </w:rPr>
        <w:t>টিটিওয়াই</w:t>
      </w:r>
      <w:proofErr w:type="spellEnd"/>
      <w:r w:rsidRPr="009F0D64">
        <w:rPr>
          <w:rFonts w:ascii="Vrinda" w:hAnsi="Vrinda" w:cs="Vrinda"/>
          <w:lang w:bidi="hi-IN"/>
        </w:rPr>
        <w:t xml:space="preserve">: ১-২৩১-৭৪০-০০৯৮)। </w:t>
      </w:r>
    </w:p>
    <w:p w14:paraId="37C91133" w14:textId="77777777" w:rsidR="009F0D64" w:rsidRPr="009F0D64" w:rsidRDefault="009F0D64" w:rsidP="002D3A2B">
      <w:pPr>
        <w:pStyle w:val="BodyText"/>
        <w:rPr>
          <w:b/>
          <w:bCs/>
        </w:rPr>
      </w:pPr>
    </w:p>
    <w:p w14:paraId="65EBF203" w14:textId="5396AEE6" w:rsidR="009F0D64" w:rsidRPr="009F0D64" w:rsidRDefault="009F0D64" w:rsidP="002D3A2B">
      <w:pPr>
        <w:pStyle w:val="BodyText"/>
      </w:pPr>
      <w:r w:rsidRPr="009F0D64">
        <w:rPr>
          <w:b/>
          <w:bCs/>
        </w:rPr>
        <w:t>4. Chinese:</w:t>
      </w:r>
      <w:r w:rsidR="00DF0DDE">
        <w:rPr>
          <w:b/>
          <w:bCs/>
        </w:rPr>
        <w:t xml:space="preserve">  </w:t>
      </w:r>
      <w:r w:rsidRPr="009F0D64">
        <w:rPr>
          <w:rFonts w:eastAsia="DengXian" w:hint="eastAsia"/>
          <w:lang w:eastAsia="zh-CN"/>
        </w:rPr>
        <w:t>请注意：您可以免费获取语言协助服务。此外，您有权因为自己有特殊需求而获得以不同形式提供的信息，例如音频、盲文或大字体等形式，无需支付额外费用。如有上述需要，请致电</w:t>
      </w:r>
      <w:r w:rsidRPr="009F0D64">
        <w:t xml:space="preserve"> 1-800-897-3301 (TTY: 1-231-740-0098)</w:t>
      </w:r>
      <w:r w:rsidRPr="009F0D64">
        <w:rPr>
          <w:rFonts w:eastAsia="DengXian" w:hint="eastAsia"/>
          <w:lang w:eastAsia="zh-CN"/>
        </w:rPr>
        <w:t>。</w:t>
      </w:r>
    </w:p>
    <w:p w14:paraId="27B05833" w14:textId="77777777" w:rsidR="009F0D64" w:rsidRPr="009F0D64" w:rsidRDefault="009F0D64" w:rsidP="002D3A2B">
      <w:pPr>
        <w:pStyle w:val="BodyText"/>
      </w:pPr>
    </w:p>
    <w:p w14:paraId="7B6F0B31" w14:textId="582901C1" w:rsidR="009F0D64" w:rsidRPr="009F0D64" w:rsidRDefault="009F0D64" w:rsidP="002D3A2B">
      <w:pPr>
        <w:pStyle w:val="BodyText"/>
        <w:rPr>
          <w:lang w:val="de-DE"/>
        </w:rPr>
      </w:pPr>
      <w:r w:rsidRPr="009F0D64">
        <w:rPr>
          <w:b/>
          <w:bCs/>
        </w:rPr>
        <w:lastRenderedPageBreak/>
        <w:t>5. Croatian:</w:t>
      </w:r>
      <w:r w:rsidR="00DF0DDE">
        <w:rPr>
          <w:b/>
          <w:bCs/>
        </w:rPr>
        <w:t xml:space="preserve">  </w:t>
      </w:r>
      <w:r w:rsidRPr="009F0D64">
        <w:rPr>
          <w:rFonts w:cs="Times New Roman"/>
        </w:rPr>
        <w:t xml:space="preserve">PAŽNJA: </w:t>
      </w:r>
      <w:proofErr w:type="spellStart"/>
      <w:r w:rsidRPr="009F0D64">
        <w:rPr>
          <w:rFonts w:cs="Times New Roman"/>
        </w:rPr>
        <w:t>Usluge</w:t>
      </w:r>
      <w:proofErr w:type="spellEnd"/>
      <w:r w:rsidRPr="009F0D64">
        <w:rPr>
          <w:rFonts w:cs="Times New Roman"/>
        </w:rPr>
        <w:t xml:space="preserve"> </w:t>
      </w:r>
      <w:proofErr w:type="spellStart"/>
      <w:r w:rsidRPr="009F0D64">
        <w:rPr>
          <w:rFonts w:cs="Times New Roman"/>
        </w:rPr>
        <w:t>jezične</w:t>
      </w:r>
      <w:proofErr w:type="spellEnd"/>
      <w:r w:rsidRPr="009F0D64">
        <w:rPr>
          <w:rFonts w:cs="Times New Roman"/>
        </w:rPr>
        <w:t xml:space="preserve"> </w:t>
      </w:r>
      <w:proofErr w:type="spellStart"/>
      <w:r w:rsidRPr="009F0D64">
        <w:rPr>
          <w:rFonts w:cs="Times New Roman"/>
        </w:rPr>
        <w:t>podrške</w:t>
      </w:r>
      <w:proofErr w:type="spellEnd"/>
      <w:r w:rsidRPr="009F0D64">
        <w:rPr>
          <w:rFonts w:cs="Times New Roman"/>
        </w:rPr>
        <w:t xml:space="preserve"> </w:t>
      </w:r>
      <w:proofErr w:type="spellStart"/>
      <w:r w:rsidRPr="009F0D64">
        <w:rPr>
          <w:rFonts w:cs="Times New Roman"/>
        </w:rPr>
        <w:t>dostupne</w:t>
      </w:r>
      <w:proofErr w:type="spellEnd"/>
      <w:r w:rsidRPr="009F0D64">
        <w:rPr>
          <w:rFonts w:cs="Times New Roman"/>
        </w:rPr>
        <w:t xml:space="preserve"> </w:t>
      </w:r>
      <w:proofErr w:type="spellStart"/>
      <w:r w:rsidRPr="009F0D64">
        <w:rPr>
          <w:rFonts w:cs="Times New Roman"/>
        </w:rPr>
        <w:t>su</w:t>
      </w:r>
      <w:proofErr w:type="spellEnd"/>
      <w:r w:rsidRPr="009F0D64">
        <w:rPr>
          <w:rFonts w:cs="Times New Roman"/>
        </w:rPr>
        <w:t xml:space="preserve"> bez </w:t>
      </w:r>
      <w:proofErr w:type="spellStart"/>
      <w:r w:rsidRPr="009F0D64">
        <w:rPr>
          <w:rFonts w:cs="Times New Roman"/>
        </w:rPr>
        <w:t>naknade</w:t>
      </w:r>
      <w:proofErr w:type="spellEnd"/>
      <w:r w:rsidRPr="009F0D64">
        <w:rPr>
          <w:rFonts w:cs="Times New Roman"/>
        </w:rPr>
        <w:t xml:space="preserve">. </w:t>
      </w:r>
      <w:proofErr w:type="spellStart"/>
      <w:r w:rsidRPr="009F0D64">
        <w:rPr>
          <w:rFonts w:cs="Times New Roman"/>
        </w:rPr>
        <w:t>Također</w:t>
      </w:r>
      <w:proofErr w:type="spellEnd"/>
      <w:r w:rsidRPr="009F0D64">
        <w:rPr>
          <w:rFonts w:cs="Times New Roman"/>
        </w:rPr>
        <w:t xml:space="preserve"> </w:t>
      </w:r>
      <w:proofErr w:type="spellStart"/>
      <w:r w:rsidRPr="009F0D64">
        <w:rPr>
          <w:rFonts w:cs="Times New Roman"/>
        </w:rPr>
        <w:t>imate</w:t>
      </w:r>
      <w:proofErr w:type="spellEnd"/>
      <w:r w:rsidRPr="009F0D64">
        <w:rPr>
          <w:rFonts w:cs="Times New Roman"/>
        </w:rPr>
        <w:t xml:space="preserve"> </w:t>
      </w:r>
      <w:proofErr w:type="spellStart"/>
      <w:r w:rsidRPr="009F0D64">
        <w:rPr>
          <w:rFonts w:cs="Times New Roman"/>
        </w:rPr>
        <w:t>pravo</w:t>
      </w:r>
      <w:proofErr w:type="spellEnd"/>
      <w:r w:rsidRPr="009F0D64">
        <w:rPr>
          <w:rFonts w:cs="Times New Roman"/>
        </w:rPr>
        <w:t xml:space="preserve"> </w:t>
      </w:r>
      <w:proofErr w:type="spellStart"/>
      <w:r w:rsidRPr="009F0D64">
        <w:rPr>
          <w:rFonts w:cs="Times New Roman"/>
        </w:rPr>
        <w:t>besplatno</w:t>
      </w:r>
      <w:proofErr w:type="spellEnd"/>
      <w:r w:rsidRPr="009F0D64">
        <w:rPr>
          <w:rFonts w:cs="Times New Roman"/>
        </w:rPr>
        <w:t xml:space="preserve"> </w:t>
      </w:r>
      <w:proofErr w:type="spellStart"/>
      <w:r w:rsidRPr="009F0D64">
        <w:rPr>
          <w:rFonts w:cs="Times New Roman"/>
        </w:rPr>
        <w:t>primati</w:t>
      </w:r>
      <w:proofErr w:type="spellEnd"/>
      <w:r w:rsidRPr="009F0D64">
        <w:rPr>
          <w:rFonts w:cs="Times New Roman"/>
        </w:rPr>
        <w:t xml:space="preserve"> </w:t>
      </w:r>
      <w:proofErr w:type="spellStart"/>
      <w:r w:rsidRPr="009F0D64">
        <w:rPr>
          <w:rFonts w:cs="Times New Roman"/>
        </w:rPr>
        <w:t>informacije</w:t>
      </w:r>
      <w:proofErr w:type="spellEnd"/>
      <w:r w:rsidRPr="009F0D64">
        <w:rPr>
          <w:rFonts w:cs="Times New Roman"/>
        </w:rPr>
        <w:t xml:space="preserve"> u </w:t>
      </w:r>
      <w:proofErr w:type="spellStart"/>
      <w:r w:rsidRPr="009F0D64">
        <w:rPr>
          <w:rFonts w:cs="Times New Roman"/>
        </w:rPr>
        <w:t>različitom</w:t>
      </w:r>
      <w:proofErr w:type="spellEnd"/>
      <w:r w:rsidRPr="009F0D64">
        <w:rPr>
          <w:rFonts w:cs="Times New Roman"/>
        </w:rPr>
        <w:t xml:space="preserve"> </w:t>
      </w:r>
      <w:proofErr w:type="spellStart"/>
      <w:r w:rsidRPr="009F0D64">
        <w:rPr>
          <w:rFonts w:cs="Times New Roman"/>
        </w:rPr>
        <w:t>formatu</w:t>
      </w:r>
      <w:proofErr w:type="spellEnd"/>
      <w:r w:rsidRPr="009F0D64">
        <w:rPr>
          <w:rFonts w:cs="Times New Roman"/>
        </w:rPr>
        <w:t xml:space="preserve">, </w:t>
      </w:r>
      <w:proofErr w:type="spellStart"/>
      <w:r w:rsidRPr="009F0D64">
        <w:rPr>
          <w:rFonts w:cs="Times New Roman"/>
        </w:rPr>
        <w:t>primjerice</w:t>
      </w:r>
      <w:proofErr w:type="spellEnd"/>
      <w:r w:rsidRPr="009F0D64">
        <w:rPr>
          <w:rFonts w:cs="Times New Roman"/>
        </w:rPr>
        <w:t xml:space="preserve"> </w:t>
      </w:r>
      <w:proofErr w:type="spellStart"/>
      <w:r w:rsidRPr="009F0D64">
        <w:rPr>
          <w:rFonts w:cs="Times New Roman"/>
        </w:rPr>
        <w:t>zvučnom</w:t>
      </w:r>
      <w:proofErr w:type="spellEnd"/>
      <w:r w:rsidRPr="009F0D64">
        <w:rPr>
          <w:rFonts w:cs="Times New Roman"/>
        </w:rPr>
        <w:t xml:space="preserve">, </w:t>
      </w:r>
      <w:proofErr w:type="spellStart"/>
      <w:r w:rsidRPr="009F0D64">
        <w:rPr>
          <w:rFonts w:cs="Times New Roman"/>
        </w:rPr>
        <w:t>na</w:t>
      </w:r>
      <w:proofErr w:type="spellEnd"/>
      <w:r w:rsidRPr="009F0D64">
        <w:rPr>
          <w:rFonts w:cs="Times New Roman"/>
        </w:rPr>
        <w:t xml:space="preserve"> </w:t>
      </w:r>
      <w:proofErr w:type="spellStart"/>
      <w:r w:rsidRPr="009F0D64">
        <w:rPr>
          <w:rFonts w:cs="Times New Roman"/>
        </w:rPr>
        <w:t>brajici</w:t>
      </w:r>
      <w:proofErr w:type="spellEnd"/>
      <w:r w:rsidRPr="009F0D64">
        <w:rPr>
          <w:rFonts w:cs="Times New Roman"/>
        </w:rPr>
        <w:t xml:space="preserve"> </w:t>
      </w:r>
      <w:proofErr w:type="spellStart"/>
      <w:r w:rsidRPr="009F0D64">
        <w:rPr>
          <w:rFonts w:cs="Times New Roman"/>
        </w:rPr>
        <w:t>ili</w:t>
      </w:r>
      <w:proofErr w:type="spellEnd"/>
      <w:r w:rsidRPr="009F0D64">
        <w:rPr>
          <w:rFonts w:cs="Times New Roman"/>
        </w:rPr>
        <w:t xml:space="preserve"> s </w:t>
      </w:r>
      <w:proofErr w:type="spellStart"/>
      <w:r w:rsidRPr="009F0D64">
        <w:rPr>
          <w:rFonts w:cs="Times New Roman"/>
        </w:rPr>
        <w:t>velikim</w:t>
      </w:r>
      <w:proofErr w:type="spellEnd"/>
      <w:r w:rsidRPr="009F0D64">
        <w:rPr>
          <w:rFonts w:cs="Times New Roman"/>
        </w:rPr>
        <w:t xml:space="preserve"> </w:t>
      </w:r>
      <w:proofErr w:type="spellStart"/>
      <w:r w:rsidRPr="009F0D64">
        <w:rPr>
          <w:rFonts w:cs="Times New Roman"/>
        </w:rPr>
        <w:t>fontom</w:t>
      </w:r>
      <w:proofErr w:type="spellEnd"/>
      <w:r w:rsidRPr="009F0D64">
        <w:rPr>
          <w:rFonts w:cs="Times New Roman"/>
        </w:rPr>
        <w:t xml:space="preserve"> </w:t>
      </w:r>
      <w:proofErr w:type="spellStart"/>
      <w:r w:rsidRPr="009F0D64">
        <w:rPr>
          <w:rFonts w:cs="Times New Roman"/>
        </w:rPr>
        <w:t>zbog</w:t>
      </w:r>
      <w:proofErr w:type="spellEnd"/>
      <w:r w:rsidRPr="009F0D64">
        <w:rPr>
          <w:rFonts w:cs="Times New Roman"/>
        </w:rPr>
        <w:t xml:space="preserve"> </w:t>
      </w:r>
      <w:proofErr w:type="spellStart"/>
      <w:r w:rsidRPr="009F0D64">
        <w:rPr>
          <w:rFonts w:cs="Times New Roman"/>
        </w:rPr>
        <w:t>posebnih</w:t>
      </w:r>
      <w:proofErr w:type="spellEnd"/>
      <w:r w:rsidRPr="009F0D64">
        <w:rPr>
          <w:rFonts w:cs="Times New Roman"/>
        </w:rPr>
        <w:t xml:space="preserve"> </w:t>
      </w:r>
      <w:proofErr w:type="spellStart"/>
      <w:r w:rsidRPr="009F0D64">
        <w:rPr>
          <w:rFonts w:cs="Times New Roman"/>
        </w:rPr>
        <w:t>potreba</w:t>
      </w:r>
      <w:proofErr w:type="spellEnd"/>
      <w:r w:rsidRPr="009F0D64">
        <w:rPr>
          <w:rFonts w:cs="Times New Roman"/>
        </w:rPr>
        <w:t xml:space="preserve">. </w:t>
      </w:r>
      <w:r w:rsidRPr="009F0D64">
        <w:rPr>
          <w:rFonts w:cs="Times New Roman"/>
          <w:lang w:val="de-DE"/>
        </w:rPr>
        <w:t>Nazovite 1-800-897-3301 (TTY tekstni telefon: 1-231-740-0098).</w:t>
      </w:r>
    </w:p>
    <w:p w14:paraId="6E0D5846" w14:textId="77777777" w:rsidR="009F0D64" w:rsidRPr="009F0D64" w:rsidRDefault="009F0D64" w:rsidP="002D3A2B">
      <w:pPr>
        <w:pStyle w:val="BodyText"/>
        <w:rPr>
          <w:lang w:val="de-DE"/>
        </w:rPr>
      </w:pPr>
    </w:p>
    <w:p w14:paraId="58F5A1E0" w14:textId="46605231" w:rsidR="009F0D64" w:rsidRPr="009F0D64" w:rsidRDefault="009F0D64" w:rsidP="002D3A2B">
      <w:pPr>
        <w:pStyle w:val="BodyText"/>
        <w:rPr>
          <w:lang w:val="de-DE"/>
        </w:rPr>
      </w:pPr>
      <w:r w:rsidRPr="009F0D64">
        <w:rPr>
          <w:b/>
          <w:bCs/>
          <w:lang w:val="de-DE"/>
        </w:rPr>
        <w:t>6. German:</w:t>
      </w:r>
      <w:r w:rsidR="00DF0DDE">
        <w:rPr>
          <w:b/>
          <w:bCs/>
          <w:lang w:val="de-DE"/>
        </w:rPr>
        <w:t xml:space="preserve">  </w:t>
      </w:r>
      <w:r w:rsidRPr="009F0D64">
        <w:rPr>
          <w:lang w:val="de-DE"/>
        </w:rPr>
        <w:t>ACHTUNG: Sprachliche Hilfe erhalten Sie kostenlos. Wenn Sie besondere Bedürfnisse haben, haben Sie auch das Recht, kostenlos Informationen in einem unterschiedlichen Format zu erhalten, beispielsweise als Audio, Braille oder in großem Druck. Informationen erhalten Sie unter folgender Telefonnr.: 1-800-897-3301 (TTY: 1-231-740-0098).</w:t>
      </w:r>
    </w:p>
    <w:p w14:paraId="624FE9F0" w14:textId="77777777" w:rsidR="009F0D64" w:rsidRPr="009F0D64" w:rsidRDefault="009F0D64" w:rsidP="002D3A2B">
      <w:pPr>
        <w:pStyle w:val="BodyText"/>
        <w:rPr>
          <w:lang w:val="de-DE"/>
        </w:rPr>
      </w:pPr>
    </w:p>
    <w:p w14:paraId="2ECE74AE" w14:textId="7C113514" w:rsidR="009F0D64" w:rsidRPr="009F0D64" w:rsidRDefault="009F0D64" w:rsidP="002D3A2B">
      <w:pPr>
        <w:pStyle w:val="BodyText"/>
        <w:rPr>
          <w:b/>
          <w:bCs/>
          <w:lang w:val="de-DE"/>
        </w:rPr>
      </w:pPr>
      <w:r w:rsidRPr="009F0D64">
        <w:rPr>
          <w:b/>
          <w:bCs/>
          <w:lang w:val="de-DE"/>
        </w:rPr>
        <w:t>7. Hindi:</w:t>
      </w:r>
      <w:r w:rsidR="00DF0DDE">
        <w:rPr>
          <w:b/>
          <w:bCs/>
          <w:lang w:val="de-DE"/>
        </w:rPr>
        <w:t xml:space="preserve">  </w:t>
      </w:r>
    </w:p>
    <w:p w14:paraId="415EFE8B" w14:textId="7FB5171F" w:rsidR="009F0D64" w:rsidRPr="009F0D64" w:rsidRDefault="009F0D64" w:rsidP="002D3A2B">
      <w:pPr>
        <w:pStyle w:val="BodyText"/>
        <w:rPr>
          <w:rFonts w:ascii="Times New Roman" w:hAnsi="Times New Roman" w:cs="Arial Unicode MS"/>
          <w:cs/>
        </w:rPr>
      </w:pPr>
      <w:r w:rsidRPr="009F0D64">
        <w:rPr>
          <w:rFonts w:ascii="Times New Roman" w:hAnsi="Times New Roman" w:cs="Arial Unicode MS"/>
          <w:b/>
          <w:bCs/>
          <w:noProof/>
        </w:rPr>
        <w:drawing>
          <wp:inline distT="0" distB="0" distL="0" distR="0" wp14:anchorId="6339A307" wp14:editId="353039B5">
            <wp:extent cx="6896100" cy="7747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896100" cy="774700"/>
                    </a:xfrm>
                    <a:prstGeom prst="rect">
                      <a:avLst/>
                    </a:prstGeom>
                  </pic:spPr>
                </pic:pic>
              </a:graphicData>
            </a:graphic>
          </wp:inline>
        </w:drawing>
      </w:r>
    </w:p>
    <w:p w14:paraId="5D7056EB" w14:textId="1C63231C" w:rsidR="009F0D64" w:rsidRPr="009F0D64" w:rsidRDefault="009F0D64" w:rsidP="002D3A2B">
      <w:pPr>
        <w:pStyle w:val="BodyText"/>
        <w:rPr>
          <w:rFonts w:cs="Times New Roman"/>
          <w:lang w:val="it-IT"/>
        </w:rPr>
      </w:pPr>
      <w:r w:rsidRPr="009F0D64">
        <w:rPr>
          <w:b/>
          <w:bCs/>
          <w:lang w:val="pt-BR"/>
        </w:rPr>
        <w:t>8. Italian:</w:t>
      </w:r>
      <w:r w:rsidR="00DF0DDE">
        <w:rPr>
          <w:b/>
          <w:bCs/>
          <w:lang w:val="pt-BR"/>
        </w:rPr>
        <w:t xml:space="preserve">  </w:t>
      </w:r>
      <w:r w:rsidRPr="009F0D64">
        <w:rPr>
          <w:rFonts w:cs="Times New Roman"/>
          <w:lang w:val="it-IT"/>
        </w:rPr>
        <w:t>ATTENZIONE: Sono a Sua disposizione servizi gratuiti di assistenza linguistica. Inoltre, se Lei ha particolari esigenze, ha il diritto di ricevere gratuitamente le informazioni in un formato differente, come audio, Braille o a caratteri grandi. Chiami il numero verde 1-800-897-3301 (TTY: 1-231-740-0098).</w:t>
      </w:r>
    </w:p>
    <w:p w14:paraId="39C368FC" w14:textId="77777777" w:rsidR="009F0D64" w:rsidRPr="009F0D64" w:rsidRDefault="009F0D64" w:rsidP="002D3A2B">
      <w:pPr>
        <w:pStyle w:val="BodyText"/>
      </w:pPr>
    </w:p>
    <w:p w14:paraId="3790E6A9" w14:textId="13B91225" w:rsidR="009F0D64" w:rsidRPr="009F0D64" w:rsidRDefault="009F0D64" w:rsidP="002D3A2B">
      <w:pPr>
        <w:pStyle w:val="BodyText"/>
      </w:pPr>
      <w:r w:rsidRPr="009F0D64">
        <w:rPr>
          <w:b/>
          <w:bCs/>
        </w:rPr>
        <w:t>9. Japanese:</w:t>
      </w:r>
      <w:r w:rsidR="00DF0DDE">
        <w:rPr>
          <w:b/>
          <w:bCs/>
        </w:rPr>
        <w:t xml:space="preserve">  </w:t>
      </w:r>
      <w:r w:rsidRPr="009F0D64">
        <w:rPr>
          <w:rFonts w:ascii="MS Gothic" w:eastAsia="MS Gothic" w:hAnsi="MS Gothic" w:cs="MS Gothic" w:hint="eastAsia"/>
          <w:lang w:eastAsia="ja-JP"/>
        </w:rPr>
        <w:t>注意：言語支援サービスは無料でご利用いただけます。</w:t>
      </w:r>
      <w:r w:rsidRPr="009F0D64">
        <w:rPr>
          <w:rFonts w:hint="eastAsia"/>
          <w:lang w:eastAsia="ja-JP"/>
        </w:rPr>
        <w:t xml:space="preserve"> </w:t>
      </w:r>
      <w:r w:rsidRPr="009F0D64">
        <w:rPr>
          <w:rFonts w:ascii="MS Gothic" w:eastAsia="MS Gothic" w:hAnsi="MS Gothic" w:cs="MS Gothic" w:hint="eastAsia"/>
          <w:lang w:eastAsia="ja-JP"/>
        </w:rPr>
        <w:t>また、特別なニーズのため、オーディオ、点字、大きなフォントなどの別のフォーマットで情報を受け取る権利があります（追加料金なし）。</w:t>
      </w:r>
      <w:r w:rsidRPr="009F0D64">
        <w:rPr>
          <w:rFonts w:hint="eastAsia"/>
          <w:lang w:eastAsia="ja-JP"/>
        </w:rPr>
        <w:t xml:space="preserve"> </w:t>
      </w:r>
      <w:r w:rsidRPr="009F0D64">
        <w:rPr>
          <w:rFonts w:ascii="MS Gothic" w:eastAsia="MS Gothic" w:hAnsi="MS Gothic" w:cs="MS Gothic" w:hint="eastAsia"/>
        </w:rPr>
        <w:t>電話</w:t>
      </w:r>
      <w:r w:rsidRPr="009F0D64">
        <w:rPr>
          <w:rFonts w:hint="eastAsia"/>
        </w:rPr>
        <w:t>1-800-897-3301</w:t>
      </w:r>
      <w:r w:rsidRPr="009F0D64">
        <w:rPr>
          <w:rFonts w:ascii="MS Gothic" w:eastAsia="MS Gothic" w:hAnsi="MS Gothic" w:cs="MS Gothic" w:hint="eastAsia"/>
        </w:rPr>
        <w:t>（</w:t>
      </w:r>
      <w:r w:rsidRPr="009F0D64">
        <w:rPr>
          <w:rFonts w:hint="eastAsia"/>
        </w:rPr>
        <w:t>TTY</w:t>
      </w:r>
      <w:r w:rsidRPr="009F0D64">
        <w:rPr>
          <w:rFonts w:ascii="MS Gothic" w:eastAsia="MS Gothic" w:hAnsi="MS Gothic" w:cs="MS Gothic" w:hint="eastAsia"/>
        </w:rPr>
        <w:t>：</w:t>
      </w:r>
      <w:r w:rsidRPr="009F0D64">
        <w:rPr>
          <w:rFonts w:hint="eastAsia"/>
        </w:rPr>
        <w:t>1-231-740-0098</w:t>
      </w:r>
      <w:r w:rsidRPr="009F0D64">
        <w:rPr>
          <w:rFonts w:ascii="MS Gothic" w:eastAsia="MS Gothic" w:hAnsi="MS Gothic" w:cs="MS Gothic" w:hint="eastAsia"/>
        </w:rPr>
        <w:t>）。</w:t>
      </w:r>
    </w:p>
    <w:p w14:paraId="4CEDBD68" w14:textId="77777777" w:rsidR="009F0D64" w:rsidRPr="009F0D64" w:rsidRDefault="009F0D64" w:rsidP="002D3A2B">
      <w:pPr>
        <w:pStyle w:val="BodyText"/>
      </w:pPr>
    </w:p>
    <w:p w14:paraId="1B75D9D1" w14:textId="4F67102C" w:rsidR="009F0D64" w:rsidRPr="009F0D64" w:rsidRDefault="009F0D64" w:rsidP="002D3A2B">
      <w:pPr>
        <w:pStyle w:val="BodyText"/>
        <w:rPr>
          <w:lang w:eastAsia="ko-KR"/>
        </w:rPr>
      </w:pPr>
      <w:r w:rsidRPr="009F0D64">
        <w:rPr>
          <w:b/>
          <w:bCs/>
        </w:rPr>
        <w:t>10. Korean:</w:t>
      </w:r>
      <w:r w:rsidR="00DF0DDE">
        <w:rPr>
          <w:b/>
          <w:bCs/>
        </w:rPr>
        <w:t xml:space="preserve">  </w:t>
      </w:r>
      <w:r w:rsidRPr="009F0D64">
        <w:rPr>
          <w:rFonts w:ascii="Malgun Gothic" w:eastAsia="Malgun Gothic" w:hAnsi="Malgun Gothic" w:cs="Malgun Gothic" w:hint="eastAsia"/>
          <w:lang w:eastAsia="ko-KR"/>
        </w:rPr>
        <w:t>참고</w:t>
      </w:r>
      <w:r w:rsidRPr="009F0D64">
        <w:rPr>
          <w:lang w:eastAsia="ko-KR"/>
        </w:rPr>
        <w:t xml:space="preserve">: </w:t>
      </w:r>
      <w:r w:rsidRPr="009F0D64">
        <w:rPr>
          <w:rFonts w:ascii="Malgun Gothic" w:eastAsia="Malgun Gothic" w:hAnsi="Malgun Gothic" w:cs="Malgun Gothic" w:hint="eastAsia"/>
          <w:lang w:eastAsia="ko-KR"/>
        </w:rPr>
        <w:t>언어</w:t>
      </w:r>
      <w:r w:rsidRPr="009F0D64">
        <w:rPr>
          <w:lang w:eastAsia="ko-KR"/>
        </w:rPr>
        <w:t xml:space="preserve"> </w:t>
      </w:r>
      <w:r w:rsidRPr="009F0D64">
        <w:rPr>
          <w:rFonts w:ascii="Malgun Gothic" w:eastAsia="Malgun Gothic" w:hAnsi="Malgun Gothic" w:cs="Malgun Gothic" w:hint="eastAsia"/>
          <w:lang w:eastAsia="ko-KR"/>
        </w:rPr>
        <w:t>지원</w:t>
      </w:r>
      <w:r w:rsidRPr="009F0D64">
        <w:rPr>
          <w:lang w:eastAsia="ko-KR"/>
        </w:rPr>
        <w:t xml:space="preserve"> </w:t>
      </w:r>
      <w:r w:rsidRPr="009F0D64">
        <w:rPr>
          <w:rFonts w:ascii="Malgun Gothic" w:eastAsia="Malgun Gothic" w:hAnsi="Malgun Gothic" w:cs="Malgun Gothic" w:hint="eastAsia"/>
          <w:lang w:eastAsia="ko-KR"/>
        </w:rPr>
        <w:t>서비스는</w:t>
      </w:r>
      <w:r w:rsidRPr="009F0D64">
        <w:rPr>
          <w:lang w:eastAsia="ko-KR"/>
        </w:rPr>
        <w:t xml:space="preserve"> </w:t>
      </w:r>
      <w:r w:rsidRPr="009F0D64">
        <w:rPr>
          <w:rFonts w:ascii="Malgun Gothic" w:eastAsia="Malgun Gothic" w:hAnsi="Malgun Gothic" w:cs="Malgun Gothic" w:hint="eastAsia"/>
          <w:lang w:eastAsia="ko-KR"/>
        </w:rPr>
        <w:t>무료로</w:t>
      </w:r>
      <w:r w:rsidRPr="009F0D64">
        <w:rPr>
          <w:lang w:eastAsia="ko-KR"/>
        </w:rPr>
        <w:t xml:space="preserve"> </w:t>
      </w:r>
      <w:r w:rsidRPr="009F0D64">
        <w:rPr>
          <w:rFonts w:ascii="Malgun Gothic" w:eastAsia="Malgun Gothic" w:hAnsi="Malgun Gothic" w:cs="Malgun Gothic" w:hint="eastAsia"/>
          <w:lang w:eastAsia="ko-KR"/>
        </w:rPr>
        <w:t>제공됩니다</w:t>
      </w:r>
      <w:r w:rsidRPr="009F0D64">
        <w:rPr>
          <w:lang w:eastAsia="ko-KR"/>
        </w:rPr>
        <w:t xml:space="preserve">. </w:t>
      </w:r>
      <w:r w:rsidRPr="009F0D64">
        <w:rPr>
          <w:rFonts w:ascii="Malgun Gothic" w:eastAsia="Malgun Gothic" w:hAnsi="Malgun Gothic" w:cs="Malgun Gothic" w:hint="eastAsia"/>
          <w:lang w:eastAsia="ko-KR"/>
        </w:rPr>
        <w:t>또한</w:t>
      </w:r>
      <w:r w:rsidRPr="009F0D64">
        <w:rPr>
          <w:lang w:eastAsia="ko-KR"/>
        </w:rPr>
        <w:t xml:space="preserve"> </w:t>
      </w:r>
      <w:r w:rsidRPr="009F0D64">
        <w:rPr>
          <w:rFonts w:ascii="Malgun Gothic" w:eastAsia="Malgun Gothic" w:hAnsi="Malgun Gothic" w:cs="Malgun Gothic" w:hint="eastAsia"/>
          <w:lang w:eastAsia="ko-KR"/>
        </w:rPr>
        <w:t>귀하는</w:t>
      </w:r>
      <w:r w:rsidRPr="009F0D64">
        <w:rPr>
          <w:lang w:eastAsia="ko-KR"/>
        </w:rPr>
        <w:t xml:space="preserve"> </w:t>
      </w:r>
      <w:r w:rsidRPr="009F0D64">
        <w:rPr>
          <w:rFonts w:ascii="Malgun Gothic" w:eastAsia="Malgun Gothic" w:hAnsi="Malgun Gothic" w:cs="Malgun Gothic" w:hint="eastAsia"/>
          <w:lang w:eastAsia="ko-KR"/>
        </w:rPr>
        <w:t>추가</w:t>
      </w:r>
      <w:r w:rsidRPr="009F0D64">
        <w:rPr>
          <w:lang w:eastAsia="ko-KR"/>
        </w:rPr>
        <w:t xml:space="preserve"> </w:t>
      </w:r>
      <w:r w:rsidRPr="009F0D64">
        <w:rPr>
          <w:rFonts w:ascii="Malgun Gothic" w:eastAsia="Malgun Gothic" w:hAnsi="Malgun Gothic" w:cs="Malgun Gothic" w:hint="eastAsia"/>
          <w:lang w:eastAsia="ko-KR"/>
        </w:rPr>
        <w:t>비용</w:t>
      </w:r>
      <w:r w:rsidRPr="009F0D64">
        <w:rPr>
          <w:rFonts w:hint="eastAsia"/>
          <w:lang w:eastAsia="ko-KR"/>
        </w:rPr>
        <w:t xml:space="preserve"> </w:t>
      </w:r>
      <w:r w:rsidRPr="009F0D64">
        <w:rPr>
          <w:rFonts w:ascii="Malgun Gothic" w:eastAsia="Malgun Gothic" w:hAnsi="Malgun Gothic" w:cs="Malgun Gothic" w:hint="eastAsia"/>
          <w:lang w:eastAsia="ko-KR"/>
        </w:rPr>
        <w:t>없이</w:t>
      </w:r>
      <w:r w:rsidRPr="009F0D64">
        <w:rPr>
          <w:lang w:eastAsia="ko-KR"/>
        </w:rPr>
        <w:t xml:space="preserve"> </w:t>
      </w:r>
      <w:r w:rsidRPr="009F0D64">
        <w:rPr>
          <w:rFonts w:ascii="Malgun Gothic" w:eastAsia="Malgun Gothic" w:hAnsi="Malgun Gothic" w:cs="Malgun Gothic" w:hint="eastAsia"/>
          <w:lang w:eastAsia="ko-KR"/>
        </w:rPr>
        <w:t>오디오</w:t>
      </w:r>
      <w:r w:rsidRPr="009F0D64">
        <w:rPr>
          <w:lang w:eastAsia="ko-KR"/>
        </w:rPr>
        <w:t xml:space="preserve">, </w:t>
      </w:r>
      <w:r w:rsidRPr="009F0D64">
        <w:rPr>
          <w:rFonts w:ascii="Malgun Gothic" w:eastAsia="Malgun Gothic" w:hAnsi="Malgun Gothic" w:cs="Malgun Gothic" w:hint="eastAsia"/>
          <w:lang w:eastAsia="ko-KR"/>
        </w:rPr>
        <w:t>점자</w:t>
      </w:r>
      <w:r w:rsidRPr="009F0D64">
        <w:rPr>
          <w:lang w:eastAsia="ko-KR"/>
        </w:rPr>
        <w:t xml:space="preserve"> </w:t>
      </w:r>
      <w:r w:rsidRPr="009F0D64">
        <w:rPr>
          <w:rFonts w:ascii="Malgun Gothic" w:eastAsia="Malgun Gothic" w:hAnsi="Malgun Gothic" w:cs="Malgun Gothic" w:hint="eastAsia"/>
          <w:lang w:eastAsia="ko-KR"/>
        </w:rPr>
        <w:t>또는</w:t>
      </w:r>
      <w:r w:rsidRPr="009F0D64">
        <w:rPr>
          <w:lang w:eastAsia="ko-KR"/>
        </w:rPr>
        <w:t xml:space="preserve"> </w:t>
      </w:r>
      <w:r w:rsidRPr="009F0D64">
        <w:rPr>
          <w:rFonts w:ascii="Malgun Gothic" w:eastAsia="Malgun Gothic" w:hAnsi="Malgun Gothic" w:cs="Malgun Gothic" w:hint="eastAsia"/>
          <w:lang w:eastAsia="ko-KR"/>
        </w:rPr>
        <w:t>큰</w:t>
      </w:r>
      <w:r w:rsidRPr="009F0D64">
        <w:rPr>
          <w:lang w:eastAsia="ko-KR"/>
        </w:rPr>
        <w:t xml:space="preserve"> </w:t>
      </w:r>
      <w:r w:rsidRPr="009F0D64">
        <w:rPr>
          <w:rFonts w:ascii="Malgun Gothic" w:eastAsia="Malgun Gothic" w:hAnsi="Malgun Gothic" w:cs="Malgun Gothic" w:hint="eastAsia"/>
          <w:lang w:eastAsia="ko-KR"/>
        </w:rPr>
        <w:t>글꼴</w:t>
      </w:r>
      <w:r w:rsidRPr="009F0D64">
        <w:rPr>
          <w:lang w:eastAsia="ko-KR"/>
        </w:rPr>
        <w:t xml:space="preserve"> </w:t>
      </w:r>
      <w:r w:rsidRPr="009F0D64">
        <w:rPr>
          <w:rFonts w:ascii="Malgun Gothic" w:eastAsia="Malgun Gothic" w:hAnsi="Malgun Gothic" w:cs="Malgun Gothic" w:hint="eastAsia"/>
          <w:lang w:eastAsia="ko-KR"/>
        </w:rPr>
        <w:t>등과</w:t>
      </w:r>
      <w:r w:rsidRPr="009F0D64">
        <w:rPr>
          <w:lang w:eastAsia="ko-KR"/>
        </w:rPr>
        <w:t xml:space="preserve"> </w:t>
      </w:r>
      <w:r w:rsidRPr="009F0D64">
        <w:rPr>
          <w:rFonts w:ascii="Malgun Gothic" w:eastAsia="Malgun Gothic" w:hAnsi="Malgun Gothic" w:cs="Malgun Gothic" w:hint="eastAsia"/>
          <w:lang w:eastAsia="ko-KR"/>
        </w:rPr>
        <w:t>같은</w:t>
      </w:r>
      <w:r w:rsidRPr="009F0D64">
        <w:rPr>
          <w:lang w:eastAsia="ko-KR"/>
        </w:rPr>
        <w:t xml:space="preserve"> </w:t>
      </w:r>
      <w:r w:rsidRPr="009F0D64">
        <w:rPr>
          <w:rFonts w:ascii="Malgun Gothic" w:eastAsia="Malgun Gothic" w:hAnsi="Malgun Gothic" w:cs="Malgun Gothic" w:hint="eastAsia"/>
          <w:lang w:eastAsia="ko-KR"/>
        </w:rPr>
        <w:t>다른</w:t>
      </w:r>
      <w:r w:rsidRPr="009F0D64">
        <w:rPr>
          <w:lang w:eastAsia="ko-KR"/>
        </w:rPr>
        <w:t xml:space="preserve"> </w:t>
      </w:r>
      <w:r w:rsidRPr="009F0D64">
        <w:rPr>
          <w:rFonts w:ascii="Malgun Gothic" w:eastAsia="Malgun Gothic" w:hAnsi="Malgun Gothic" w:cs="Malgun Gothic" w:hint="eastAsia"/>
          <w:lang w:eastAsia="ko-KR"/>
        </w:rPr>
        <w:t>형식으로</w:t>
      </w:r>
      <w:r w:rsidRPr="009F0D64">
        <w:rPr>
          <w:lang w:eastAsia="ko-KR"/>
        </w:rPr>
        <w:t xml:space="preserve"> </w:t>
      </w:r>
      <w:r w:rsidRPr="009F0D64">
        <w:rPr>
          <w:rFonts w:ascii="Malgun Gothic" w:eastAsia="Malgun Gothic" w:hAnsi="Malgun Gothic" w:cs="Malgun Gothic" w:hint="eastAsia"/>
          <w:lang w:eastAsia="ko-KR"/>
        </w:rPr>
        <w:t>정보를</w:t>
      </w:r>
      <w:r w:rsidRPr="009F0D64">
        <w:rPr>
          <w:lang w:eastAsia="ko-KR"/>
        </w:rPr>
        <w:t xml:space="preserve"> </w:t>
      </w:r>
      <w:r w:rsidRPr="009F0D64">
        <w:rPr>
          <w:rFonts w:ascii="Malgun Gothic" w:eastAsia="Malgun Gothic" w:hAnsi="Malgun Gothic" w:cs="Malgun Gothic" w:hint="eastAsia"/>
          <w:lang w:eastAsia="ko-KR"/>
        </w:rPr>
        <w:t>받을</w:t>
      </w:r>
      <w:r w:rsidRPr="009F0D64">
        <w:rPr>
          <w:lang w:eastAsia="ko-KR"/>
        </w:rPr>
        <w:t xml:space="preserve"> </w:t>
      </w:r>
      <w:r w:rsidRPr="009F0D64">
        <w:rPr>
          <w:rFonts w:ascii="Malgun Gothic" w:eastAsia="Malgun Gothic" w:hAnsi="Malgun Gothic" w:cs="Malgun Gothic" w:hint="eastAsia"/>
          <w:lang w:eastAsia="ko-KR"/>
        </w:rPr>
        <w:t>권리가</w:t>
      </w:r>
      <w:r w:rsidRPr="009F0D64">
        <w:rPr>
          <w:lang w:eastAsia="ko-KR"/>
        </w:rPr>
        <w:t xml:space="preserve"> </w:t>
      </w:r>
      <w:r w:rsidRPr="009F0D64">
        <w:rPr>
          <w:rFonts w:ascii="Malgun Gothic" w:eastAsia="Malgun Gothic" w:hAnsi="Malgun Gothic" w:cs="Malgun Gothic" w:hint="eastAsia"/>
          <w:lang w:eastAsia="ko-KR"/>
        </w:rPr>
        <w:t>있습니다</w:t>
      </w:r>
      <w:r w:rsidRPr="009F0D64">
        <w:rPr>
          <w:lang w:eastAsia="ko-KR"/>
        </w:rPr>
        <w:t xml:space="preserve">. </w:t>
      </w:r>
      <w:r w:rsidRPr="009F0D64">
        <w:rPr>
          <w:rFonts w:ascii="Malgun Gothic" w:eastAsia="Malgun Gothic" w:hAnsi="Malgun Gothic" w:cs="Malgun Gothic" w:hint="eastAsia"/>
          <w:lang w:eastAsia="ko-KR"/>
        </w:rPr>
        <w:t>전화번호</w:t>
      </w:r>
      <w:r w:rsidRPr="009F0D64">
        <w:rPr>
          <w:lang w:eastAsia="ko-KR"/>
        </w:rPr>
        <w:t xml:space="preserve"> 1-800-897-3301 (TTY: 1-231-740-0098).</w:t>
      </w:r>
    </w:p>
    <w:p w14:paraId="1331D9A8" w14:textId="77777777" w:rsidR="009F0D64" w:rsidRPr="009F0D64" w:rsidRDefault="009F0D64" w:rsidP="002D3A2B">
      <w:pPr>
        <w:pStyle w:val="BodyText"/>
        <w:rPr>
          <w:lang w:eastAsia="ko-KR"/>
        </w:rPr>
      </w:pPr>
    </w:p>
    <w:p w14:paraId="5D4FEFD6" w14:textId="188DFDEB" w:rsidR="009F0D64" w:rsidRPr="009F0D64" w:rsidRDefault="009F0D64" w:rsidP="002D3A2B">
      <w:pPr>
        <w:pStyle w:val="BodyText"/>
        <w:rPr>
          <w:rFonts w:cs="Times New Roman"/>
        </w:rPr>
      </w:pPr>
      <w:r w:rsidRPr="009F0D64">
        <w:rPr>
          <w:b/>
          <w:bCs/>
        </w:rPr>
        <w:t>11. Polish:</w:t>
      </w:r>
      <w:r w:rsidR="00DF0DDE">
        <w:rPr>
          <w:b/>
          <w:bCs/>
        </w:rPr>
        <w:t xml:space="preserve">  </w:t>
      </w:r>
      <w:r w:rsidRPr="009F0D64">
        <w:rPr>
          <w:rFonts w:cs="Times New Roman"/>
        </w:rPr>
        <w:t xml:space="preserve">UWAGA: </w:t>
      </w:r>
      <w:proofErr w:type="spellStart"/>
      <w:r w:rsidRPr="009F0D64">
        <w:rPr>
          <w:rFonts w:cs="Times New Roman"/>
        </w:rPr>
        <w:t>Usługi</w:t>
      </w:r>
      <w:proofErr w:type="spellEnd"/>
      <w:r w:rsidRPr="009F0D64">
        <w:rPr>
          <w:rFonts w:cs="Times New Roman"/>
        </w:rPr>
        <w:t xml:space="preserve"> </w:t>
      </w:r>
      <w:proofErr w:type="spellStart"/>
      <w:r w:rsidRPr="009F0D64">
        <w:rPr>
          <w:rFonts w:cs="Times New Roman"/>
        </w:rPr>
        <w:t>językowe</w:t>
      </w:r>
      <w:proofErr w:type="spellEnd"/>
      <w:r w:rsidRPr="009F0D64">
        <w:rPr>
          <w:rFonts w:cs="Times New Roman"/>
        </w:rPr>
        <w:t xml:space="preserve"> </w:t>
      </w:r>
      <w:proofErr w:type="spellStart"/>
      <w:r w:rsidRPr="009F0D64">
        <w:rPr>
          <w:rFonts w:cs="Times New Roman"/>
        </w:rPr>
        <w:t>zapewniane</w:t>
      </w:r>
      <w:proofErr w:type="spellEnd"/>
      <w:r w:rsidRPr="009F0D64">
        <w:rPr>
          <w:rFonts w:cs="Times New Roman"/>
        </w:rPr>
        <w:t xml:space="preserve"> </w:t>
      </w:r>
      <w:proofErr w:type="spellStart"/>
      <w:r w:rsidRPr="009F0D64">
        <w:rPr>
          <w:rFonts w:cs="Times New Roman"/>
        </w:rPr>
        <w:t>są</w:t>
      </w:r>
      <w:proofErr w:type="spellEnd"/>
      <w:r w:rsidRPr="009F0D64">
        <w:rPr>
          <w:rFonts w:cs="Times New Roman"/>
        </w:rPr>
        <w:t xml:space="preserve"> </w:t>
      </w:r>
      <w:proofErr w:type="spellStart"/>
      <w:r w:rsidRPr="009F0D64">
        <w:rPr>
          <w:rFonts w:cs="Times New Roman"/>
        </w:rPr>
        <w:t>bezpłatnie</w:t>
      </w:r>
      <w:proofErr w:type="spellEnd"/>
      <w:r w:rsidRPr="009F0D64">
        <w:rPr>
          <w:rFonts w:cs="Times New Roman"/>
        </w:rPr>
        <w:t xml:space="preserve">. </w:t>
      </w:r>
      <w:proofErr w:type="spellStart"/>
      <w:r w:rsidRPr="009F0D64">
        <w:rPr>
          <w:rFonts w:cs="Times New Roman"/>
        </w:rPr>
        <w:t>Mają</w:t>
      </w:r>
      <w:proofErr w:type="spellEnd"/>
      <w:r w:rsidRPr="009F0D64">
        <w:rPr>
          <w:rFonts w:cs="Times New Roman"/>
        </w:rPr>
        <w:t xml:space="preserve"> </w:t>
      </w:r>
      <w:proofErr w:type="spellStart"/>
      <w:r w:rsidRPr="009F0D64">
        <w:rPr>
          <w:rFonts w:cs="Times New Roman"/>
        </w:rPr>
        <w:t>Państwo</w:t>
      </w:r>
      <w:proofErr w:type="spellEnd"/>
      <w:r w:rsidRPr="009F0D64">
        <w:rPr>
          <w:rFonts w:cs="Times New Roman"/>
        </w:rPr>
        <w:t xml:space="preserve"> </w:t>
      </w:r>
      <w:proofErr w:type="spellStart"/>
      <w:r w:rsidRPr="009F0D64">
        <w:rPr>
          <w:rFonts w:cs="Times New Roman"/>
        </w:rPr>
        <w:t>również</w:t>
      </w:r>
      <w:proofErr w:type="spellEnd"/>
      <w:r w:rsidRPr="009F0D64">
        <w:rPr>
          <w:rFonts w:cs="Times New Roman"/>
        </w:rPr>
        <w:t xml:space="preserve"> </w:t>
      </w:r>
      <w:proofErr w:type="spellStart"/>
      <w:r w:rsidRPr="009F0D64">
        <w:rPr>
          <w:rFonts w:cs="Times New Roman"/>
        </w:rPr>
        <w:t>prawo</w:t>
      </w:r>
      <w:proofErr w:type="spellEnd"/>
      <w:r w:rsidRPr="009F0D64">
        <w:rPr>
          <w:rFonts w:cs="Times New Roman"/>
        </w:rPr>
        <w:t xml:space="preserve"> </w:t>
      </w:r>
      <w:proofErr w:type="spellStart"/>
      <w:r w:rsidRPr="009F0D64">
        <w:rPr>
          <w:rFonts w:cs="Times New Roman"/>
        </w:rPr>
        <w:t>uzyskać</w:t>
      </w:r>
      <w:proofErr w:type="spellEnd"/>
      <w:r w:rsidRPr="009F0D64">
        <w:rPr>
          <w:rFonts w:cs="Times New Roman"/>
        </w:rPr>
        <w:t xml:space="preserve"> </w:t>
      </w:r>
      <w:proofErr w:type="spellStart"/>
      <w:r w:rsidRPr="009F0D64">
        <w:rPr>
          <w:rFonts w:cs="Times New Roman"/>
        </w:rPr>
        <w:t>te</w:t>
      </w:r>
      <w:proofErr w:type="spellEnd"/>
      <w:r w:rsidRPr="009F0D64">
        <w:rPr>
          <w:rFonts w:cs="Times New Roman"/>
        </w:rPr>
        <w:t xml:space="preserve"> </w:t>
      </w:r>
      <w:proofErr w:type="spellStart"/>
      <w:r w:rsidRPr="009F0D64">
        <w:rPr>
          <w:rFonts w:cs="Times New Roman"/>
        </w:rPr>
        <w:t>informacje</w:t>
      </w:r>
      <w:proofErr w:type="spellEnd"/>
      <w:r w:rsidRPr="009F0D64">
        <w:rPr>
          <w:rFonts w:cs="Times New Roman"/>
        </w:rPr>
        <w:t xml:space="preserve"> bez </w:t>
      </w:r>
      <w:proofErr w:type="spellStart"/>
      <w:r w:rsidRPr="009F0D64">
        <w:rPr>
          <w:rFonts w:cs="Times New Roman"/>
        </w:rPr>
        <w:t>dodatkowych</w:t>
      </w:r>
      <w:proofErr w:type="spellEnd"/>
      <w:r w:rsidRPr="009F0D64">
        <w:rPr>
          <w:rFonts w:cs="Times New Roman"/>
        </w:rPr>
        <w:t xml:space="preserve"> </w:t>
      </w:r>
      <w:proofErr w:type="spellStart"/>
      <w:r w:rsidRPr="009F0D64">
        <w:rPr>
          <w:rFonts w:cs="Times New Roman"/>
        </w:rPr>
        <w:t>kosztów</w:t>
      </w:r>
      <w:proofErr w:type="spellEnd"/>
      <w:r w:rsidRPr="009F0D64">
        <w:rPr>
          <w:rFonts w:cs="Times New Roman"/>
        </w:rPr>
        <w:t xml:space="preserve"> w </w:t>
      </w:r>
      <w:proofErr w:type="spellStart"/>
      <w:r w:rsidRPr="009F0D64">
        <w:rPr>
          <w:rFonts w:cs="Times New Roman"/>
        </w:rPr>
        <w:t>innej</w:t>
      </w:r>
      <w:proofErr w:type="spellEnd"/>
      <w:r w:rsidRPr="009F0D64">
        <w:rPr>
          <w:rFonts w:cs="Times New Roman"/>
        </w:rPr>
        <w:t xml:space="preserve"> </w:t>
      </w:r>
      <w:proofErr w:type="spellStart"/>
      <w:r w:rsidRPr="009F0D64">
        <w:rPr>
          <w:rFonts w:cs="Times New Roman"/>
        </w:rPr>
        <w:t>postaci</w:t>
      </w:r>
      <w:proofErr w:type="spellEnd"/>
      <w:r w:rsidRPr="009F0D64">
        <w:rPr>
          <w:rFonts w:cs="Times New Roman"/>
        </w:rPr>
        <w:t xml:space="preserve">, np. </w:t>
      </w:r>
      <w:proofErr w:type="spellStart"/>
      <w:r w:rsidRPr="009F0D64">
        <w:rPr>
          <w:rFonts w:cs="Times New Roman"/>
        </w:rPr>
        <w:t>nagrania</w:t>
      </w:r>
      <w:proofErr w:type="spellEnd"/>
      <w:r w:rsidRPr="009F0D64">
        <w:rPr>
          <w:rFonts w:cs="Times New Roman"/>
        </w:rPr>
        <w:t xml:space="preserve"> </w:t>
      </w:r>
      <w:proofErr w:type="spellStart"/>
      <w:r w:rsidRPr="009F0D64">
        <w:rPr>
          <w:rFonts w:cs="Times New Roman"/>
        </w:rPr>
        <w:t>dźwiękowego</w:t>
      </w:r>
      <w:proofErr w:type="spellEnd"/>
      <w:r w:rsidRPr="009F0D64">
        <w:rPr>
          <w:rFonts w:cs="Times New Roman"/>
        </w:rPr>
        <w:t xml:space="preserve">, </w:t>
      </w:r>
      <w:proofErr w:type="spellStart"/>
      <w:r w:rsidRPr="009F0D64">
        <w:rPr>
          <w:rFonts w:cs="Times New Roman"/>
        </w:rPr>
        <w:t>alfabetem</w:t>
      </w:r>
      <w:proofErr w:type="spellEnd"/>
      <w:r w:rsidRPr="009F0D64">
        <w:rPr>
          <w:rFonts w:cs="Times New Roman"/>
        </w:rPr>
        <w:t xml:space="preserve"> </w:t>
      </w:r>
      <w:proofErr w:type="spellStart"/>
      <w:r w:rsidRPr="009F0D64">
        <w:rPr>
          <w:rFonts w:cs="Times New Roman"/>
        </w:rPr>
        <w:t>Braille’a</w:t>
      </w:r>
      <w:proofErr w:type="spellEnd"/>
      <w:r w:rsidRPr="009F0D64">
        <w:rPr>
          <w:rFonts w:cs="Times New Roman"/>
        </w:rPr>
        <w:t xml:space="preserve"> </w:t>
      </w:r>
      <w:proofErr w:type="spellStart"/>
      <w:r w:rsidRPr="009F0D64">
        <w:rPr>
          <w:rFonts w:cs="Times New Roman"/>
        </w:rPr>
        <w:t>lub</w:t>
      </w:r>
      <w:proofErr w:type="spellEnd"/>
      <w:r w:rsidRPr="009F0D64">
        <w:rPr>
          <w:rFonts w:cs="Times New Roman"/>
        </w:rPr>
        <w:t xml:space="preserve"> </w:t>
      </w:r>
      <w:proofErr w:type="spellStart"/>
      <w:r w:rsidRPr="009F0D64">
        <w:rPr>
          <w:rFonts w:cs="Times New Roman"/>
        </w:rPr>
        <w:t>większą</w:t>
      </w:r>
      <w:proofErr w:type="spellEnd"/>
      <w:r w:rsidRPr="009F0D64">
        <w:rPr>
          <w:rFonts w:cs="Times New Roman"/>
        </w:rPr>
        <w:t xml:space="preserve"> </w:t>
      </w:r>
      <w:proofErr w:type="spellStart"/>
      <w:r w:rsidRPr="009F0D64">
        <w:rPr>
          <w:rFonts w:cs="Times New Roman"/>
        </w:rPr>
        <w:t>czcionką</w:t>
      </w:r>
      <w:proofErr w:type="spellEnd"/>
      <w:r w:rsidRPr="009F0D64">
        <w:rPr>
          <w:rFonts w:cs="Times New Roman"/>
        </w:rPr>
        <w:t xml:space="preserve"> w </w:t>
      </w:r>
      <w:proofErr w:type="spellStart"/>
      <w:r w:rsidRPr="009F0D64">
        <w:rPr>
          <w:rFonts w:cs="Times New Roman"/>
        </w:rPr>
        <w:t>związku</w:t>
      </w:r>
      <w:proofErr w:type="spellEnd"/>
      <w:r w:rsidRPr="009F0D64">
        <w:rPr>
          <w:rFonts w:cs="Times New Roman"/>
        </w:rPr>
        <w:t xml:space="preserve"> ze </w:t>
      </w:r>
      <w:proofErr w:type="spellStart"/>
      <w:r w:rsidRPr="009F0D64">
        <w:rPr>
          <w:rFonts w:cs="Times New Roman"/>
        </w:rPr>
        <w:t>szczególnymi</w:t>
      </w:r>
      <w:proofErr w:type="spellEnd"/>
      <w:r w:rsidRPr="009F0D64">
        <w:rPr>
          <w:rFonts w:cs="Times New Roman"/>
        </w:rPr>
        <w:t xml:space="preserve"> </w:t>
      </w:r>
      <w:proofErr w:type="spellStart"/>
      <w:r w:rsidRPr="009F0D64">
        <w:rPr>
          <w:rFonts w:cs="Times New Roman"/>
        </w:rPr>
        <w:t>potrzebami</w:t>
      </w:r>
      <w:proofErr w:type="spellEnd"/>
      <w:r w:rsidRPr="009F0D64">
        <w:rPr>
          <w:rFonts w:cs="Times New Roman"/>
        </w:rPr>
        <w:t xml:space="preserve">. </w:t>
      </w:r>
      <w:proofErr w:type="spellStart"/>
      <w:r w:rsidRPr="009F0D64">
        <w:rPr>
          <w:rFonts w:cs="Times New Roman"/>
        </w:rPr>
        <w:t>Proszę</w:t>
      </w:r>
      <w:proofErr w:type="spellEnd"/>
      <w:r w:rsidRPr="009F0D64">
        <w:rPr>
          <w:rFonts w:cs="Times New Roman"/>
        </w:rPr>
        <w:t xml:space="preserve"> </w:t>
      </w:r>
      <w:proofErr w:type="spellStart"/>
      <w:r w:rsidRPr="009F0D64">
        <w:rPr>
          <w:rFonts w:cs="Times New Roman"/>
        </w:rPr>
        <w:t>zadzwonić</w:t>
      </w:r>
      <w:proofErr w:type="spellEnd"/>
      <w:r w:rsidRPr="009F0D64">
        <w:rPr>
          <w:rFonts w:cs="Times New Roman"/>
        </w:rPr>
        <w:t xml:space="preserve"> pod </w:t>
      </w:r>
      <w:proofErr w:type="spellStart"/>
      <w:r w:rsidRPr="009F0D64">
        <w:rPr>
          <w:rFonts w:cs="Times New Roman"/>
        </w:rPr>
        <w:t>numer</w:t>
      </w:r>
      <w:proofErr w:type="spellEnd"/>
      <w:r w:rsidRPr="009F0D64">
        <w:rPr>
          <w:rFonts w:cs="Times New Roman"/>
        </w:rPr>
        <w:t>: 1-800-897-3301 (TTY: 1-231-740-0098).</w:t>
      </w:r>
    </w:p>
    <w:p w14:paraId="5EB0D5A8" w14:textId="77777777" w:rsidR="009F0D64" w:rsidRPr="009F0D64" w:rsidRDefault="009F0D64" w:rsidP="002D3A2B">
      <w:pPr>
        <w:pStyle w:val="BodyText"/>
      </w:pPr>
    </w:p>
    <w:p w14:paraId="7230972F" w14:textId="65686147" w:rsidR="009F0D64" w:rsidRPr="009F0D64" w:rsidRDefault="009F0D64" w:rsidP="002D3A2B">
      <w:pPr>
        <w:pStyle w:val="BodyText"/>
        <w:rPr>
          <w:lang w:val="ru-RU"/>
        </w:rPr>
      </w:pPr>
      <w:r w:rsidRPr="009F0D64">
        <w:rPr>
          <w:b/>
          <w:bCs/>
        </w:rPr>
        <w:t>12. Russian:</w:t>
      </w:r>
      <w:r w:rsidR="00DF0DDE">
        <w:rPr>
          <w:b/>
          <w:bCs/>
        </w:rPr>
        <w:t xml:space="preserve">  </w:t>
      </w:r>
      <w:r w:rsidRPr="009F0D64">
        <w:rPr>
          <w:lang w:val="ru-RU"/>
        </w:rPr>
        <w:t>ВНИМАНИЕ: Услуги по оказанию языковой помощи предоставляются вам бесплатно. Кроме того, учитывая индивидуальные потребности, вы имеете право на получение информации в удобном для вас формате, например, аудио, шрифт Брайля или крупным шрифтом, без каких-либо дополнительных затрат. Позвоните по телефону 1-800-897-3301 (TTY: 1-231-740-0098).</w:t>
      </w:r>
    </w:p>
    <w:p w14:paraId="4D24DAF6" w14:textId="77777777" w:rsidR="009F0D64" w:rsidRPr="009F0D64" w:rsidRDefault="009F0D64" w:rsidP="002D3A2B">
      <w:pPr>
        <w:pStyle w:val="BodyText"/>
      </w:pPr>
    </w:p>
    <w:p w14:paraId="4C405021" w14:textId="7E954DE2" w:rsidR="009F0D64" w:rsidRPr="009F0D64" w:rsidRDefault="009F0D64" w:rsidP="002D3A2B">
      <w:pPr>
        <w:pStyle w:val="BodyText"/>
      </w:pPr>
      <w:r w:rsidRPr="009F0D64">
        <w:rPr>
          <w:b/>
          <w:bCs/>
        </w:rPr>
        <w:t>13. Spanish:</w:t>
      </w:r>
      <w:r w:rsidR="00DF0DDE">
        <w:rPr>
          <w:b/>
          <w:bCs/>
        </w:rPr>
        <w:t xml:space="preserve">  </w:t>
      </w:r>
      <w:r w:rsidRPr="009F0D64">
        <w:rPr>
          <w:lang w:val="es-ES" w:bidi="es-ES"/>
        </w:rPr>
        <w:t xml:space="preserve">ATENCIÓN: Hay servicios de asistencia con idiomas a su disposición, sin costo. Además, tiene derecho a recibir información en un formato diferente, como audio, Braille o fuente grande debido a necesidades especiales, sin costo adicional. </w:t>
      </w:r>
      <w:proofErr w:type="spellStart"/>
      <w:r w:rsidRPr="009F0D64">
        <w:rPr>
          <w:lang w:bidi="es-ES"/>
        </w:rPr>
        <w:t>Llame</w:t>
      </w:r>
      <w:proofErr w:type="spellEnd"/>
      <w:r w:rsidRPr="009F0D64">
        <w:rPr>
          <w:lang w:bidi="es-ES"/>
        </w:rPr>
        <w:t xml:space="preserve"> al 1-800-897-3301 (TTY: 1-231-740-0098).</w:t>
      </w:r>
    </w:p>
    <w:p w14:paraId="5A4EE45E" w14:textId="77777777" w:rsidR="009F0D64" w:rsidRPr="009F0D64" w:rsidRDefault="009F0D64" w:rsidP="002D3A2B">
      <w:pPr>
        <w:pStyle w:val="BodyText"/>
      </w:pPr>
    </w:p>
    <w:p w14:paraId="3891D1DD" w14:textId="0AE8E7BC" w:rsidR="009F0D64" w:rsidRPr="009F0D64" w:rsidRDefault="009F0D64" w:rsidP="002D3A2B">
      <w:pPr>
        <w:pStyle w:val="BodyText"/>
        <w:rPr>
          <w:rFonts w:cs="Times New Roman"/>
        </w:rPr>
      </w:pPr>
      <w:r w:rsidRPr="009F0D64">
        <w:rPr>
          <w:b/>
          <w:bCs/>
        </w:rPr>
        <w:t>14. Tagalog:</w:t>
      </w:r>
      <w:r w:rsidR="00DF0DDE">
        <w:rPr>
          <w:b/>
          <w:bCs/>
        </w:rPr>
        <w:t xml:space="preserve">  </w:t>
      </w:r>
      <w:r w:rsidRPr="009F0D64">
        <w:rPr>
          <w:rFonts w:cs="Times New Roman"/>
        </w:rPr>
        <w:t xml:space="preserve">BIGYANG PANSIN: Ang </w:t>
      </w:r>
      <w:proofErr w:type="spellStart"/>
      <w:r w:rsidRPr="009F0D64">
        <w:rPr>
          <w:rFonts w:cs="Times New Roman"/>
        </w:rPr>
        <w:t>mga</w:t>
      </w:r>
      <w:proofErr w:type="spellEnd"/>
      <w:r w:rsidRPr="009F0D64">
        <w:rPr>
          <w:rFonts w:cs="Times New Roman"/>
        </w:rPr>
        <w:t xml:space="preserve"> </w:t>
      </w:r>
      <w:proofErr w:type="spellStart"/>
      <w:r w:rsidRPr="009F0D64">
        <w:rPr>
          <w:rFonts w:cs="Times New Roman"/>
        </w:rPr>
        <w:t>serbisyo</w:t>
      </w:r>
      <w:proofErr w:type="spellEnd"/>
      <w:r w:rsidRPr="009F0D64">
        <w:rPr>
          <w:rFonts w:cs="Times New Roman"/>
        </w:rPr>
        <w:t xml:space="preserve"> ng </w:t>
      </w:r>
      <w:proofErr w:type="spellStart"/>
      <w:r w:rsidRPr="009F0D64">
        <w:rPr>
          <w:rFonts w:cs="Times New Roman"/>
        </w:rPr>
        <w:t>pantulong</w:t>
      </w:r>
      <w:proofErr w:type="spellEnd"/>
      <w:r w:rsidRPr="009F0D64">
        <w:rPr>
          <w:rFonts w:cs="Times New Roman"/>
        </w:rPr>
        <w:t xml:space="preserve"> </w:t>
      </w:r>
      <w:proofErr w:type="spellStart"/>
      <w:r w:rsidRPr="009F0D64">
        <w:rPr>
          <w:rFonts w:cs="Times New Roman"/>
        </w:rPr>
        <w:t>sa</w:t>
      </w:r>
      <w:proofErr w:type="spellEnd"/>
      <w:r w:rsidRPr="009F0D64">
        <w:rPr>
          <w:rFonts w:cs="Times New Roman"/>
        </w:rPr>
        <w:t xml:space="preserve"> </w:t>
      </w:r>
      <w:proofErr w:type="spellStart"/>
      <w:r w:rsidRPr="009F0D64">
        <w:rPr>
          <w:rFonts w:cs="Times New Roman"/>
        </w:rPr>
        <w:t>wika</w:t>
      </w:r>
      <w:proofErr w:type="spellEnd"/>
      <w:r w:rsidRPr="009F0D64">
        <w:rPr>
          <w:rFonts w:cs="Times New Roman"/>
        </w:rPr>
        <w:t xml:space="preserve"> ay </w:t>
      </w:r>
      <w:proofErr w:type="spellStart"/>
      <w:r w:rsidRPr="009F0D64">
        <w:rPr>
          <w:rFonts w:cs="Times New Roman"/>
        </w:rPr>
        <w:t>handa</w:t>
      </w:r>
      <w:proofErr w:type="spellEnd"/>
      <w:r w:rsidRPr="009F0D64">
        <w:rPr>
          <w:rFonts w:cs="Times New Roman"/>
        </w:rPr>
        <w:t xml:space="preserve"> </w:t>
      </w:r>
      <w:proofErr w:type="spellStart"/>
      <w:r w:rsidRPr="009F0D64">
        <w:rPr>
          <w:rFonts w:cs="Times New Roman"/>
        </w:rPr>
        <w:t>ninyong</w:t>
      </w:r>
      <w:proofErr w:type="spellEnd"/>
      <w:r w:rsidRPr="009F0D64">
        <w:rPr>
          <w:rFonts w:cs="Times New Roman"/>
        </w:rPr>
        <w:t xml:space="preserve"> </w:t>
      </w:r>
      <w:proofErr w:type="spellStart"/>
      <w:r w:rsidRPr="009F0D64">
        <w:rPr>
          <w:rFonts w:cs="Times New Roman"/>
        </w:rPr>
        <w:t>magagamit</w:t>
      </w:r>
      <w:proofErr w:type="spellEnd"/>
      <w:r w:rsidRPr="009F0D64">
        <w:rPr>
          <w:rFonts w:cs="Times New Roman"/>
        </w:rPr>
        <w:t xml:space="preserve"> </w:t>
      </w:r>
      <w:proofErr w:type="spellStart"/>
      <w:r w:rsidRPr="009F0D64">
        <w:rPr>
          <w:rFonts w:cs="Times New Roman"/>
        </w:rPr>
        <w:t>nang</w:t>
      </w:r>
      <w:proofErr w:type="spellEnd"/>
      <w:r w:rsidRPr="009F0D64">
        <w:rPr>
          <w:rFonts w:cs="Times New Roman"/>
        </w:rPr>
        <w:t xml:space="preserve"> </w:t>
      </w:r>
      <w:proofErr w:type="spellStart"/>
      <w:r w:rsidRPr="009F0D64">
        <w:rPr>
          <w:rFonts w:cs="Times New Roman"/>
        </w:rPr>
        <w:t>walang</w:t>
      </w:r>
      <w:proofErr w:type="spellEnd"/>
      <w:r w:rsidRPr="009F0D64">
        <w:rPr>
          <w:rFonts w:cs="Times New Roman"/>
        </w:rPr>
        <w:t xml:space="preserve"> </w:t>
      </w:r>
      <w:proofErr w:type="spellStart"/>
      <w:r w:rsidRPr="009F0D64">
        <w:rPr>
          <w:rFonts w:cs="Times New Roman"/>
        </w:rPr>
        <w:t>bayad</w:t>
      </w:r>
      <w:proofErr w:type="spellEnd"/>
      <w:r w:rsidRPr="009F0D64">
        <w:rPr>
          <w:rFonts w:cs="Times New Roman"/>
        </w:rPr>
        <w:t xml:space="preserve">. At, </w:t>
      </w:r>
      <w:proofErr w:type="spellStart"/>
      <w:r w:rsidRPr="009F0D64">
        <w:rPr>
          <w:rFonts w:cs="Times New Roman"/>
        </w:rPr>
        <w:t>mayroon</w:t>
      </w:r>
      <w:proofErr w:type="spellEnd"/>
      <w:r w:rsidRPr="009F0D64">
        <w:rPr>
          <w:rFonts w:cs="Times New Roman"/>
        </w:rPr>
        <w:t xml:space="preserve"> </w:t>
      </w:r>
      <w:proofErr w:type="spellStart"/>
      <w:r w:rsidRPr="009F0D64">
        <w:rPr>
          <w:rFonts w:cs="Times New Roman"/>
        </w:rPr>
        <w:t>kayong</w:t>
      </w:r>
      <w:proofErr w:type="spellEnd"/>
      <w:r w:rsidRPr="009F0D64">
        <w:rPr>
          <w:rFonts w:cs="Times New Roman"/>
        </w:rPr>
        <w:t xml:space="preserve"> </w:t>
      </w:r>
      <w:proofErr w:type="spellStart"/>
      <w:r w:rsidRPr="009F0D64">
        <w:rPr>
          <w:rFonts w:cs="Times New Roman"/>
        </w:rPr>
        <w:t>karapatang</w:t>
      </w:r>
      <w:proofErr w:type="spellEnd"/>
      <w:r w:rsidRPr="009F0D64">
        <w:rPr>
          <w:rFonts w:cs="Times New Roman"/>
        </w:rPr>
        <w:t xml:space="preserve"> </w:t>
      </w:r>
      <w:proofErr w:type="spellStart"/>
      <w:r w:rsidRPr="009F0D64">
        <w:rPr>
          <w:rFonts w:cs="Times New Roman"/>
        </w:rPr>
        <w:t>makatanggap</w:t>
      </w:r>
      <w:proofErr w:type="spellEnd"/>
      <w:r w:rsidRPr="009F0D64">
        <w:rPr>
          <w:rFonts w:cs="Times New Roman"/>
        </w:rPr>
        <w:t xml:space="preserve"> ng </w:t>
      </w:r>
      <w:proofErr w:type="spellStart"/>
      <w:r w:rsidRPr="009F0D64">
        <w:rPr>
          <w:rFonts w:cs="Times New Roman"/>
        </w:rPr>
        <w:lastRenderedPageBreak/>
        <w:t>impormasyon</w:t>
      </w:r>
      <w:proofErr w:type="spellEnd"/>
      <w:r w:rsidRPr="009F0D64">
        <w:rPr>
          <w:rFonts w:cs="Times New Roman"/>
        </w:rPr>
        <w:t xml:space="preserve"> </w:t>
      </w:r>
      <w:proofErr w:type="spellStart"/>
      <w:r w:rsidRPr="009F0D64">
        <w:rPr>
          <w:rFonts w:cs="Times New Roman"/>
        </w:rPr>
        <w:t>sa</w:t>
      </w:r>
      <w:proofErr w:type="spellEnd"/>
      <w:r w:rsidRPr="009F0D64">
        <w:rPr>
          <w:rFonts w:cs="Times New Roman"/>
        </w:rPr>
        <w:t xml:space="preserve"> </w:t>
      </w:r>
      <w:proofErr w:type="spellStart"/>
      <w:r w:rsidRPr="009F0D64">
        <w:rPr>
          <w:rFonts w:cs="Times New Roman"/>
        </w:rPr>
        <w:t>ibang</w:t>
      </w:r>
      <w:proofErr w:type="spellEnd"/>
      <w:r w:rsidRPr="009F0D64">
        <w:rPr>
          <w:rFonts w:cs="Times New Roman"/>
        </w:rPr>
        <w:t xml:space="preserve"> format, </w:t>
      </w:r>
      <w:proofErr w:type="spellStart"/>
      <w:r w:rsidRPr="009F0D64">
        <w:rPr>
          <w:rFonts w:cs="Times New Roman"/>
        </w:rPr>
        <w:t>tulad</w:t>
      </w:r>
      <w:proofErr w:type="spellEnd"/>
      <w:r w:rsidRPr="009F0D64">
        <w:rPr>
          <w:rFonts w:cs="Times New Roman"/>
        </w:rPr>
        <w:t xml:space="preserve"> ng audio, Braille, o </w:t>
      </w:r>
      <w:proofErr w:type="spellStart"/>
      <w:r w:rsidRPr="009F0D64">
        <w:rPr>
          <w:rFonts w:cs="Times New Roman"/>
        </w:rPr>
        <w:t>malaking</w:t>
      </w:r>
      <w:proofErr w:type="spellEnd"/>
      <w:r w:rsidRPr="009F0D64">
        <w:rPr>
          <w:rFonts w:cs="Times New Roman"/>
        </w:rPr>
        <w:t xml:space="preserve"> font </w:t>
      </w:r>
      <w:proofErr w:type="spellStart"/>
      <w:r w:rsidRPr="009F0D64">
        <w:rPr>
          <w:rFonts w:cs="Times New Roman"/>
        </w:rPr>
        <w:t>sanhi</w:t>
      </w:r>
      <w:proofErr w:type="spellEnd"/>
      <w:r w:rsidRPr="009F0D64">
        <w:rPr>
          <w:rFonts w:cs="Times New Roman"/>
        </w:rPr>
        <w:t xml:space="preserve"> ng </w:t>
      </w:r>
      <w:proofErr w:type="spellStart"/>
      <w:r w:rsidRPr="009F0D64">
        <w:rPr>
          <w:rFonts w:cs="Times New Roman"/>
        </w:rPr>
        <w:t>mga</w:t>
      </w:r>
      <w:proofErr w:type="spellEnd"/>
      <w:r w:rsidRPr="009F0D64">
        <w:rPr>
          <w:rFonts w:cs="Times New Roman"/>
        </w:rPr>
        <w:t xml:space="preserve"> </w:t>
      </w:r>
      <w:proofErr w:type="spellStart"/>
      <w:r w:rsidRPr="009F0D64">
        <w:rPr>
          <w:rFonts w:cs="Times New Roman"/>
        </w:rPr>
        <w:t>espesyal</w:t>
      </w:r>
      <w:proofErr w:type="spellEnd"/>
      <w:r w:rsidRPr="009F0D64">
        <w:rPr>
          <w:rFonts w:cs="Times New Roman"/>
        </w:rPr>
        <w:t xml:space="preserve"> </w:t>
      </w:r>
      <w:proofErr w:type="spellStart"/>
      <w:r w:rsidRPr="009F0D64">
        <w:rPr>
          <w:rFonts w:cs="Times New Roman"/>
        </w:rPr>
        <w:t>na</w:t>
      </w:r>
      <w:proofErr w:type="spellEnd"/>
      <w:r w:rsidRPr="009F0D64">
        <w:rPr>
          <w:rFonts w:cs="Times New Roman"/>
        </w:rPr>
        <w:t xml:space="preserve"> </w:t>
      </w:r>
      <w:proofErr w:type="spellStart"/>
      <w:r w:rsidRPr="009F0D64">
        <w:rPr>
          <w:rFonts w:cs="Times New Roman"/>
        </w:rPr>
        <w:t>pangangailangan</w:t>
      </w:r>
      <w:proofErr w:type="spellEnd"/>
      <w:r w:rsidRPr="009F0D64">
        <w:rPr>
          <w:rFonts w:cs="Times New Roman"/>
        </w:rPr>
        <w:t xml:space="preserve"> </w:t>
      </w:r>
      <w:proofErr w:type="spellStart"/>
      <w:r w:rsidRPr="009F0D64">
        <w:rPr>
          <w:rFonts w:cs="Times New Roman"/>
        </w:rPr>
        <w:t>nang</w:t>
      </w:r>
      <w:proofErr w:type="spellEnd"/>
      <w:r w:rsidRPr="009F0D64">
        <w:rPr>
          <w:rFonts w:cs="Times New Roman"/>
        </w:rPr>
        <w:t xml:space="preserve"> </w:t>
      </w:r>
      <w:proofErr w:type="spellStart"/>
      <w:r w:rsidRPr="009F0D64">
        <w:rPr>
          <w:rFonts w:cs="Times New Roman"/>
        </w:rPr>
        <w:t>walang</w:t>
      </w:r>
      <w:proofErr w:type="spellEnd"/>
      <w:r w:rsidRPr="009F0D64">
        <w:rPr>
          <w:rFonts w:cs="Times New Roman"/>
        </w:rPr>
        <w:t xml:space="preserve"> </w:t>
      </w:r>
      <w:proofErr w:type="spellStart"/>
      <w:r w:rsidRPr="009F0D64">
        <w:rPr>
          <w:rFonts w:cs="Times New Roman"/>
        </w:rPr>
        <w:t>dagdag</w:t>
      </w:r>
      <w:proofErr w:type="spellEnd"/>
      <w:r w:rsidRPr="009F0D64">
        <w:rPr>
          <w:rFonts w:cs="Times New Roman"/>
        </w:rPr>
        <w:t xml:space="preserve"> </w:t>
      </w:r>
      <w:proofErr w:type="spellStart"/>
      <w:r w:rsidRPr="009F0D64">
        <w:rPr>
          <w:rFonts w:cs="Times New Roman"/>
        </w:rPr>
        <w:t>na</w:t>
      </w:r>
      <w:proofErr w:type="spellEnd"/>
      <w:r w:rsidRPr="009F0D64">
        <w:rPr>
          <w:rFonts w:cs="Times New Roman"/>
        </w:rPr>
        <w:t xml:space="preserve"> </w:t>
      </w:r>
      <w:proofErr w:type="spellStart"/>
      <w:r w:rsidRPr="009F0D64">
        <w:rPr>
          <w:rFonts w:cs="Times New Roman"/>
        </w:rPr>
        <w:t>bayad</w:t>
      </w:r>
      <w:proofErr w:type="spellEnd"/>
      <w:r w:rsidRPr="009F0D64">
        <w:rPr>
          <w:rFonts w:cs="Times New Roman"/>
        </w:rPr>
        <w:t xml:space="preserve">. </w:t>
      </w:r>
      <w:proofErr w:type="spellStart"/>
      <w:r w:rsidRPr="009F0D64">
        <w:rPr>
          <w:rFonts w:cs="Times New Roman"/>
        </w:rPr>
        <w:t>Tumawag</w:t>
      </w:r>
      <w:proofErr w:type="spellEnd"/>
      <w:r w:rsidRPr="009F0D64">
        <w:rPr>
          <w:rFonts w:cs="Times New Roman"/>
        </w:rPr>
        <w:t xml:space="preserve"> </w:t>
      </w:r>
      <w:proofErr w:type="spellStart"/>
      <w:r w:rsidRPr="009F0D64">
        <w:rPr>
          <w:rFonts w:cs="Times New Roman"/>
        </w:rPr>
        <w:t>sa</w:t>
      </w:r>
      <w:proofErr w:type="spellEnd"/>
      <w:r w:rsidRPr="009F0D64">
        <w:rPr>
          <w:rFonts w:cs="Times New Roman"/>
        </w:rPr>
        <w:t xml:space="preserve"> 1-800-897-3301 (TTY: 1-231-740-0098).</w:t>
      </w:r>
    </w:p>
    <w:p w14:paraId="4D2CDDDB" w14:textId="77777777" w:rsidR="009F0D64" w:rsidRPr="009F0D64" w:rsidRDefault="009F0D64" w:rsidP="002D3A2B">
      <w:pPr>
        <w:pStyle w:val="BodyText"/>
      </w:pPr>
    </w:p>
    <w:p w14:paraId="5D6EF39A" w14:textId="685C3D89" w:rsidR="009F0D64" w:rsidRDefault="009F0D64" w:rsidP="002D3A2B">
      <w:pPr>
        <w:pStyle w:val="BodyText"/>
        <w:rPr>
          <w:lang w:val="vi-VN" w:bidi="vi-VN"/>
        </w:rPr>
      </w:pPr>
      <w:r w:rsidRPr="009F0D64">
        <w:rPr>
          <w:b/>
          <w:bCs/>
        </w:rPr>
        <w:t>15. Vietnamese:</w:t>
      </w:r>
      <w:r w:rsidR="00DF0DDE">
        <w:rPr>
          <w:b/>
          <w:bCs/>
        </w:rPr>
        <w:t xml:space="preserve">  </w:t>
      </w:r>
      <w:r w:rsidRPr="009F0D64">
        <w:rPr>
          <w:lang w:val="vi-VN" w:bidi="vi-VN"/>
        </w:rPr>
        <w:t>CHÚ Ý: Dịch vụ hỗ trợ ngôn ngữ được cung cấp miễn phí cho quý vị. Ngoài ra, quý vị có quyền nhận thông tin ở định dạng khác, chẳng hạn như âm thanh, chữ nổi hoặc phông chữ lớn do nhu cầu đặc biệt mà không mất thêm chi phí. Hãy gọi 1-800-897-3301 (TTY: 1-231-740-0098).</w:t>
      </w:r>
    </w:p>
    <w:p w14:paraId="35B19746" w14:textId="77777777" w:rsidR="00DF0DDE" w:rsidRPr="009F0D64" w:rsidRDefault="00DF0DDE" w:rsidP="002D3A2B">
      <w:pPr>
        <w:pStyle w:val="BodyText"/>
        <w:rPr>
          <w:lang w:val="vi-VN" w:bidi="vi-VN"/>
        </w:rPr>
      </w:pPr>
    </w:p>
    <w:p w14:paraId="51A5E9B0" w14:textId="5C792A7F" w:rsidR="0086262B" w:rsidRDefault="0086262B">
      <w:pPr>
        <w:rPr>
          <w:sz w:val="20"/>
          <w:szCs w:val="24"/>
        </w:rPr>
      </w:pPr>
      <w:r>
        <w:rPr>
          <w:sz w:val="20"/>
        </w:rPr>
        <w:br w:type="page"/>
      </w:r>
    </w:p>
    <w:p w14:paraId="38E01D00" w14:textId="1A652D97" w:rsidR="002D3A2B" w:rsidRDefault="002D3A2B" w:rsidP="002D3A2B">
      <w:pPr>
        <w:pStyle w:val="Heading1"/>
      </w:pPr>
      <w:bookmarkStart w:id="192" w:name="_Toc4847683"/>
      <w:bookmarkStart w:id="193" w:name="_Toc4848018"/>
      <w:bookmarkStart w:id="194" w:name="_Toc4914957"/>
      <w:bookmarkStart w:id="195" w:name="_Toc42688460"/>
      <w:r>
        <w:lastRenderedPageBreak/>
        <w:t>GLOSSARY</w:t>
      </w:r>
      <w:bookmarkEnd w:id="192"/>
      <w:bookmarkEnd w:id="193"/>
      <w:bookmarkEnd w:id="194"/>
      <w:bookmarkEnd w:id="195"/>
    </w:p>
    <w:p w14:paraId="46B44E44" w14:textId="1F99B217" w:rsidR="00FC2317" w:rsidRPr="002D3A2B" w:rsidRDefault="00AB17AB" w:rsidP="002D3A2B">
      <w:pPr>
        <w:pStyle w:val="BodyText"/>
      </w:pPr>
      <w:r w:rsidRPr="007A7F26">
        <w:rPr>
          <w:b/>
          <w:u w:val="single"/>
        </w:rPr>
        <w:t>Access</w:t>
      </w:r>
      <w:r>
        <w:rPr>
          <w:b/>
        </w:rPr>
        <w:t xml:space="preserve">: </w:t>
      </w:r>
      <w:r>
        <w:t>The entry p</w:t>
      </w:r>
      <w:r w:rsidRPr="002D3A2B">
        <w:t xml:space="preserve">oint to the Pre-Paid Inpatient Health Plan (PIHP), sometimes called an “access center,” where Medicaid beneficiaries call or go to request </w:t>
      </w:r>
      <w:r w:rsidR="00351D60" w:rsidRPr="002D3A2B">
        <w:t>behavioral</w:t>
      </w:r>
      <w:r w:rsidRPr="002D3A2B">
        <w:t xml:space="preserve"> health services.</w:t>
      </w:r>
    </w:p>
    <w:p w14:paraId="46B44E45" w14:textId="70134600" w:rsidR="00FC2317" w:rsidRPr="002D3A2B" w:rsidRDefault="00FC2317" w:rsidP="002D3A2B">
      <w:pPr>
        <w:pStyle w:val="BodyText"/>
      </w:pPr>
    </w:p>
    <w:p w14:paraId="2ACD02CE" w14:textId="0393E76D" w:rsidR="00351D60" w:rsidRPr="002D3A2B" w:rsidRDefault="00351D60" w:rsidP="007A7F26">
      <w:pPr>
        <w:pStyle w:val="BodyText"/>
      </w:pPr>
      <w:r w:rsidRPr="001A6CA2">
        <w:rPr>
          <w:b/>
          <w:u w:val="single"/>
        </w:rPr>
        <w:t>Adverse Benefit Determination</w:t>
      </w:r>
      <w:r>
        <w:rPr>
          <w:b/>
        </w:rPr>
        <w:t xml:space="preserve">: </w:t>
      </w:r>
      <w:r>
        <w:t>A decision that adversely impacts a Medicaid beneficiary’s claim for services</w:t>
      </w:r>
      <w:r w:rsidR="00F42D0F">
        <w:t xml:space="preserve"> </w:t>
      </w:r>
      <w:r w:rsidR="00F42D0F" w:rsidRPr="002D3A2B">
        <w:t>due to:</w:t>
      </w:r>
    </w:p>
    <w:p w14:paraId="5C21F3EC" w14:textId="3FE52FA5" w:rsidR="00F42D0F" w:rsidRPr="002D3A2B" w:rsidRDefault="00F42D0F" w:rsidP="008C6696">
      <w:pPr>
        <w:pStyle w:val="BodyText"/>
        <w:numPr>
          <w:ilvl w:val="0"/>
          <w:numId w:val="22"/>
        </w:numPr>
      </w:pPr>
      <w:r w:rsidRPr="002D3A2B">
        <w:t>Den</w:t>
      </w:r>
      <w:r w:rsidR="00472D9A" w:rsidRPr="002D3A2B">
        <w:t>ial or limited authorization of a requested services, including determinations based on the type or level of service</w:t>
      </w:r>
      <w:r w:rsidR="004629DB" w:rsidRPr="002D3A2B">
        <w:t>, requirements for medical necessity, appropriateness</w:t>
      </w:r>
      <w:r w:rsidR="00B77447" w:rsidRPr="002D3A2B">
        <w:t>, setting, or effectiveness of a covered benefit.</w:t>
      </w:r>
    </w:p>
    <w:p w14:paraId="566191B9" w14:textId="1258B2C5" w:rsidR="00B77447" w:rsidRPr="002D3A2B" w:rsidRDefault="00B77447" w:rsidP="008C6696">
      <w:pPr>
        <w:pStyle w:val="BodyText"/>
        <w:numPr>
          <w:ilvl w:val="0"/>
          <w:numId w:val="22"/>
        </w:numPr>
      </w:pPr>
      <w:r w:rsidRPr="002D3A2B">
        <w:t xml:space="preserve">Reduction, suspension, or termination of a previously authorized service </w:t>
      </w:r>
    </w:p>
    <w:p w14:paraId="6FCEF360" w14:textId="0488393E" w:rsidR="00990FBA" w:rsidRPr="002D3A2B" w:rsidRDefault="00990FBA" w:rsidP="008C6696">
      <w:pPr>
        <w:pStyle w:val="BodyText"/>
        <w:numPr>
          <w:ilvl w:val="0"/>
          <w:numId w:val="22"/>
        </w:numPr>
      </w:pPr>
      <w:r w:rsidRPr="002D3A2B">
        <w:t>Denial, in whole or in part, of any payment for a service.</w:t>
      </w:r>
    </w:p>
    <w:p w14:paraId="7908A326" w14:textId="79681530" w:rsidR="00990FBA" w:rsidRPr="002D3A2B" w:rsidRDefault="0089756A" w:rsidP="008C6696">
      <w:pPr>
        <w:pStyle w:val="BodyText"/>
        <w:numPr>
          <w:ilvl w:val="0"/>
          <w:numId w:val="22"/>
        </w:numPr>
      </w:pPr>
      <w:r w:rsidRPr="002D3A2B">
        <w:t>Failure to make a standard authorization decision and provide notice about the decision within 14 calendar days</w:t>
      </w:r>
      <w:r w:rsidR="000F174B" w:rsidRPr="002D3A2B">
        <w:t xml:space="preserve"> from the date of receipt of a standard request for service.</w:t>
      </w:r>
    </w:p>
    <w:p w14:paraId="2901D650" w14:textId="617744BF" w:rsidR="000F174B" w:rsidRPr="002D3A2B" w:rsidRDefault="000F174B" w:rsidP="008C6696">
      <w:pPr>
        <w:pStyle w:val="BodyText"/>
        <w:numPr>
          <w:ilvl w:val="0"/>
          <w:numId w:val="22"/>
        </w:numPr>
      </w:pPr>
      <w:r w:rsidRPr="002D3A2B">
        <w:t xml:space="preserve">Failure to make an expedited authorization decision within 72 hours </w:t>
      </w:r>
      <w:r w:rsidR="00C72911" w:rsidRPr="002D3A2B">
        <w:t>from the date of receipt of a request for expedited service authorization.</w:t>
      </w:r>
    </w:p>
    <w:p w14:paraId="37953611" w14:textId="00C02FF3" w:rsidR="00C72911" w:rsidRPr="002D3A2B" w:rsidRDefault="00C72911" w:rsidP="008C6696">
      <w:pPr>
        <w:pStyle w:val="BodyText"/>
        <w:numPr>
          <w:ilvl w:val="0"/>
          <w:numId w:val="22"/>
        </w:numPr>
      </w:pPr>
      <w:r w:rsidRPr="002D3A2B">
        <w:t xml:space="preserve">Failure to provide services within 14 calendar days the start date agreed </w:t>
      </w:r>
      <w:r w:rsidR="001C08A4" w:rsidRPr="002D3A2B">
        <w:t>upon during the person</w:t>
      </w:r>
      <w:r w:rsidR="00D9535D" w:rsidRPr="002D3A2B">
        <w:t>-</w:t>
      </w:r>
      <w:r w:rsidR="001C08A4" w:rsidRPr="002D3A2B">
        <w:t>centered planning and as authorized by the PIHP.</w:t>
      </w:r>
    </w:p>
    <w:p w14:paraId="0CFB9276" w14:textId="5972F034" w:rsidR="001C08A4" w:rsidRPr="002D3A2B" w:rsidRDefault="00200FF7" w:rsidP="008C6696">
      <w:pPr>
        <w:pStyle w:val="BodyText"/>
        <w:numPr>
          <w:ilvl w:val="0"/>
          <w:numId w:val="22"/>
        </w:numPr>
      </w:pPr>
      <w:r w:rsidRPr="002D3A2B">
        <w:t xml:space="preserve">Failure of the PIHP to act within 30 calendar days from the date of a request </w:t>
      </w:r>
      <w:r w:rsidR="002E58FB" w:rsidRPr="002D3A2B">
        <w:t>for a standard appeal.</w:t>
      </w:r>
    </w:p>
    <w:p w14:paraId="2975DDCC" w14:textId="356A1940" w:rsidR="002E58FB" w:rsidRPr="002D3A2B" w:rsidRDefault="002E58FB" w:rsidP="008C6696">
      <w:pPr>
        <w:pStyle w:val="BodyText"/>
        <w:numPr>
          <w:ilvl w:val="0"/>
          <w:numId w:val="22"/>
        </w:numPr>
      </w:pPr>
      <w:r w:rsidRPr="002D3A2B">
        <w:t xml:space="preserve">Failure of the PIHP to act within 72 hours from the date of a request for an </w:t>
      </w:r>
      <w:r w:rsidR="00446283" w:rsidRPr="002D3A2B">
        <w:t>expedited appeal.</w:t>
      </w:r>
    </w:p>
    <w:p w14:paraId="42578737" w14:textId="5006F7E0" w:rsidR="00446283" w:rsidRPr="00F42D0F" w:rsidRDefault="00446283" w:rsidP="008C6696">
      <w:pPr>
        <w:pStyle w:val="BodyText"/>
        <w:numPr>
          <w:ilvl w:val="0"/>
          <w:numId w:val="22"/>
        </w:numPr>
      </w:pPr>
      <w:r w:rsidRPr="002D3A2B">
        <w:t>Failure of the PIHP to provide disposition and notice of a local grievance/</w:t>
      </w:r>
      <w:r w:rsidR="00D9535D" w:rsidRPr="002D3A2B">
        <w:t xml:space="preserve"> </w:t>
      </w:r>
      <w:r w:rsidRPr="002D3A2B">
        <w:t xml:space="preserve">complaint within </w:t>
      </w:r>
      <w:r w:rsidRPr="00D324C0">
        <w:t>90 calendar days</w:t>
      </w:r>
      <w:r>
        <w:rPr>
          <w:b/>
        </w:rPr>
        <w:t xml:space="preserve"> </w:t>
      </w:r>
      <w:r>
        <w:t>of the date of the request</w:t>
      </w:r>
      <w:r w:rsidR="000D4AA7">
        <w:t>.</w:t>
      </w:r>
    </w:p>
    <w:p w14:paraId="3C62EF88" w14:textId="77777777" w:rsidR="00351D60" w:rsidRDefault="00351D60">
      <w:pPr>
        <w:pStyle w:val="BodyText"/>
      </w:pPr>
    </w:p>
    <w:p w14:paraId="46B44E46" w14:textId="77777777" w:rsidR="00FC2317" w:rsidRPr="002D3A2B" w:rsidRDefault="00AB17AB" w:rsidP="002D3A2B">
      <w:pPr>
        <w:pStyle w:val="BodyText"/>
      </w:pPr>
      <w:r w:rsidRPr="001A6CA2">
        <w:rPr>
          <w:b/>
          <w:u w:val="single"/>
        </w:rPr>
        <w:t>Amount, Duration, and Scope</w:t>
      </w:r>
      <w:r w:rsidRPr="001A6CA2">
        <w:rPr>
          <w:b/>
        </w:rPr>
        <w:t>:</w:t>
      </w:r>
      <w:r w:rsidRPr="002D3A2B">
        <w:t xml:space="preserve"> Terms to describe how much, how long, and in what ways the Medicaid services listed in a person’s individual plan of service will be provided.</w:t>
      </w:r>
    </w:p>
    <w:p w14:paraId="46B44E47" w14:textId="1CDA8E27" w:rsidR="00FC2317" w:rsidRPr="002D3A2B" w:rsidRDefault="00FC2317" w:rsidP="002D3A2B">
      <w:pPr>
        <w:pStyle w:val="BodyText"/>
      </w:pPr>
    </w:p>
    <w:p w14:paraId="14CC96AB" w14:textId="19985EDB" w:rsidR="002B416C" w:rsidRPr="002D3A2B" w:rsidRDefault="002B416C" w:rsidP="002D3A2B">
      <w:pPr>
        <w:pStyle w:val="BodyText"/>
      </w:pPr>
      <w:r w:rsidRPr="002D3A2B">
        <w:rPr>
          <w:b/>
          <w:u w:val="single"/>
        </w:rPr>
        <w:t>Appeal</w:t>
      </w:r>
      <w:r w:rsidRPr="002D3A2B">
        <w:t>: A review of an Adverse Benefit Determination.</w:t>
      </w:r>
    </w:p>
    <w:p w14:paraId="2D297EC8" w14:textId="77777777" w:rsidR="002B416C" w:rsidRPr="002D3A2B" w:rsidRDefault="002B416C" w:rsidP="002D3A2B">
      <w:pPr>
        <w:pStyle w:val="BodyText"/>
      </w:pPr>
    </w:p>
    <w:p w14:paraId="003056BC" w14:textId="2F604B14" w:rsidR="002B416C" w:rsidRPr="002D3A2B" w:rsidRDefault="002B416C" w:rsidP="002D3A2B">
      <w:pPr>
        <w:pStyle w:val="BodyText"/>
      </w:pPr>
      <w:r w:rsidRPr="00D324C0">
        <w:rPr>
          <w:b/>
          <w:u w:val="single"/>
        </w:rPr>
        <w:t>Behavioral Health</w:t>
      </w:r>
      <w:r w:rsidRPr="00D324C0">
        <w:rPr>
          <w:b/>
        </w:rPr>
        <w:t>:</w:t>
      </w:r>
      <w:r w:rsidRPr="002D3A2B">
        <w:t xml:space="preserve"> Includes not only ways of promoting well-being by preventing or intervening in mental illness such as depression or anxiety, but also has as an aim preventing or intervening in substance abuse or other addictions. For the purposes of this handbook, behavioral health will include intellectual/developmental disabilities, mental illness in both adults and children and substance use disorders.</w:t>
      </w:r>
    </w:p>
    <w:p w14:paraId="08B92348" w14:textId="77777777" w:rsidR="002B416C" w:rsidRPr="002D3A2B" w:rsidRDefault="002B416C" w:rsidP="002D3A2B">
      <w:pPr>
        <w:pStyle w:val="BodyText"/>
      </w:pPr>
    </w:p>
    <w:p w14:paraId="24943984" w14:textId="77777777" w:rsidR="00152A6F" w:rsidRPr="002D3A2B" w:rsidRDefault="00152A6F" w:rsidP="002D3A2B">
      <w:pPr>
        <w:pStyle w:val="BodyText"/>
      </w:pPr>
      <w:r w:rsidRPr="00D324C0">
        <w:rPr>
          <w:b/>
          <w:u w:val="single"/>
        </w:rPr>
        <w:t>Beneficiary</w:t>
      </w:r>
      <w:r w:rsidRPr="00D324C0">
        <w:rPr>
          <w:b/>
        </w:rPr>
        <w:t>:</w:t>
      </w:r>
      <w:r w:rsidRPr="002D3A2B">
        <w:t xml:space="preserve">  An individual who is eligible for and enrolled in the Michigan Medicaid program.</w:t>
      </w:r>
    </w:p>
    <w:p w14:paraId="656F43D5" w14:textId="77777777" w:rsidR="00152A6F" w:rsidRPr="002D3A2B" w:rsidRDefault="00152A6F" w:rsidP="002D3A2B">
      <w:pPr>
        <w:pStyle w:val="BodyText"/>
      </w:pPr>
    </w:p>
    <w:p w14:paraId="46B44E4A" w14:textId="330BC093" w:rsidR="00FC2317" w:rsidRPr="002D3A2B" w:rsidRDefault="00AB17AB" w:rsidP="002D3A2B">
      <w:pPr>
        <w:pStyle w:val="BodyText"/>
      </w:pPr>
      <w:r w:rsidRPr="002D3A2B">
        <w:rPr>
          <w:b/>
          <w:u w:val="single"/>
        </w:rPr>
        <w:t>CMHSP</w:t>
      </w:r>
      <w:r w:rsidRPr="002D3A2B">
        <w:t>: An acronym for Community Mental Health Services Program. There are 46 CMHSPs in Michigan that provide services in their local areas to people with mental illness and developmental disabilities.  May also be referred to as CMH.</w:t>
      </w:r>
    </w:p>
    <w:p w14:paraId="46B44E4B" w14:textId="77777777" w:rsidR="00FC2317" w:rsidRPr="002D3A2B" w:rsidRDefault="00FC2317" w:rsidP="002D3A2B">
      <w:pPr>
        <w:pStyle w:val="BodyText"/>
      </w:pPr>
    </w:p>
    <w:p w14:paraId="46B44E4C" w14:textId="77777777" w:rsidR="00FC2317" w:rsidRPr="002D3A2B" w:rsidRDefault="00AB17AB" w:rsidP="002D3A2B">
      <w:pPr>
        <w:pStyle w:val="BodyText"/>
      </w:pPr>
      <w:r w:rsidRPr="002D3A2B">
        <w:rPr>
          <w:b/>
          <w:u w:val="single"/>
        </w:rPr>
        <w:t>Consumer</w:t>
      </w:r>
      <w:r w:rsidRPr="002D3A2B">
        <w:t>: Broad, inclusive reference to an individual requesting or receiving mental health services delivered and/or managed by the PIHP, including Medicaid beneficiaries, and all other recipients of PIHP/CMHSP services.</w:t>
      </w:r>
    </w:p>
    <w:p w14:paraId="46B44E4D" w14:textId="77777777" w:rsidR="00FC2317" w:rsidRPr="002D3A2B" w:rsidRDefault="00FC2317" w:rsidP="002D3A2B">
      <w:pPr>
        <w:pStyle w:val="BodyText"/>
      </w:pPr>
    </w:p>
    <w:p w14:paraId="46B44E50" w14:textId="0DD5087C" w:rsidR="00FC2317" w:rsidRPr="002D3A2B" w:rsidRDefault="00AB17AB" w:rsidP="002D3A2B">
      <w:pPr>
        <w:pStyle w:val="BodyText"/>
      </w:pPr>
      <w:r w:rsidRPr="00D324C0">
        <w:rPr>
          <w:b/>
          <w:u w:val="single"/>
        </w:rPr>
        <w:t>Deductible (or Spend-Down)</w:t>
      </w:r>
      <w:r w:rsidRPr="00D324C0">
        <w:rPr>
          <w:b/>
        </w:rPr>
        <w:t xml:space="preserve">: </w:t>
      </w:r>
      <w:r w:rsidRPr="002D3A2B">
        <w:t xml:space="preserve">A term used when individuals qualify for Medicaid coverage </w:t>
      </w:r>
      <w:r w:rsidRPr="002D3A2B">
        <w:lastRenderedPageBreak/>
        <w:t>even though their countable incomes are higher than the usual Medicaid income standard. Under this process, the medical expenses an individual incurs during a month are subtracted from the individual’s income during that month. Once the individual’s income has been reduced to a state-specified level, the individual qualifies for Medicaid benefits for the</w:t>
      </w:r>
      <w:r w:rsidR="000C1A56" w:rsidRPr="002D3A2B">
        <w:t xml:space="preserve"> </w:t>
      </w:r>
      <w:r w:rsidRPr="002D3A2B">
        <w:t>remainder of the month. Medicaid applications and deductible determinations are managed by MDHHS – independent of the PIHP service system.</w:t>
      </w:r>
    </w:p>
    <w:p w14:paraId="40B324AF" w14:textId="33932AC9" w:rsidR="00C018F4" w:rsidRPr="002D3A2B" w:rsidRDefault="00C018F4" w:rsidP="002D3A2B">
      <w:pPr>
        <w:pStyle w:val="BodyText"/>
      </w:pPr>
    </w:p>
    <w:p w14:paraId="2E9B88E3" w14:textId="35AF6956" w:rsidR="001173F3" w:rsidRPr="002D3A2B" w:rsidRDefault="001173F3" w:rsidP="002D3A2B">
      <w:pPr>
        <w:pStyle w:val="BodyText"/>
      </w:pPr>
      <w:r w:rsidRPr="00D324C0">
        <w:rPr>
          <w:b/>
          <w:u w:val="single"/>
        </w:rPr>
        <w:t>Durable Medical Equipment</w:t>
      </w:r>
      <w:r w:rsidRPr="00D324C0">
        <w:rPr>
          <w:b/>
        </w:rPr>
        <w:t>:</w:t>
      </w:r>
      <w:r w:rsidR="002D3A2B">
        <w:t xml:space="preserve">  </w:t>
      </w:r>
      <w:r w:rsidR="00CE7417" w:rsidRPr="002D3A2B">
        <w:t>Any equipment that provides therapeutic benefits to a person in need because of certain medical conditions and/or illnesses</w:t>
      </w:r>
      <w:r w:rsidR="00F8395C" w:rsidRPr="002D3A2B">
        <w:t>. Durable Medical Equipment (DME) consists of items which:</w:t>
      </w:r>
    </w:p>
    <w:p w14:paraId="629FE5CB" w14:textId="571B2190" w:rsidR="00F8395C" w:rsidRPr="002D3A2B" w:rsidRDefault="00914E42" w:rsidP="008C6696">
      <w:pPr>
        <w:pStyle w:val="BodyText"/>
        <w:numPr>
          <w:ilvl w:val="0"/>
          <w:numId w:val="23"/>
        </w:numPr>
      </w:pPr>
      <w:r>
        <w:t>a</w:t>
      </w:r>
      <w:r w:rsidR="00A74B61">
        <w:t>re pri</w:t>
      </w:r>
      <w:r w:rsidR="00A74B61" w:rsidRPr="002D3A2B">
        <w:t>marily and customarily used to serve a medical purpose</w:t>
      </w:r>
      <w:r w:rsidRPr="002D3A2B">
        <w:t>;</w:t>
      </w:r>
    </w:p>
    <w:p w14:paraId="162696F9" w14:textId="369C4AE2" w:rsidR="00A74B61" w:rsidRPr="002D3A2B" w:rsidRDefault="00914E42" w:rsidP="008C6696">
      <w:pPr>
        <w:pStyle w:val="BodyText"/>
        <w:numPr>
          <w:ilvl w:val="0"/>
          <w:numId w:val="23"/>
        </w:numPr>
      </w:pPr>
      <w:r w:rsidRPr="002D3A2B">
        <w:t>a</w:t>
      </w:r>
      <w:r w:rsidR="00A74B61" w:rsidRPr="002D3A2B">
        <w:t>re not useful to a person in the absence of illnes</w:t>
      </w:r>
      <w:r w:rsidRPr="002D3A2B">
        <w:t>s, disability, or injury;</w:t>
      </w:r>
    </w:p>
    <w:p w14:paraId="24F18423" w14:textId="452D4A33" w:rsidR="00914E42" w:rsidRPr="002D3A2B" w:rsidRDefault="00EA178E" w:rsidP="008C6696">
      <w:pPr>
        <w:pStyle w:val="BodyText"/>
        <w:numPr>
          <w:ilvl w:val="0"/>
          <w:numId w:val="23"/>
        </w:numPr>
      </w:pPr>
      <w:r w:rsidRPr="002D3A2B">
        <w:t>are ordered or prescribed by a physician;</w:t>
      </w:r>
    </w:p>
    <w:p w14:paraId="75844DB5" w14:textId="11A712E8" w:rsidR="00EA178E" w:rsidRPr="002D3A2B" w:rsidRDefault="00EA178E" w:rsidP="008C6696">
      <w:pPr>
        <w:pStyle w:val="BodyText"/>
        <w:numPr>
          <w:ilvl w:val="0"/>
          <w:numId w:val="23"/>
        </w:numPr>
      </w:pPr>
      <w:r w:rsidRPr="002D3A2B">
        <w:t>are reusable;</w:t>
      </w:r>
    </w:p>
    <w:p w14:paraId="518D04AE" w14:textId="2583B8DB" w:rsidR="00EA178E" w:rsidRPr="002D3A2B" w:rsidRDefault="00EA178E" w:rsidP="008C6696">
      <w:pPr>
        <w:pStyle w:val="BodyText"/>
        <w:numPr>
          <w:ilvl w:val="0"/>
          <w:numId w:val="23"/>
        </w:numPr>
      </w:pPr>
      <w:r w:rsidRPr="002D3A2B">
        <w:t>can stand repeated use, and</w:t>
      </w:r>
    </w:p>
    <w:p w14:paraId="49577AEE" w14:textId="358A3236" w:rsidR="00EA178E" w:rsidRDefault="00EA178E" w:rsidP="008C6696">
      <w:pPr>
        <w:pStyle w:val="BodyText"/>
        <w:numPr>
          <w:ilvl w:val="0"/>
          <w:numId w:val="23"/>
        </w:numPr>
      </w:pPr>
      <w:r w:rsidRPr="002D3A2B">
        <w:t>are ap</w:t>
      </w:r>
      <w:r>
        <w:t>propriate for use in the home</w:t>
      </w:r>
    </w:p>
    <w:p w14:paraId="11B51E3B" w14:textId="6C558463" w:rsidR="00AC15A9" w:rsidRDefault="00AC15A9" w:rsidP="00AC15A9">
      <w:pPr>
        <w:pStyle w:val="BodyText"/>
        <w:ind w:right="488"/>
        <w:rPr>
          <w:color w:val="FF0000"/>
        </w:rPr>
      </w:pPr>
    </w:p>
    <w:p w14:paraId="4AFB678E" w14:textId="2F89C9F9" w:rsidR="00AC15A9" w:rsidRPr="002D3A2B" w:rsidRDefault="00AC15A9" w:rsidP="002D3A2B">
      <w:pPr>
        <w:pStyle w:val="BodyText"/>
      </w:pPr>
      <w:r w:rsidRPr="00D324C0">
        <w:rPr>
          <w:b/>
          <w:u w:val="single"/>
        </w:rPr>
        <w:t>Emergency Services/Care</w:t>
      </w:r>
      <w:r w:rsidRPr="00D324C0">
        <w:rPr>
          <w:b/>
        </w:rPr>
        <w:t>:</w:t>
      </w:r>
      <w:r w:rsidR="002D3A2B">
        <w:t xml:space="preserve">  </w:t>
      </w:r>
      <w:r w:rsidRPr="002D3A2B">
        <w:t>Covered services that are given by a provider trained to give emergency services and needed to treat a medical/behavioral emergency.</w:t>
      </w:r>
    </w:p>
    <w:p w14:paraId="73F0B787" w14:textId="74BDB7F7" w:rsidR="00BB71C0" w:rsidRPr="002D3A2B" w:rsidRDefault="00BB71C0" w:rsidP="002D3A2B">
      <w:pPr>
        <w:pStyle w:val="BodyText"/>
      </w:pPr>
    </w:p>
    <w:p w14:paraId="70BBF35A" w14:textId="2750ED6D" w:rsidR="00BB71C0" w:rsidRPr="002D3A2B" w:rsidRDefault="00BB71C0" w:rsidP="002D3A2B">
      <w:pPr>
        <w:pStyle w:val="BodyText"/>
      </w:pPr>
      <w:r w:rsidRPr="00D324C0">
        <w:rPr>
          <w:b/>
          <w:u w:val="single"/>
        </w:rPr>
        <w:t>Excluded Services</w:t>
      </w:r>
      <w:r w:rsidRPr="00D324C0">
        <w:rPr>
          <w:b/>
        </w:rPr>
        <w:t>:</w:t>
      </w:r>
      <w:r w:rsidR="002D3A2B" w:rsidRPr="00D324C0">
        <w:rPr>
          <w:b/>
        </w:rPr>
        <w:t xml:space="preserve">  </w:t>
      </w:r>
      <w:r w:rsidRPr="002D3A2B">
        <w:t>Health care services that your health insurance or plan doesn’t pay for or cover.</w:t>
      </w:r>
    </w:p>
    <w:p w14:paraId="46B44E51" w14:textId="77777777" w:rsidR="00FC2317" w:rsidRPr="002D3A2B" w:rsidRDefault="00FC2317" w:rsidP="002D3A2B">
      <w:pPr>
        <w:pStyle w:val="BodyText"/>
      </w:pPr>
    </w:p>
    <w:p w14:paraId="2761D945" w14:textId="5B7FC3A1" w:rsidR="004614CF" w:rsidRPr="002D3A2B" w:rsidRDefault="004614CF" w:rsidP="002D3A2B">
      <w:pPr>
        <w:pStyle w:val="BodyText"/>
      </w:pPr>
      <w:r w:rsidRPr="007A7F26">
        <w:rPr>
          <w:b/>
          <w:u w:val="single"/>
        </w:rPr>
        <w:t>Flint 115 Demonstration Waiver</w:t>
      </w:r>
      <w:r w:rsidRPr="002D3A2B">
        <w:rPr>
          <w:b/>
        </w:rPr>
        <w:t xml:space="preserve">: </w:t>
      </w:r>
      <w:r w:rsidRPr="002D3A2B">
        <w:t xml:space="preserve">The demonstration waiver expands coverage to children up to age 21 years and to pregnant women with incomes up to and including </w:t>
      </w:r>
      <w:r w:rsidR="00F96FEE" w:rsidRPr="002D3A2B">
        <w:t>400%</w:t>
      </w:r>
      <w:r w:rsidRPr="002D3A2B">
        <w:t xml:space="preserve"> of the federal poverty level (FPL) who were served by the Flint water system from April 2014 through a state-specified date.  This demonstration is approved in accordance with section 1115 (a) of the Social Security </w:t>
      </w:r>
      <w:r w:rsidR="003F323E" w:rsidRPr="002D3A2B">
        <w:t>Act and</w:t>
      </w:r>
      <w:r w:rsidRPr="002D3A2B">
        <w:t xml:space="preserve"> is effective as of March 3, 2016 the date of the signed approval through February 28,</w:t>
      </w:r>
      <w:r w:rsidR="00D324C0">
        <w:t xml:space="preserve"> </w:t>
      </w:r>
      <w:r w:rsidRPr="002D3A2B">
        <w:t>2021.  Medicaid-eligible children and pregnant women who were served by the Flint water system during the specified period will be eligible for all services covered under the state plan.  All such persons will have access to Targeted Case Management services under a fee for service contract between MDHHS and Genesee Health System (GHS).  The fee for service contract shall provide the targeted case management services in accordance with the requirements outlined in Special Terms and Conditions for the Flint section 1115 Demonstration, the Michigan Medicaid State Plan and Medicaid Policy.</w:t>
      </w:r>
    </w:p>
    <w:p w14:paraId="1F5C5EB4" w14:textId="35A9D4E4" w:rsidR="00907EAA" w:rsidRPr="002D3A2B" w:rsidRDefault="00907EAA" w:rsidP="002D3A2B">
      <w:pPr>
        <w:pStyle w:val="BodyText"/>
        <w:rPr>
          <w:b/>
          <w:u w:val="thick"/>
        </w:rPr>
      </w:pPr>
    </w:p>
    <w:p w14:paraId="1239465E" w14:textId="13925C82" w:rsidR="00907EAA" w:rsidRPr="002D3A2B" w:rsidRDefault="00907EAA" w:rsidP="002D3A2B">
      <w:pPr>
        <w:pStyle w:val="BodyText"/>
      </w:pPr>
      <w:r w:rsidRPr="00D324C0">
        <w:rPr>
          <w:b/>
          <w:u w:val="single"/>
        </w:rPr>
        <w:t>Grievance</w:t>
      </w:r>
      <w:r w:rsidRPr="00D324C0">
        <w:rPr>
          <w:b/>
        </w:rPr>
        <w:t>:</w:t>
      </w:r>
      <w:r w:rsidR="002D3A2B" w:rsidRPr="002D3A2B">
        <w:rPr>
          <w:b/>
        </w:rPr>
        <w:t xml:space="preserve">  </w:t>
      </w:r>
      <w:r w:rsidR="00176446" w:rsidRPr="002D3A2B">
        <w:t xml:space="preserve">Expression of dissatisfaction about any matter other than an adverse benefit determination. Grievances may include, but are not limited to, </w:t>
      </w:r>
      <w:r w:rsidR="002C1BBC" w:rsidRPr="002D3A2B">
        <w:t>the quality of care or services provided, and aspects of interpersonal relationships such as rudeness o</w:t>
      </w:r>
      <w:r w:rsidR="00B6512E" w:rsidRPr="002D3A2B">
        <w:t>f</w:t>
      </w:r>
      <w:r w:rsidR="002C1BBC" w:rsidRPr="002D3A2B">
        <w:t xml:space="preserve"> a provider or employee,</w:t>
      </w:r>
      <w:r w:rsidR="00B6512E" w:rsidRPr="002D3A2B">
        <w:t xml:space="preserve"> or failure to respect beneficiary’s rights regardless of whether remedial action is requested. Grievance includes a beneficiary’s right to dispute an extension of time proposed by the PIHP to make an authorization decision.</w:t>
      </w:r>
    </w:p>
    <w:p w14:paraId="4C8A5426" w14:textId="71CB017B" w:rsidR="00F51982" w:rsidRPr="002D3A2B" w:rsidRDefault="00F51982" w:rsidP="002D3A2B">
      <w:pPr>
        <w:pStyle w:val="BodyText"/>
      </w:pPr>
    </w:p>
    <w:p w14:paraId="522C2A57" w14:textId="12F5F50C" w:rsidR="00F51982" w:rsidRPr="002D3A2B" w:rsidRDefault="00F51982" w:rsidP="002D3A2B">
      <w:pPr>
        <w:pStyle w:val="BodyText"/>
      </w:pPr>
      <w:r w:rsidRPr="00D324C0">
        <w:rPr>
          <w:b/>
          <w:u w:val="single"/>
        </w:rPr>
        <w:t>Grievance and Appeal System</w:t>
      </w:r>
      <w:r w:rsidRPr="00D324C0">
        <w:rPr>
          <w:b/>
        </w:rPr>
        <w:t>:</w:t>
      </w:r>
      <w:r w:rsidR="002D3A2B">
        <w:t xml:space="preserve">  </w:t>
      </w:r>
      <w:r w:rsidR="001A73DC" w:rsidRPr="002D3A2B">
        <w:t>The processes the PIHP implements to handle the appeals of an adverse benefit determination and grievances, as well as the processes to collect and track information about them</w:t>
      </w:r>
      <w:r w:rsidR="009051B5" w:rsidRPr="002D3A2B">
        <w:t>.</w:t>
      </w:r>
    </w:p>
    <w:p w14:paraId="6BFF48FA" w14:textId="3574C6A0" w:rsidR="009051B5" w:rsidRDefault="009051B5" w:rsidP="002D3A2B">
      <w:pPr>
        <w:pStyle w:val="BodyText"/>
      </w:pPr>
    </w:p>
    <w:p w14:paraId="5BF4A830" w14:textId="6DEA58CF" w:rsidR="00665EEC" w:rsidRDefault="00665EEC" w:rsidP="002D3A2B">
      <w:pPr>
        <w:pStyle w:val="BodyText"/>
      </w:pPr>
      <w:r>
        <w:rPr>
          <w:b/>
          <w:bCs/>
          <w:color w:val="161515"/>
          <w:sz w:val="23"/>
          <w:szCs w:val="23"/>
        </w:rPr>
        <w:t xml:space="preserve">HAB: </w:t>
      </w:r>
      <w:r>
        <w:rPr>
          <w:rFonts w:ascii="XJOOXO+Calibri" w:hAnsi="XJOOXO+Calibri" w:cs="XJOOXO+Calibri"/>
          <w:color w:val="161515"/>
          <w:sz w:val="23"/>
          <w:szCs w:val="23"/>
        </w:rPr>
        <w:t>Habilitation Supports Waiver</w:t>
      </w:r>
      <w:r w:rsidR="00884319">
        <w:rPr>
          <w:rFonts w:ascii="XJOOXO+Calibri" w:hAnsi="XJOOXO+Calibri" w:cs="XJOOXO+Calibri"/>
          <w:color w:val="161515"/>
          <w:sz w:val="23"/>
          <w:szCs w:val="23"/>
        </w:rPr>
        <w:t xml:space="preserve"> </w:t>
      </w:r>
    </w:p>
    <w:p w14:paraId="13201762" w14:textId="77777777" w:rsidR="00D116D8" w:rsidRPr="002D3A2B" w:rsidRDefault="00D116D8" w:rsidP="002D3A2B">
      <w:pPr>
        <w:pStyle w:val="BodyText"/>
      </w:pPr>
    </w:p>
    <w:p w14:paraId="0A913DA9" w14:textId="4B93E9BA" w:rsidR="005C18D5" w:rsidRPr="002D3A2B" w:rsidRDefault="005C18D5" w:rsidP="002D3A2B">
      <w:pPr>
        <w:pStyle w:val="BodyText"/>
      </w:pPr>
      <w:r w:rsidRPr="00D324C0">
        <w:rPr>
          <w:b/>
          <w:u w:val="single"/>
        </w:rPr>
        <w:t>Habilitation Services and Devices</w:t>
      </w:r>
      <w:r w:rsidRPr="00D324C0">
        <w:rPr>
          <w:b/>
        </w:rPr>
        <w:t>:</w:t>
      </w:r>
      <w:r w:rsidR="002D3A2B">
        <w:t xml:space="preserve">  </w:t>
      </w:r>
      <w:r w:rsidRPr="002D3A2B">
        <w:t>Health care services and devices that help a person keep, learn, or improve skills and functioning for daily living.</w:t>
      </w:r>
    </w:p>
    <w:p w14:paraId="313B9040" w14:textId="5519A8BD" w:rsidR="005C18D5" w:rsidRPr="002D3A2B" w:rsidRDefault="005C18D5" w:rsidP="002D3A2B">
      <w:pPr>
        <w:pStyle w:val="BodyText"/>
      </w:pPr>
    </w:p>
    <w:p w14:paraId="07D907F1" w14:textId="36368A3A" w:rsidR="00CE1F52" w:rsidRPr="002D3A2B" w:rsidRDefault="00CE1F52" w:rsidP="002D3A2B">
      <w:pPr>
        <w:pStyle w:val="BodyText"/>
      </w:pPr>
      <w:r w:rsidRPr="00D324C0">
        <w:rPr>
          <w:b/>
          <w:u w:val="single"/>
        </w:rPr>
        <w:t>Health Insurance</w:t>
      </w:r>
      <w:r w:rsidRPr="00D324C0">
        <w:rPr>
          <w:b/>
        </w:rPr>
        <w:t>:</w:t>
      </w:r>
      <w:r w:rsidR="002D3A2B">
        <w:t xml:space="preserve">  </w:t>
      </w:r>
      <w:r w:rsidRPr="002D3A2B">
        <w:t>Coverage that provides for the payments of benefits as a result of sickness or injury. It in</w:t>
      </w:r>
      <w:r w:rsidR="00E85870" w:rsidRPr="002D3A2B">
        <w:t>cludes insurance for losses from accident, medical expense, disability, or accidental death and dismemberment.</w:t>
      </w:r>
    </w:p>
    <w:p w14:paraId="51D3100F" w14:textId="44DBAED4" w:rsidR="00E85870" w:rsidRPr="002D3A2B" w:rsidRDefault="00E85870" w:rsidP="002D3A2B">
      <w:pPr>
        <w:pStyle w:val="BodyText"/>
      </w:pPr>
    </w:p>
    <w:p w14:paraId="46B44E56" w14:textId="43311192" w:rsidR="00FC2317" w:rsidRPr="002D3A2B" w:rsidRDefault="00AB17AB" w:rsidP="002D3A2B">
      <w:pPr>
        <w:pStyle w:val="BodyText"/>
      </w:pPr>
      <w:r w:rsidRPr="007A7F26">
        <w:rPr>
          <w:b/>
          <w:u w:val="single"/>
        </w:rPr>
        <w:t>Health Insurance Portability and Accountability Act of 1996 (HIPAA)</w:t>
      </w:r>
      <w:r w:rsidRPr="002D3A2B">
        <w:rPr>
          <w:b/>
        </w:rPr>
        <w:t xml:space="preserve">: </w:t>
      </w:r>
      <w:r w:rsidRPr="002D3A2B">
        <w:t xml:space="preserve">This legislation is aimed, in part, at protecting the privacy and confidentially of patient information. “Patient” means any recipient of public or private health care, including </w:t>
      </w:r>
      <w:r w:rsidR="000C1A56" w:rsidRPr="002D3A2B">
        <w:t>behavioral</w:t>
      </w:r>
      <w:r w:rsidRPr="002D3A2B">
        <w:t xml:space="preserve"> health </w:t>
      </w:r>
      <w:r w:rsidR="000C1A56" w:rsidRPr="002D3A2B">
        <w:t xml:space="preserve">care </w:t>
      </w:r>
      <w:r w:rsidRPr="002D3A2B">
        <w:t>services.</w:t>
      </w:r>
    </w:p>
    <w:p w14:paraId="46B44E57" w14:textId="77777777" w:rsidR="00FC2317" w:rsidRPr="002D3A2B" w:rsidRDefault="00FC2317" w:rsidP="002D3A2B">
      <w:pPr>
        <w:pStyle w:val="BodyText"/>
      </w:pPr>
    </w:p>
    <w:p w14:paraId="3A1290DB" w14:textId="77777777" w:rsidR="0036045D" w:rsidRPr="002D3A2B" w:rsidRDefault="00AB17AB" w:rsidP="002D3A2B">
      <w:pPr>
        <w:pStyle w:val="BodyText"/>
      </w:pPr>
      <w:r w:rsidRPr="007A7F26">
        <w:rPr>
          <w:b/>
          <w:u w:val="single"/>
        </w:rPr>
        <w:t>Healthy Michigan Plan</w:t>
      </w:r>
      <w:r w:rsidRPr="002D3A2B">
        <w:rPr>
          <w:b/>
        </w:rPr>
        <w:t xml:space="preserve">: </w:t>
      </w:r>
      <w:r w:rsidRPr="002D3A2B">
        <w:t xml:space="preserve">An 1115 Demonstration project that provides health care benefits to individuals who are: aged 19-64 years; have income at or below 133% of the federal poverty level under the Modified Adjusted Gross Income methodology; do not qualify or are not enrolled in Medicare or Medicaid; are not pregnant at the time of application; and are residents of the State of Michigan. Individuals meeting Healthy Michigan Plan eligibility requirements may also be eligible for </w:t>
      </w:r>
      <w:r w:rsidR="00B96396" w:rsidRPr="002D3A2B">
        <w:t>behavioral</w:t>
      </w:r>
      <w:r w:rsidRPr="002D3A2B">
        <w:t xml:space="preserve"> health and substance abuse services. The Michigan Medicaid Provider Manual contains complete definitions of the available services as well as eligibility criteria and provider qualifications. The Manual may be accessed at</w:t>
      </w:r>
    </w:p>
    <w:p w14:paraId="46B44E58" w14:textId="765017B4" w:rsidR="00FC2317" w:rsidRPr="002D3A2B" w:rsidRDefault="006C27A8" w:rsidP="002D3A2B">
      <w:pPr>
        <w:pStyle w:val="BodyText"/>
      </w:pPr>
      <w:hyperlink r:id="rId39" w:history="1">
        <w:r w:rsidR="00E97742" w:rsidRPr="002D3A2B">
          <w:rPr>
            <w:rStyle w:val="Hyperlink"/>
            <w:b/>
            <w:bCs/>
            <w:i/>
            <w:iCs/>
          </w:rPr>
          <w:t>http://www.michigan.gov/mdhhs/0,4612,7-132-2945_42542_42543_42546_42553-87572--,00.html.</w:t>
        </w:r>
      </w:hyperlink>
      <w:r w:rsidR="00E97742" w:rsidRPr="002D3A2B">
        <w:rPr>
          <w:b/>
          <w:bCs/>
          <w:i/>
          <w:iCs/>
        </w:rPr>
        <w:t xml:space="preserve">  </w:t>
      </w:r>
      <w:r w:rsidR="00806636" w:rsidRPr="002D3A2B">
        <w:rPr>
          <w:bCs/>
          <w:iCs/>
        </w:rPr>
        <w:t>Customer service</w:t>
      </w:r>
      <w:r w:rsidR="003C21C8" w:rsidRPr="002D3A2B">
        <w:rPr>
          <w:bCs/>
          <w:iCs/>
        </w:rPr>
        <w:t xml:space="preserve"> staff can help you access the manual and/or information from it.  </w:t>
      </w:r>
    </w:p>
    <w:p w14:paraId="4B5F745F" w14:textId="21382AF5" w:rsidR="009F35A0" w:rsidRPr="002D3A2B" w:rsidRDefault="009F35A0" w:rsidP="002D3A2B">
      <w:pPr>
        <w:pStyle w:val="BodyText"/>
      </w:pPr>
    </w:p>
    <w:p w14:paraId="6A669A16" w14:textId="684824CE" w:rsidR="00704B13" w:rsidRPr="002D3A2B" w:rsidRDefault="00704B13" w:rsidP="002D3A2B">
      <w:pPr>
        <w:pStyle w:val="BodyText"/>
      </w:pPr>
      <w:r w:rsidRPr="00D324C0">
        <w:rPr>
          <w:b/>
          <w:u w:val="single"/>
        </w:rPr>
        <w:t>Home Health</w:t>
      </w:r>
      <w:r w:rsidR="00D324C0" w:rsidRPr="00D324C0">
        <w:rPr>
          <w:b/>
          <w:u w:val="single"/>
        </w:rPr>
        <w:t xml:space="preserve"> </w:t>
      </w:r>
      <w:r w:rsidRPr="00D324C0">
        <w:rPr>
          <w:b/>
          <w:u w:val="single"/>
        </w:rPr>
        <w:t>Care</w:t>
      </w:r>
      <w:r w:rsidRPr="00D324C0">
        <w:rPr>
          <w:b/>
        </w:rPr>
        <w:t>:</w:t>
      </w:r>
      <w:r w:rsidR="002D3A2B" w:rsidRPr="00D324C0">
        <w:t xml:space="preserve">  </w:t>
      </w:r>
      <w:r w:rsidR="00885351" w:rsidRPr="002D3A2B">
        <w:t xml:space="preserve">Is supportive care provided in the home. Care may be provided by licensed healthcare professionals who provide medical treatment needs </w:t>
      </w:r>
      <w:r w:rsidR="00682B2D" w:rsidRPr="002D3A2B">
        <w:t>or by professional caregivers who provide daily assistance to ensure the activities of daily living (ADLs) are met.</w:t>
      </w:r>
    </w:p>
    <w:p w14:paraId="4AB60D3B" w14:textId="77777777" w:rsidR="00331D2B" w:rsidRPr="002D3A2B" w:rsidRDefault="00331D2B" w:rsidP="002D3A2B">
      <w:pPr>
        <w:pStyle w:val="BodyText"/>
        <w:rPr>
          <w:b/>
          <w:u w:val="single"/>
        </w:rPr>
      </w:pPr>
    </w:p>
    <w:p w14:paraId="17A3ED5A" w14:textId="4E4FFDC8" w:rsidR="00CA5119" w:rsidRPr="002D3A2B" w:rsidRDefault="00CA5119" w:rsidP="002D3A2B">
      <w:pPr>
        <w:pStyle w:val="BodyText"/>
      </w:pPr>
      <w:r w:rsidRPr="00D324C0">
        <w:rPr>
          <w:b/>
          <w:u w:val="single"/>
        </w:rPr>
        <w:t>Hospice Services</w:t>
      </w:r>
      <w:r w:rsidRPr="00D324C0">
        <w:rPr>
          <w:b/>
        </w:rPr>
        <w:t>:</w:t>
      </w:r>
      <w:r w:rsidR="002D3A2B">
        <w:rPr>
          <w:b/>
        </w:rPr>
        <w:t xml:space="preserve">  </w:t>
      </w:r>
      <w:r w:rsidRPr="002D3A2B">
        <w:t xml:space="preserve">Care designed to give supportive care to people in the final phase of a terminal illness and focus on comfort and quality of life, rather than cure. The goal is to </w:t>
      </w:r>
      <w:r w:rsidR="00574AB6" w:rsidRPr="002D3A2B">
        <w:t>enable patients to be comfortable and free of pain, so that they live each day as fully as possible.</w:t>
      </w:r>
    </w:p>
    <w:p w14:paraId="22B46ECE" w14:textId="7F0B8BE8" w:rsidR="00574AB6" w:rsidRPr="002D3A2B" w:rsidRDefault="00574AB6" w:rsidP="002D3A2B">
      <w:pPr>
        <w:pStyle w:val="BodyText"/>
      </w:pPr>
    </w:p>
    <w:p w14:paraId="431A789C" w14:textId="0335B1B8" w:rsidR="001D2B12" w:rsidRPr="002D3A2B" w:rsidRDefault="001D2B12" w:rsidP="002D3A2B">
      <w:pPr>
        <w:pStyle w:val="BodyText"/>
      </w:pPr>
      <w:r w:rsidRPr="00D324C0">
        <w:rPr>
          <w:b/>
          <w:u w:val="single"/>
        </w:rPr>
        <w:t>Hospitalization</w:t>
      </w:r>
      <w:r w:rsidRPr="00D324C0">
        <w:rPr>
          <w:b/>
        </w:rPr>
        <w:t>:</w:t>
      </w:r>
      <w:r w:rsidR="002D3A2B">
        <w:rPr>
          <w:b/>
        </w:rPr>
        <w:t xml:space="preserve">  </w:t>
      </w:r>
      <w:r w:rsidRPr="002D3A2B">
        <w:t>A term used when formally admitted to the hospital for skilled behavioral services. If not formally admitted, it might still be considered an outpatient instead</w:t>
      </w:r>
      <w:r w:rsidR="00850C16" w:rsidRPr="002D3A2B">
        <w:t xml:space="preserve"> of an inpatient even if an overnight stay is involved.</w:t>
      </w:r>
    </w:p>
    <w:p w14:paraId="6189D613" w14:textId="7FE67D2D" w:rsidR="00850C16" w:rsidRPr="002D3A2B" w:rsidRDefault="00850C16" w:rsidP="002D3A2B">
      <w:pPr>
        <w:pStyle w:val="BodyText"/>
      </w:pPr>
    </w:p>
    <w:p w14:paraId="3EE7E48E" w14:textId="0C6E861D" w:rsidR="00850C16" w:rsidRPr="002D3A2B" w:rsidRDefault="00850C16" w:rsidP="002D3A2B">
      <w:pPr>
        <w:pStyle w:val="BodyText"/>
      </w:pPr>
      <w:r w:rsidRPr="00D324C0">
        <w:rPr>
          <w:b/>
          <w:u w:val="single"/>
        </w:rPr>
        <w:t>Hospital Outpatient Care</w:t>
      </w:r>
      <w:r w:rsidRPr="00D324C0">
        <w:rPr>
          <w:b/>
        </w:rPr>
        <w:t>:</w:t>
      </w:r>
      <w:r w:rsidR="002D3A2B">
        <w:rPr>
          <w:b/>
        </w:rPr>
        <w:t xml:space="preserve">  </w:t>
      </w:r>
      <w:r w:rsidR="00293EC6" w:rsidRPr="002D3A2B">
        <w:t>Is any type of care performed at a hospital when it is not expected there will be an overnight hospital stay.</w:t>
      </w:r>
    </w:p>
    <w:p w14:paraId="202ADCC5" w14:textId="276430F5" w:rsidR="00293EC6" w:rsidRPr="002D3A2B" w:rsidRDefault="00293EC6" w:rsidP="002D3A2B">
      <w:pPr>
        <w:pStyle w:val="BodyText"/>
      </w:pPr>
    </w:p>
    <w:p w14:paraId="5AD984E7" w14:textId="49A7655F" w:rsidR="00293EC6" w:rsidRPr="002D3A2B" w:rsidRDefault="00293EC6" w:rsidP="002D3A2B">
      <w:pPr>
        <w:pStyle w:val="BodyText"/>
      </w:pPr>
      <w:r w:rsidRPr="002D3A2B">
        <w:rPr>
          <w:b/>
          <w:u w:val="single"/>
        </w:rPr>
        <w:t>Intellectual/Developmental Disability</w:t>
      </w:r>
      <w:r w:rsidRPr="002D3A2B">
        <w:rPr>
          <w:b/>
        </w:rPr>
        <w:t>:</w:t>
      </w:r>
      <w:r w:rsidR="002D3A2B" w:rsidRPr="002D3A2B">
        <w:rPr>
          <w:b/>
        </w:rPr>
        <w:t xml:space="preserve">  </w:t>
      </w:r>
      <w:r w:rsidR="001951D8" w:rsidRPr="002D3A2B">
        <w:t xml:space="preserve">Is defined by the Michigan Mental Health Code as either of the following: (a) If applied to a person older than five years, a </w:t>
      </w:r>
      <w:r w:rsidR="00E3208C" w:rsidRPr="002D3A2B">
        <w:t>severe chronic condition that is attributable to a mental or physical impairment or both, and is manifested before the age of 22 years; is likely to continue indefinitely</w:t>
      </w:r>
      <w:r w:rsidR="000E622E" w:rsidRPr="002D3A2B">
        <w:t>; and results in substantial functional limitations in three or more areas of the following major life activities: self-care, receptive and e</w:t>
      </w:r>
      <w:r w:rsidR="00A40264" w:rsidRPr="002D3A2B">
        <w:t xml:space="preserve">xpressive language, learning, mobility, self-direction, capacity for independent living, and economic self-sufficiency; and reflects the need for a combination and sequence of special, </w:t>
      </w:r>
      <w:r w:rsidR="00BD1FBE" w:rsidRPr="002D3A2B">
        <w:t xml:space="preserve">interdisciplinary, or </w:t>
      </w:r>
      <w:r w:rsidR="007E1E09" w:rsidRPr="002D3A2B">
        <w:t>g</w:t>
      </w:r>
      <w:r w:rsidR="00BD1FBE" w:rsidRPr="002D3A2B">
        <w:t>eneric care, treatment or other services that are of lifelong or extended duration; (b) If applied to a minor</w:t>
      </w:r>
      <w:r w:rsidR="00EE40C6" w:rsidRPr="002D3A2B">
        <w:t xml:space="preserve"> from birth to age five, a substantial developmental delay or a specific congenital or acquired condition with a high probability of </w:t>
      </w:r>
      <w:r w:rsidR="002D0DFE" w:rsidRPr="002D3A2B">
        <w:t>resulting in a developmental disability.</w:t>
      </w:r>
    </w:p>
    <w:p w14:paraId="387AC999" w14:textId="5994B8B7" w:rsidR="002D0DFE" w:rsidRPr="002D3A2B" w:rsidRDefault="002D0DFE" w:rsidP="002D3A2B">
      <w:pPr>
        <w:pStyle w:val="BodyText"/>
      </w:pPr>
    </w:p>
    <w:p w14:paraId="42817117" w14:textId="3E9F5CDD" w:rsidR="002D0DFE" w:rsidRPr="002D3A2B" w:rsidRDefault="002D0DFE" w:rsidP="002D3A2B">
      <w:pPr>
        <w:pStyle w:val="BodyText"/>
      </w:pPr>
      <w:r w:rsidRPr="00D324C0">
        <w:rPr>
          <w:b/>
          <w:u w:val="single"/>
        </w:rPr>
        <w:t>Limited English Proficient (LEP)</w:t>
      </w:r>
      <w:r w:rsidRPr="00D324C0">
        <w:rPr>
          <w:b/>
        </w:rPr>
        <w:t>:</w:t>
      </w:r>
      <w:r w:rsidR="002D3A2B">
        <w:t xml:space="preserve">  </w:t>
      </w:r>
      <w:r w:rsidR="00BC487C" w:rsidRPr="002D3A2B">
        <w:t>Means potential enrollees and enrollees who do not speak English as their primary language and who have a limited ability to read, write, speak, or understand English may be LEP</w:t>
      </w:r>
      <w:r w:rsidR="009734DF" w:rsidRPr="002D3A2B">
        <w:t xml:space="preserve"> and may be eligible to receive language assistance for a particular type of service, benefit, or encounter.</w:t>
      </w:r>
    </w:p>
    <w:p w14:paraId="4D70F17F" w14:textId="77777777" w:rsidR="00721120" w:rsidRPr="002D3A2B" w:rsidRDefault="00721120" w:rsidP="002D3A2B">
      <w:pPr>
        <w:pStyle w:val="BodyText"/>
      </w:pPr>
    </w:p>
    <w:p w14:paraId="46B44E5A" w14:textId="77777777" w:rsidR="00FC2317" w:rsidRPr="002D3A2B" w:rsidRDefault="00AB17AB" w:rsidP="002D3A2B">
      <w:pPr>
        <w:pStyle w:val="BodyText"/>
      </w:pPr>
      <w:r w:rsidRPr="007A7F26">
        <w:rPr>
          <w:b/>
          <w:u w:val="single"/>
        </w:rPr>
        <w:t>MDHHS</w:t>
      </w:r>
      <w:r w:rsidRPr="002D3A2B">
        <w:rPr>
          <w:b/>
        </w:rPr>
        <w:t xml:space="preserve">: </w:t>
      </w:r>
      <w:r w:rsidRPr="002D3A2B">
        <w:t>An acronym for Michigan Department of Health and Human Services. This state department, located in Lansing, oversees public-funded services provided in local communities and state facilities to people with mental illness, developmental disabilities, and substance use disorders.</w:t>
      </w:r>
    </w:p>
    <w:p w14:paraId="46B44E5B" w14:textId="77777777" w:rsidR="00FC2317" w:rsidRPr="002D3A2B" w:rsidRDefault="00FC2317" w:rsidP="002D3A2B">
      <w:pPr>
        <w:pStyle w:val="BodyText"/>
      </w:pPr>
    </w:p>
    <w:p w14:paraId="46B44E5C" w14:textId="77777777" w:rsidR="00FC2317" w:rsidRPr="002D3A2B" w:rsidRDefault="00AB17AB" w:rsidP="002D3A2B">
      <w:pPr>
        <w:pStyle w:val="BodyText"/>
      </w:pPr>
      <w:r w:rsidRPr="007A7F26">
        <w:rPr>
          <w:b/>
          <w:u w:val="single"/>
        </w:rPr>
        <w:t>Medically Necessary</w:t>
      </w:r>
      <w:r w:rsidRPr="002D3A2B">
        <w:rPr>
          <w:b/>
        </w:rPr>
        <w:t xml:space="preserve">:  </w:t>
      </w:r>
      <w:r w:rsidRPr="002D3A2B">
        <w:t xml:space="preserve">A term used to describe one of the criteria that must be met </w:t>
      </w:r>
      <w:proofErr w:type="gramStart"/>
      <w:r w:rsidRPr="002D3A2B">
        <w:t>in order for</w:t>
      </w:r>
      <w:proofErr w:type="gramEnd"/>
      <w:r w:rsidRPr="002D3A2B">
        <w:t xml:space="preserve"> a beneficiary to receive Medicaid services. It means that the specific service is expected to help the beneficiary with his or her mental health, developmental disability or substance use (or any other medical) condition. Some services assess needs and some services help maintain or improve functioning. PIHPs are unable to authorize (pay for) or provide services that are not determined as medically necessary for</w:t>
      </w:r>
      <w:r w:rsidRPr="002D3A2B">
        <w:rPr>
          <w:spacing w:val="-19"/>
        </w:rPr>
        <w:t xml:space="preserve"> </w:t>
      </w:r>
      <w:r w:rsidRPr="002D3A2B">
        <w:t>you.</w:t>
      </w:r>
    </w:p>
    <w:p w14:paraId="46B44E5D" w14:textId="77777777" w:rsidR="00FC2317" w:rsidRPr="002D3A2B" w:rsidRDefault="00FC2317" w:rsidP="002D3A2B">
      <w:pPr>
        <w:pStyle w:val="BodyText"/>
      </w:pPr>
    </w:p>
    <w:p w14:paraId="46B44E5E" w14:textId="16493AAC" w:rsidR="00FC2317" w:rsidRPr="002D3A2B" w:rsidRDefault="00AB17AB" w:rsidP="002D3A2B">
      <w:pPr>
        <w:pStyle w:val="BodyText"/>
      </w:pPr>
      <w:r w:rsidRPr="007A7F26">
        <w:rPr>
          <w:b/>
          <w:u w:val="single"/>
        </w:rPr>
        <w:t>Michigan Mental Health Code</w:t>
      </w:r>
      <w:r w:rsidRPr="002D3A2B">
        <w:rPr>
          <w:b/>
        </w:rPr>
        <w:t xml:space="preserve">: </w:t>
      </w:r>
      <w:r w:rsidRPr="002D3A2B">
        <w:t>The state law that governs public mental health services provided to adults and children with mental illness, serious emotional disturbance, and developmental disabilities by local CMHSPs and in state facilities.</w:t>
      </w:r>
    </w:p>
    <w:p w14:paraId="125C9F25" w14:textId="77777777" w:rsidR="00E345CB" w:rsidRPr="002D3A2B" w:rsidRDefault="00E345CB" w:rsidP="002D3A2B">
      <w:pPr>
        <w:pStyle w:val="BodyText"/>
      </w:pPr>
    </w:p>
    <w:p w14:paraId="46B44E60" w14:textId="6B136824" w:rsidR="00FC2317" w:rsidRPr="002D3A2B" w:rsidRDefault="00AB17AB" w:rsidP="002D3A2B">
      <w:pPr>
        <w:pStyle w:val="BodyText"/>
      </w:pPr>
      <w:proofErr w:type="spellStart"/>
      <w:r w:rsidRPr="007A7F26">
        <w:rPr>
          <w:b/>
          <w:u w:val="single"/>
        </w:rPr>
        <w:t>MIChild</w:t>
      </w:r>
      <w:proofErr w:type="spellEnd"/>
      <w:r w:rsidRPr="002D3A2B">
        <w:rPr>
          <w:b/>
        </w:rPr>
        <w:t xml:space="preserve">: </w:t>
      </w:r>
      <w:r w:rsidRPr="002D3A2B">
        <w:t>A Michigan health care program for low-income children not eligible for the Medicaid program.  This is a limited benefit.  Contact Customer Services for more information.</w:t>
      </w:r>
    </w:p>
    <w:p w14:paraId="628F1FF1" w14:textId="27C94BED" w:rsidR="00857E34" w:rsidRPr="002D3A2B" w:rsidRDefault="00857E34" w:rsidP="002D3A2B">
      <w:pPr>
        <w:pStyle w:val="BodyText"/>
      </w:pPr>
    </w:p>
    <w:p w14:paraId="170E0714" w14:textId="1B3EE283" w:rsidR="00D87380" w:rsidRPr="002D3A2B" w:rsidRDefault="00D87380" w:rsidP="002D3A2B">
      <w:pPr>
        <w:pStyle w:val="BodyText"/>
      </w:pPr>
      <w:r w:rsidRPr="00D324C0">
        <w:rPr>
          <w:b/>
          <w:u w:val="single"/>
        </w:rPr>
        <w:t>Network</w:t>
      </w:r>
      <w:r w:rsidRPr="00D324C0">
        <w:rPr>
          <w:b/>
        </w:rPr>
        <w:t>:</w:t>
      </w:r>
      <w:r w:rsidR="002D3A2B">
        <w:t xml:space="preserve">  </w:t>
      </w:r>
      <w:r w:rsidR="00B70F54" w:rsidRPr="002D3A2B">
        <w:t>Is a list of the doctors, other health care providers, and hospitals that a plan has contracted</w:t>
      </w:r>
      <w:r w:rsidR="006E52DB" w:rsidRPr="002D3A2B">
        <w:t xml:space="preserve"> with to provide medical care/services to its members.</w:t>
      </w:r>
    </w:p>
    <w:p w14:paraId="556AA8FB" w14:textId="77E17D85" w:rsidR="006E52DB" w:rsidRPr="002D3A2B" w:rsidRDefault="006E52DB" w:rsidP="002D3A2B">
      <w:pPr>
        <w:pStyle w:val="BodyText"/>
      </w:pPr>
    </w:p>
    <w:p w14:paraId="470A51DD" w14:textId="0815095D" w:rsidR="00E93489" w:rsidRPr="002D3A2B" w:rsidRDefault="00E93489" w:rsidP="002D3A2B">
      <w:pPr>
        <w:pStyle w:val="BodyText"/>
      </w:pPr>
      <w:r w:rsidRPr="00D324C0">
        <w:rPr>
          <w:b/>
          <w:u w:val="single"/>
        </w:rPr>
        <w:t>Non-Participating Provider</w:t>
      </w:r>
      <w:r w:rsidRPr="00D324C0">
        <w:rPr>
          <w:b/>
        </w:rPr>
        <w:t>:</w:t>
      </w:r>
      <w:r w:rsidR="002D3A2B">
        <w:t xml:space="preserve">  </w:t>
      </w:r>
      <w:r w:rsidRPr="002D3A2B">
        <w:t>A provider or facility that is not employed, owned</w:t>
      </w:r>
      <w:r w:rsidR="00B65DF4" w:rsidRPr="002D3A2B">
        <w:t>, or operated by the PIHP/CMHSP and is not under contract to provide covered services to members.</w:t>
      </w:r>
    </w:p>
    <w:p w14:paraId="3413D40C" w14:textId="77BA9F55" w:rsidR="00897D8B" w:rsidRPr="002D3A2B" w:rsidRDefault="00897D8B" w:rsidP="002D3A2B">
      <w:pPr>
        <w:pStyle w:val="BodyText"/>
      </w:pPr>
    </w:p>
    <w:p w14:paraId="258D73E0" w14:textId="05955121" w:rsidR="0030295C" w:rsidRPr="002D3A2B" w:rsidRDefault="00ED76F7" w:rsidP="002D3A2B">
      <w:pPr>
        <w:pStyle w:val="BodyText"/>
      </w:pPr>
      <w:r w:rsidRPr="00D324C0">
        <w:rPr>
          <w:b/>
          <w:u w:val="single"/>
        </w:rPr>
        <w:t>Participating</w:t>
      </w:r>
      <w:r w:rsidR="0030295C" w:rsidRPr="00D324C0">
        <w:rPr>
          <w:b/>
          <w:u w:val="single"/>
        </w:rPr>
        <w:t xml:space="preserve"> Provider</w:t>
      </w:r>
      <w:r w:rsidR="0030295C" w:rsidRPr="00D324C0">
        <w:rPr>
          <w:b/>
        </w:rPr>
        <w:t>:</w:t>
      </w:r>
      <w:r w:rsidR="002D3A2B">
        <w:t xml:space="preserve">  </w:t>
      </w:r>
      <w:r w:rsidR="0030295C" w:rsidRPr="002D3A2B">
        <w:t>Is the general term used</w:t>
      </w:r>
      <w:r w:rsidR="003B2D83" w:rsidRPr="002D3A2B">
        <w:t xml:space="preserve"> for doctors, nurses, and other people who give you services and care. The term also includes hospitals, home health</w:t>
      </w:r>
      <w:r w:rsidR="00696C5F" w:rsidRPr="002D3A2B">
        <w:t xml:space="preserve"> agencies, clinics, and other places that provide health care services; medical</w:t>
      </w:r>
      <w:r w:rsidR="001E5E3B" w:rsidRPr="002D3A2B">
        <w:t xml:space="preserve"> equipment, mental health, substance use disorder</w:t>
      </w:r>
      <w:r w:rsidR="00573A82" w:rsidRPr="002D3A2B">
        <w:t xml:space="preserve">, intellectual/developmental disability, and long term supports and services. </w:t>
      </w:r>
      <w:r w:rsidR="0072677D" w:rsidRPr="002D3A2B">
        <w:t xml:space="preserve">They agree to work with </w:t>
      </w:r>
      <w:r w:rsidR="006B7E34" w:rsidRPr="002D3A2B">
        <w:t>the health</w:t>
      </w:r>
      <w:r w:rsidR="00BF5A44" w:rsidRPr="002D3A2B">
        <w:t xml:space="preserve"> plan, accept payment and not charge enrollees an extra amount. Participating providers are also called network providers.</w:t>
      </w:r>
    </w:p>
    <w:p w14:paraId="7437448C" w14:textId="074DADB7" w:rsidR="009C76B7" w:rsidRPr="002D3A2B" w:rsidRDefault="009C76B7" w:rsidP="002D3A2B">
      <w:pPr>
        <w:pStyle w:val="BodyText"/>
      </w:pPr>
    </w:p>
    <w:p w14:paraId="26A94887" w14:textId="4D54F09A" w:rsidR="009C76B7" w:rsidRPr="002D3A2B" w:rsidRDefault="009C76B7" w:rsidP="002D3A2B">
      <w:pPr>
        <w:pStyle w:val="BodyText"/>
      </w:pPr>
      <w:r w:rsidRPr="00D324C0">
        <w:rPr>
          <w:b/>
          <w:u w:val="single"/>
        </w:rPr>
        <w:t>Physician Services</w:t>
      </w:r>
      <w:r w:rsidRPr="00D324C0">
        <w:rPr>
          <w:b/>
        </w:rPr>
        <w:t>:</w:t>
      </w:r>
      <w:r w:rsidR="002D3A2B">
        <w:t xml:space="preserve">  </w:t>
      </w:r>
      <w:r w:rsidRPr="002D3A2B">
        <w:t>Refers to the services provided by an individual licensed under state law to practice medicine or osteopathy.</w:t>
      </w:r>
    </w:p>
    <w:p w14:paraId="4B010D66" w14:textId="425EA021" w:rsidR="0016262E" w:rsidRPr="002D3A2B" w:rsidRDefault="0016262E" w:rsidP="002D3A2B">
      <w:pPr>
        <w:pStyle w:val="BodyText"/>
      </w:pPr>
    </w:p>
    <w:p w14:paraId="1812819B" w14:textId="77777777" w:rsidR="00393415" w:rsidRPr="002D3A2B" w:rsidRDefault="00393415" w:rsidP="002D3A2B">
      <w:pPr>
        <w:pStyle w:val="BodyText"/>
      </w:pPr>
      <w:r w:rsidRPr="007A7F26">
        <w:rPr>
          <w:b/>
          <w:u w:val="single"/>
        </w:rPr>
        <w:t>PIHP</w:t>
      </w:r>
      <w:r w:rsidRPr="002D3A2B">
        <w:rPr>
          <w:b/>
        </w:rPr>
        <w:t xml:space="preserve">: </w:t>
      </w:r>
      <w:r w:rsidRPr="002D3A2B">
        <w:t>An acronym for Pre-Paid Inpatient Health Plan. There are 10 PIHPs in Michigan that manage the Medicaid mental health, developmental disabilities, and substance abuse services in their geographic areas. Under contract with the state each one is organized as a Regional Entity or a CMHSP according to the Mental Health Code.</w:t>
      </w:r>
    </w:p>
    <w:p w14:paraId="1902DCEB" w14:textId="77777777" w:rsidR="00393415" w:rsidRPr="002D3A2B" w:rsidRDefault="00393415" w:rsidP="002D3A2B">
      <w:pPr>
        <w:pStyle w:val="BodyText"/>
      </w:pPr>
    </w:p>
    <w:p w14:paraId="46003C8D" w14:textId="2DD351EE" w:rsidR="0016262E" w:rsidRPr="002D3A2B" w:rsidRDefault="0016262E" w:rsidP="002D3A2B">
      <w:pPr>
        <w:pStyle w:val="BodyText"/>
      </w:pPr>
      <w:r w:rsidRPr="00D324C0">
        <w:rPr>
          <w:b/>
          <w:u w:val="single"/>
        </w:rPr>
        <w:t>Preauthorization</w:t>
      </w:r>
      <w:r w:rsidRPr="00D324C0">
        <w:rPr>
          <w:b/>
        </w:rPr>
        <w:t>:</w:t>
      </w:r>
      <w:r w:rsidR="002D3A2B">
        <w:t xml:space="preserve">  </w:t>
      </w:r>
      <w:r w:rsidR="00745F39" w:rsidRPr="002D3A2B">
        <w:t>Approval needed before certain services or drugs can be provided. Some network medical services are covered only</w:t>
      </w:r>
      <w:r w:rsidR="0076446B" w:rsidRPr="002D3A2B">
        <w:t xml:space="preserve"> if the doctor or other network provider gets prior </w:t>
      </w:r>
      <w:r w:rsidR="0076446B" w:rsidRPr="002D3A2B">
        <w:lastRenderedPageBreak/>
        <w:t>authorization. Also called Prior Authorization.</w:t>
      </w:r>
    </w:p>
    <w:p w14:paraId="698052D5" w14:textId="7AF6B534" w:rsidR="0016262E" w:rsidRPr="002D3A2B" w:rsidRDefault="0016262E" w:rsidP="002D3A2B">
      <w:pPr>
        <w:pStyle w:val="BodyText"/>
      </w:pPr>
    </w:p>
    <w:p w14:paraId="62DF6F4C" w14:textId="6E5FB3D4" w:rsidR="0016262E" w:rsidRPr="002D3A2B" w:rsidRDefault="0016262E" w:rsidP="002D3A2B">
      <w:pPr>
        <w:pStyle w:val="BodyText"/>
      </w:pPr>
      <w:r w:rsidRPr="00D324C0">
        <w:rPr>
          <w:b/>
          <w:u w:val="single"/>
        </w:rPr>
        <w:t>Premium</w:t>
      </w:r>
      <w:r w:rsidRPr="00D324C0">
        <w:rPr>
          <w:b/>
        </w:rPr>
        <w:t>:</w:t>
      </w:r>
      <w:r w:rsidR="000B2724">
        <w:t xml:space="preserve">  </w:t>
      </w:r>
      <w:r w:rsidR="0062703F" w:rsidRPr="002D3A2B">
        <w:t>An amount to be paid for an insurance policy, a sum added to an ordinary price or change.</w:t>
      </w:r>
    </w:p>
    <w:p w14:paraId="758064BF" w14:textId="59A5DF48" w:rsidR="0016262E" w:rsidRPr="002D3A2B" w:rsidRDefault="0016262E" w:rsidP="002D3A2B">
      <w:pPr>
        <w:pStyle w:val="BodyText"/>
      </w:pPr>
    </w:p>
    <w:p w14:paraId="0A9AFBBD" w14:textId="6674BC1C" w:rsidR="0016262E" w:rsidRPr="002D3A2B" w:rsidRDefault="0016262E" w:rsidP="002D3A2B">
      <w:pPr>
        <w:pStyle w:val="BodyText"/>
      </w:pPr>
      <w:r w:rsidRPr="00D324C0">
        <w:rPr>
          <w:b/>
          <w:u w:val="single"/>
        </w:rPr>
        <w:t>Prescription Drugs</w:t>
      </w:r>
      <w:r w:rsidRPr="00D324C0">
        <w:rPr>
          <w:b/>
        </w:rPr>
        <w:t>:</w:t>
      </w:r>
      <w:r w:rsidR="000B2724">
        <w:t xml:space="preserve">  </w:t>
      </w:r>
      <w:r w:rsidR="00713F23" w:rsidRPr="002D3A2B">
        <w:t>Is a pharmaceutical drug that legally requires a medical prescription to be dispensed in contrast, over-the-counter drugs can be obtained without a prescription</w:t>
      </w:r>
      <w:r w:rsidR="00046343" w:rsidRPr="002D3A2B">
        <w:t>.</w:t>
      </w:r>
    </w:p>
    <w:p w14:paraId="14B5C790" w14:textId="1CB58C32" w:rsidR="0016262E" w:rsidRPr="002D3A2B" w:rsidRDefault="0016262E" w:rsidP="002D3A2B">
      <w:pPr>
        <w:pStyle w:val="BodyText"/>
      </w:pPr>
    </w:p>
    <w:p w14:paraId="54499FF6" w14:textId="2A4967EE" w:rsidR="00E27E20" w:rsidRPr="002D3A2B" w:rsidRDefault="00E27E20" w:rsidP="002D3A2B">
      <w:pPr>
        <w:pStyle w:val="BodyText"/>
      </w:pPr>
      <w:r w:rsidRPr="00D324C0">
        <w:rPr>
          <w:b/>
          <w:u w:val="single"/>
        </w:rPr>
        <w:t>Prescription Drug Coverage</w:t>
      </w:r>
      <w:r w:rsidRPr="00D324C0">
        <w:rPr>
          <w:b/>
        </w:rPr>
        <w:t>:</w:t>
      </w:r>
      <w:r w:rsidR="000B2724">
        <w:t xml:space="preserve">  </w:t>
      </w:r>
      <w:r w:rsidR="00046343" w:rsidRPr="002D3A2B">
        <w:t>Is a stand-alone insurance plan, covering only prescription drugs.</w:t>
      </w:r>
    </w:p>
    <w:p w14:paraId="05262473" w14:textId="2350FE9C" w:rsidR="00E27E20" w:rsidRPr="002D3A2B" w:rsidRDefault="00E27E20" w:rsidP="002D3A2B">
      <w:pPr>
        <w:pStyle w:val="BodyText"/>
      </w:pPr>
    </w:p>
    <w:p w14:paraId="1B25CC2E" w14:textId="65B23CA3" w:rsidR="00E27E20" w:rsidRPr="002D3A2B" w:rsidRDefault="00E27E20" w:rsidP="002D3A2B">
      <w:pPr>
        <w:pStyle w:val="BodyText"/>
      </w:pPr>
      <w:r w:rsidRPr="00D324C0">
        <w:rPr>
          <w:b/>
          <w:u w:val="single"/>
        </w:rPr>
        <w:t>Primary Care Physician</w:t>
      </w:r>
      <w:r w:rsidRPr="00D324C0">
        <w:rPr>
          <w:b/>
        </w:rPr>
        <w:t>:</w:t>
      </w:r>
      <w:r w:rsidR="000B2724">
        <w:t xml:space="preserve">  </w:t>
      </w:r>
      <w:r w:rsidR="000017CA" w:rsidRPr="002D3A2B">
        <w:t>A doctor who provides both the first contact</w:t>
      </w:r>
      <w:r w:rsidR="00715EA1" w:rsidRPr="002D3A2B">
        <w:t xml:space="preserve"> for a person with an undiagnosed health concern as well as continuing care of varied medical conditions, not limited by cause, organ system, or diagnosis.</w:t>
      </w:r>
    </w:p>
    <w:p w14:paraId="4678A232" w14:textId="7EA509BE" w:rsidR="00E27E20" w:rsidRPr="002D3A2B" w:rsidRDefault="00E27E20" w:rsidP="002D3A2B">
      <w:pPr>
        <w:pStyle w:val="BodyText"/>
      </w:pPr>
    </w:p>
    <w:p w14:paraId="38318B21" w14:textId="7BB3C70F" w:rsidR="00DD7E6F" w:rsidRPr="002D3A2B" w:rsidRDefault="00877B20" w:rsidP="002D3A2B">
      <w:pPr>
        <w:pStyle w:val="BodyText"/>
      </w:pPr>
      <w:r w:rsidRPr="00D324C0">
        <w:rPr>
          <w:b/>
          <w:u w:val="single"/>
        </w:rPr>
        <w:t>Primary Care Provider</w:t>
      </w:r>
      <w:r w:rsidRPr="00D324C0">
        <w:rPr>
          <w:b/>
        </w:rPr>
        <w:t>:</w:t>
      </w:r>
      <w:r w:rsidR="000B2724">
        <w:t xml:space="preserve">  </w:t>
      </w:r>
      <w:r w:rsidR="00DD7E6F" w:rsidRPr="002D3A2B">
        <w:t>A health care professional (usually a physician) who is responsible for monitoring an individual’s overall health care needs.</w:t>
      </w:r>
    </w:p>
    <w:p w14:paraId="38019E01" w14:textId="31176C93" w:rsidR="00877B20" w:rsidRPr="002D3A2B" w:rsidRDefault="00877B20" w:rsidP="002D3A2B">
      <w:pPr>
        <w:pStyle w:val="BodyText"/>
      </w:pPr>
    </w:p>
    <w:p w14:paraId="37A2A53C" w14:textId="736D2A9F" w:rsidR="00877B20" w:rsidRPr="002D3A2B" w:rsidRDefault="00877B20" w:rsidP="002D3A2B">
      <w:pPr>
        <w:pStyle w:val="BodyText"/>
      </w:pPr>
      <w:r w:rsidRPr="00D324C0">
        <w:rPr>
          <w:b/>
          <w:u w:val="single"/>
        </w:rPr>
        <w:t>Provider</w:t>
      </w:r>
      <w:r w:rsidRPr="00D324C0">
        <w:rPr>
          <w:b/>
        </w:rPr>
        <w:t>:</w:t>
      </w:r>
      <w:r w:rsidR="000B2724">
        <w:t xml:space="preserve">  </w:t>
      </w:r>
      <w:r w:rsidR="00422552" w:rsidRPr="002D3A2B">
        <w:t>Is a term used for health professional who provide health care services Sometimes, the term refers only to phy</w:t>
      </w:r>
      <w:r w:rsidR="00DF380C" w:rsidRPr="002D3A2B">
        <w:t>sicians. Often, however, the term also refers to other health care professionals such as hospitals, nurse practitioners, ch</w:t>
      </w:r>
      <w:r w:rsidR="00FD0401" w:rsidRPr="002D3A2B">
        <w:t>iropractors, physical therapists, and others offering specialized health care services.</w:t>
      </w:r>
    </w:p>
    <w:p w14:paraId="0BE4F983" w14:textId="6A44DBBF" w:rsidR="00877B20" w:rsidRPr="002D3A2B" w:rsidRDefault="00877B20" w:rsidP="002D3A2B">
      <w:pPr>
        <w:pStyle w:val="BodyText"/>
      </w:pPr>
    </w:p>
    <w:p w14:paraId="46B44E64" w14:textId="38F1A3E1" w:rsidR="00FC2317" w:rsidRPr="002D3A2B" w:rsidRDefault="00AB17AB" w:rsidP="002D3A2B">
      <w:pPr>
        <w:pStyle w:val="BodyText"/>
      </w:pPr>
      <w:r w:rsidRPr="00D324C0">
        <w:rPr>
          <w:b/>
          <w:u w:val="single"/>
        </w:rPr>
        <w:t>Recovery</w:t>
      </w:r>
      <w:r w:rsidRPr="002D3A2B">
        <w:rPr>
          <w:b/>
        </w:rPr>
        <w:t xml:space="preserve">: </w:t>
      </w:r>
      <w:r w:rsidRPr="002D3A2B">
        <w:t>A journey of healing and change allowing a person to live a meaningful life in a community of their choice, while working toward their full potential.</w:t>
      </w:r>
    </w:p>
    <w:p w14:paraId="2928B074" w14:textId="19061115" w:rsidR="001C2D44" w:rsidRPr="002D3A2B" w:rsidRDefault="001C2D44" w:rsidP="002D3A2B">
      <w:pPr>
        <w:pStyle w:val="BodyText"/>
      </w:pPr>
    </w:p>
    <w:p w14:paraId="6406C2DB" w14:textId="7BF77C4F" w:rsidR="001C2D44" w:rsidRPr="002D3A2B" w:rsidRDefault="001C2D44" w:rsidP="002D3A2B">
      <w:pPr>
        <w:pStyle w:val="BodyText"/>
      </w:pPr>
      <w:r w:rsidRPr="00D324C0">
        <w:rPr>
          <w:b/>
          <w:u w:val="single"/>
        </w:rPr>
        <w:t>Rehabilitation Services and Devices</w:t>
      </w:r>
      <w:r w:rsidRPr="00D324C0">
        <w:rPr>
          <w:b/>
        </w:rPr>
        <w:t>:</w:t>
      </w:r>
      <w:r w:rsidR="00D324C0" w:rsidRPr="00D324C0">
        <w:rPr>
          <w:b/>
        </w:rPr>
        <w:t xml:space="preserve">  </w:t>
      </w:r>
      <w:r w:rsidR="002C7CBE" w:rsidRPr="002D3A2B">
        <w:t xml:space="preserve">Health care services that help a person keep, get back, or improve skills and functioning for daily living that have been lost or impaired because a person was sick, hurt, or disabled. </w:t>
      </w:r>
      <w:r w:rsidR="000A1FC2" w:rsidRPr="002D3A2B">
        <w:t>These services may include physical and occupational therapy and speech-language pathology and psychiatric rehabilitation services in a variety of inpatient and/or outpatient settings.</w:t>
      </w:r>
    </w:p>
    <w:p w14:paraId="46B44E65" w14:textId="77777777" w:rsidR="00FC2317" w:rsidRPr="002D3A2B" w:rsidRDefault="00FC2317" w:rsidP="002D3A2B">
      <w:pPr>
        <w:pStyle w:val="BodyText"/>
      </w:pPr>
    </w:p>
    <w:p w14:paraId="6068EF1D" w14:textId="512DD8AD" w:rsidR="00D324C0" w:rsidRPr="002D3A2B" w:rsidRDefault="00AB17AB" w:rsidP="002D3A2B">
      <w:pPr>
        <w:pStyle w:val="BodyText"/>
      </w:pPr>
      <w:r w:rsidRPr="00D324C0">
        <w:rPr>
          <w:b/>
          <w:u w:val="single"/>
        </w:rPr>
        <w:t>Resiliency</w:t>
      </w:r>
      <w:r w:rsidRPr="002D3A2B">
        <w:rPr>
          <w:b/>
        </w:rPr>
        <w:t xml:space="preserve">: </w:t>
      </w:r>
      <w:r w:rsidRPr="002D3A2B">
        <w:t>The ability to “bounce back.”  This is a characteristic important to nurture in children with serious emotional disturbance and their families. It refers to the individual’s ability to become successful despite challenges they may face throughout their life.</w:t>
      </w:r>
    </w:p>
    <w:p w14:paraId="131002E6" w14:textId="684BF3CA" w:rsidR="00582A4B" w:rsidRPr="002D3A2B" w:rsidRDefault="00582A4B" w:rsidP="002D3A2B">
      <w:pPr>
        <w:pStyle w:val="BodyText"/>
      </w:pPr>
    </w:p>
    <w:p w14:paraId="44D47C1A" w14:textId="423D2575" w:rsidR="00582A4B" w:rsidRPr="002D3A2B" w:rsidRDefault="00B02237" w:rsidP="002D3A2B">
      <w:pPr>
        <w:pStyle w:val="BodyText"/>
        <w:rPr>
          <w:b/>
          <w:u w:val="single"/>
        </w:rPr>
      </w:pPr>
      <w:r w:rsidRPr="002D3A2B">
        <w:rPr>
          <w:b/>
          <w:u w:val="single"/>
        </w:rPr>
        <w:t>Specialty Supports and Services:</w:t>
      </w:r>
    </w:p>
    <w:p w14:paraId="47CA982F" w14:textId="0DF99E4F" w:rsidR="00B02237" w:rsidRPr="002D3A2B" w:rsidRDefault="00B02237" w:rsidP="002D3A2B">
      <w:pPr>
        <w:pStyle w:val="BodyText"/>
      </w:pPr>
      <w:r w:rsidRPr="002D3A2B">
        <w:t>A term that means Medicaid-funded mental health, developmental disabilities</w:t>
      </w:r>
      <w:r w:rsidR="00013417" w:rsidRPr="002D3A2B">
        <w:t xml:space="preserve"> and substance abuse supports and services that are managed by the Pre-Paid Inpatient Health Plans.</w:t>
      </w:r>
    </w:p>
    <w:p w14:paraId="46B44E67" w14:textId="77777777" w:rsidR="00FC2317" w:rsidRPr="002D3A2B" w:rsidRDefault="00FC2317" w:rsidP="002D3A2B">
      <w:pPr>
        <w:pStyle w:val="BodyText"/>
      </w:pPr>
    </w:p>
    <w:p w14:paraId="46B44E68" w14:textId="6871CB50" w:rsidR="00FC2317" w:rsidRDefault="00AB17AB" w:rsidP="002D3A2B">
      <w:pPr>
        <w:pStyle w:val="BodyText"/>
      </w:pPr>
      <w:r w:rsidRPr="00D324C0">
        <w:rPr>
          <w:b/>
          <w:u w:val="single"/>
        </w:rPr>
        <w:t>SED</w:t>
      </w:r>
      <w:r w:rsidRPr="002D3A2B">
        <w:rPr>
          <w:b/>
        </w:rPr>
        <w:t xml:space="preserve">: </w:t>
      </w:r>
      <w:r w:rsidRPr="002D3A2B">
        <w:t>An acronym for Serious Emotional Disturbance and as defined by the Michigan Mental Health Code means a diagnosable mental, behavioral or emotional disorder affecting a child that exists or has existed during the past year for a period of time sufficient to meet diagnostic criteria specified in the most recent Diagnostic and Statistical Manual of Mental Disorders; and has resulted in functional impairment that substantially interferes with or limits the child’s role or functioning in family, school or community activities.</w:t>
      </w:r>
    </w:p>
    <w:p w14:paraId="66DE4906" w14:textId="77777777" w:rsidR="00D116D8" w:rsidRDefault="00D116D8" w:rsidP="002D3A2B">
      <w:pPr>
        <w:pStyle w:val="BodyText"/>
      </w:pPr>
    </w:p>
    <w:p w14:paraId="78A465C2" w14:textId="77777777" w:rsidR="00D116D8" w:rsidRPr="002D3A2B" w:rsidRDefault="00D116D8" w:rsidP="002D3A2B">
      <w:pPr>
        <w:pStyle w:val="BodyText"/>
      </w:pPr>
    </w:p>
    <w:p w14:paraId="7091ABC7" w14:textId="1F77EAD4" w:rsidR="0015411B" w:rsidRPr="002D3A2B" w:rsidRDefault="0015411B" w:rsidP="002D3A2B">
      <w:pPr>
        <w:pStyle w:val="BodyText"/>
      </w:pPr>
    </w:p>
    <w:p w14:paraId="46B44E6A" w14:textId="29713F04" w:rsidR="00FC2317" w:rsidRPr="002D3A2B" w:rsidRDefault="00AB17AB" w:rsidP="002D3A2B">
      <w:pPr>
        <w:pStyle w:val="BodyText"/>
      </w:pPr>
      <w:r w:rsidRPr="00D324C0">
        <w:rPr>
          <w:b/>
          <w:u w:val="single"/>
        </w:rPr>
        <w:t>Serious Mental Illness</w:t>
      </w:r>
      <w:r w:rsidRPr="002D3A2B">
        <w:rPr>
          <w:b/>
        </w:rPr>
        <w:t xml:space="preserve">: </w:t>
      </w:r>
      <w:r w:rsidRPr="002D3A2B">
        <w:t>Is defined by the Michigan Mental Health Code to mean a diagnosable mental, behavioral or emotional disorder affecting an adult that exists or has existed within the past year for a period of time sufficient to meet diagnostic criteria specified in the most recent Diagnostic and Statistical Manual of Mental Disorders; and that has resulted in function impairment that substantially interferes with or limits one or more major life activities.</w:t>
      </w:r>
    </w:p>
    <w:p w14:paraId="11F54820" w14:textId="09DCB438" w:rsidR="00466851" w:rsidRPr="002D3A2B" w:rsidRDefault="00466851" w:rsidP="002D3A2B">
      <w:pPr>
        <w:pStyle w:val="BodyText"/>
      </w:pPr>
    </w:p>
    <w:p w14:paraId="1DA1A298" w14:textId="40A23FEA" w:rsidR="00466851" w:rsidRPr="002D3A2B" w:rsidRDefault="00466851" w:rsidP="002D3A2B">
      <w:pPr>
        <w:pStyle w:val="BodyText"/>
      </w:pPr>
      <w:r w:rsidRPr="00D324C0">
        <w:rPr>
          <w:b/>
          <w:u w:val="single"/>
        </w:rPr>
        <w:t>Skilled Nursing Care</w:t>
      </w:r>
      <w:r w:rsidRPr="00D324C0">
        <w:rPr>
          <w:b/>
        </w:rPr>
        <w:t>:</w:t>
      </w:r>
      <w:r w:rsidR="00D324C0">
        <w:rPr>
          <w:b/>
        </w:rPr>
        <w:t xml:space="preserve"> </w:t>
      </w:r>
      <w:r w:rsidRPr="002D3A2B">
        <w:t>Skilled nursing care and rehabilitation services provided on a continuous, daily basis, in a skilled nursing facility. Examples of skilled nursing facility care include physical therapy or intravenous (IV) injections that a registered nurse or doctor can give.</w:t>
      </w:r>
    </w:p>
    <w:p w14:paraId="5CE76A7F" w14:textId="77777777" w:rsidR="00466851" w:rsidRPr="002D3A2B" w:rsidRDefault="00466851" w:rsidP="002D3A2B">
      <w:pPr>
        <w:pStyle w:val="BodyText"/>
      </w:pPr>
    </w:p>
    <w:p w14:paraId="0E4DCC4B" w14:textId="4A260789" w:rsidR="00A762A6" w:rsidRPr="002D3A2B" w:rsidRDefault="00A762A6" w:rsidP="002D3A2B">
      <w:pPr>
        <w:pStyle w:val="BodyText"/>
      </w:pPr>
      <w:r w:rsidRPr="00D324C0">
        <w:rPr>
          <w:b/>
          <w:u w:val="single"/>
        </w:rPr>
        <w:t>Specialist</w:t>
      </w:r>
      <w:r w:rsidRPr="00D324C0">
        <w:rPr>
          <w:b/>
        </w:rPr>
        <w:t>:</w:t>
      </w:r>
      <w:r w:rsidR="000B2724">
        <w:t xml:space="preserve">  </w:t>
      </w:r>
      <w:r w:rsidRPr="002D3A2B">
        <w:t xml:space="preserve">A health care professional whose practice is limited to a </w:t>
      </w:r>
      <w:proofErr w:type="gramStart"/>
      <w:r w:rsidRPr="002D3A2B">
        <w:t>particular area</w:t>
      </w:r>
      <w:proofErr w:type="gramEnd"/>
      <w:r w:rsidRPr="002D3A2B">
        <w:t xml:space="preserve">, such as a branch </w:t>
      </w:r>
      <w:r w:rsidR="00A02FCF" w:rsidRPr="002D3A2B">
        <w:t xml:space="preserve">of medicine, surgery, or nursing; especially, one who by virtue of advanced training is </w:t>
      </w:r>
      <w:r w:rsidR="00606B21" w:rsidRPr="002D3A2B">
        <w:t>certified by a specialty board as being qualified to so</w:t>
      </w:r>
      <w:r w:rsidR="00930D8C" w:rsidRPr="002D3A2B">
        <w:t xml:space="preserve"> limit his or her practice.</w:t>
      </w:r>
    </w:p>
    <w:p w14:paraId="46B44E6B" w14:textId="77777777" w:rsidR="00FC2317" w:rsidRPr="002D3A2B" w:rsidRDefault="00FC2317" w:rsidP="002D3A2B">
      <w:pPr>
        <w:pStyle w:val="BodyText"/>
      </w:pPr>
    </w:p>
    <w:p w14:paraId="46B44E6C" w14:textId="77777777" w:rsidR="00FC2317" w:rsidRPr="002D3A2B" w:rsidRDefault="00AB17AB" w:rsidP="002D3A2B">
      <w:pPr>
        <w:pStyle w:val="BodyText"/>
      </w:pPr>
      <w:r w:rsidRPr="00D324C0">
        <w:rPr>
          <w:b/>
          <w:u w:val="single"/>
        </w:rPr>
        <w:t>Specialty Supports and Services</w:t>
      </w:r>
      <w:r w:rsidRPr="002D3A2B">
        <w:rPr>
          <w:b/>
        </w:rPr>
        <w:t xml:space="preserve">: </w:t>
      </w:r>
      <w:r w:rsidRPr="002D3A2B">
        <w:t>A term that means Medicaid-funded mental health, developmental disabilities, and substance abuse supports and services that are managed by the Pre-Paid Inpatient Health Plans.</w:t>
      </w:r>
    </w:p>
    <w:p w14:paraId="46B44E6D" w14:textId="398C8685" w:rsidR="00FC2317" w:rsidRPr="002D3A2B" w:rsidRDefault="00FC2317" w:rsidP="002D3A2B">
      <w:pPr>
        <w:pStyle w:val="BodyText"/>
      </w:pPr>
    </w:p>
    <w:p w14:paraId="7DECF6B5" w14:textId="46536E2D" w:rsidR="000C1A56" w:rsidRPr="002D3A2B" w:rsidRDefault="000C1A56" w:rsidP="002D3A2B">
      <w:pPr>
        <w:pStyle w:val="BodyText"/>
      </w:pPr>
      <w:r w:rsidRPr="00D116D8">
        <w:rPr>
          <w:b/>
          <w:u w:val="single"/>
        </w:rPr>
        <w:t>State Fair Hearing</w:t>
      </w:r>
      <w:r w:rsidRPr="002D3A2B">
        <w:rPr>
          <w:b/>
        </w:rPr>
        <w:t xml:space="preserve">: </w:t>
      </w:r>
      <w:r w:rsidRPr="002D3A2B">
        <w:t>A state level review of beneficiaries’ disagreements with CMHSP, or PIHP denial, reduction, suspension or termination of Medicaid services. State administrative law judges who are independent of the MDHHS perform the reviews.</w:t>
      </w:r>
    </w:p>
    <w:p w14:paraId="06C1780A" w14:textId="77777777" w:rsidR="000C1A56" w:rsidRPr="002D3A2B" w:rsidRDefault="000C1A56" w:rsidP="002D3A2B">
      <w:pPr>
        <w:pStyle w:val="BodyText"/>
      </w:pPr>
    </w:p>
    <w:p w14:paraId="70720E84" w14:textId="3986840A" w:rsidR="00320B7D" w:rsidRPr="002D3A2B" w:rsidRDefault="00AB17AB" w:rsidP="002D3A2B">
      <w:pPr>
        <w:pStyle w:val="BodyText"/>
      </w:pPr>
      <w:r w:rsidRPr="00D324C0">
        <w:rPr>
          <w:b/>
          <w:u w:val="single"/>
        </w:rPr>
        <w:t>Substance Use Disorder (or Substance Abuse)</w:t>
      </w:r>
      <w:r w:rsidRPr="002D3A2B">
        <w:rPr>
          <w:b/>
        </w:rPr>
        <w:t xml:space="preserve">: </w:t>
      </w:r>
      <w:r w:rsidRPr="002D3A2B">
        <w:t xml:space="preserve">Is defined in the </w:t>
      </w:r>
      <w:r w:rsidR="004313BA" w:rsidRPr="002D3A2B">
        <w:t xml:space="preserve">Michigan Public </w:t>
      </w:r>
      <w:r w:rsidRPr="002D3A2B">
        <w:t>Health Code to mean the taking of alcohol or other drugs at dosages that place an individual's social, economic, psychological, and physical welfare in potential hazard or to the extent that an individual loses the power of self-control as a result of the use of alcohol or drugs, or while habitually under the influence of alcohol or drugs, endangers public health, morals, safety or welfare, or a combination thereof.</w:t>
      </w:r>
    </w:p>
    <w:p w14:paraId="788456E9" w14:textId="08071C56" w:rsidR="001F7686" w:rsidRPr="002D3A2B" w:rsidRDefault="001F7686" w:rsidP="002D3A2B">
      <w:pPr>
        <w:pStyle w:val="BodyText"/>
      </w:pPr>
    </w:p>
    <w:p w14:paraId="065679BC" w14:textId="3BA7093E" w:rsidR="001F7686" w:rsidRPr="002D3A2B" w:rsidRDefault="001866A1" w:rsidP="002D3A2B">
      <w:pPr>
        <w:pStyle w:val="BodyText"/>
      </w:pPr>
      <w:r w:rsidRPr="007A7F26">
        <w:rPr>
          <w:b/>
          <w:u w:val="single"/>
        </w:rPr>
        <w:t>Urgent Care</w:t>
      </w:r>
      <w:r w:rsidRPr="007A7F26">
        <w:rPr>
          <w:b/>
        </w:rPr>
        <w:t>:</w:t>
      </w:r>
      <w:r w:rsidR="000B2724">
        <w:t xml:space="preserve">  </w:t>
      </w:r>
      <w:r w:rsidR="00F73C35" w:rsidRPr="002D3A2B">
        <w:t>Care for a sudden illness, injury, or condition that is not an emergency, but needs care right away. Urgently needed care can be obtained from out-of-</w:t>
      </w:r>
      <w:r w:rsidR="00C955F8" w:rsidRPr="002D3A2B">
        <w:t>network providers when network providers are unavailable.</w:t>
      </w:r>
    </w:p>
    <w:p w14:paraId="20E4B0D4" w14:textId="040AA938" w:rsidR="00782B8E" w:rsidRDefault="00782B8E">
      <w:pPr>
        <w:pStyle w:val="BodyText"/>
        <w:ind w:left="179" w:right="568"/>
      </w:pPr>
    </w:p>
    <w:p w14:paraId="280A74F4" w14:textId="1AF0C9F0" w:rsidR="001942B7" w:rsidRDefault="001942B7">
      <w:pPr>
        <w:rPr>
          <w:sz w:val="24"/>
          <w:szCs w:val="24"/>
        </w:rPr>
      </w:pPr>
      <w:r>
        <w:br w:type="page"/>
      </w:r>
    </w:p>
    <w:p w14:paraId="5B2EA48D" w14:textId="79A28F00" w:rsidR="000B2724" w:rsidRDefault="000B2724" w:rsidP="000B2724">
      <w:pPr>
        <w:pStyle w:val="Heading1"/>
      </w:pPr>
      <w:bookmarkStart w:id="196" w:name="_Toc4847684"/>
      <w:bookmarkStart w:id="197" w:name="_Toc4848019"/>
      <w:bookmarkStart w:id="198" w:name="_Toc4914958"/>
      <w:bookmarkStart w:id="199" w:name="_Toc42688461"/>
      <w:r>
        <w:lastRenderedPageBreak/>
        <w:t>NON-DISCRIMINATION AND ACCESSIBILITY</w:t>
      </w:r>
      <w:bookmarkEnd w:id="196"/>
      <w:bookmarkEnd w:id="197"/>
      <w:bookmarkEnd w:id="198"/>
      <w:bookmarkEnd w:id="199"/>
    </w:p>
    <w:p w14:paraId="41969857" w14:textId="0B179E13" w:rsidR="009502BF" w:rsidRPr="00BD7C93" w:rsidRDefault="0005372E" w:rsidP="000B2724">
      <w:pPr>
        <w:pStyle w:val="BodyText"/>
      </w:pPr>
      <w:r>
        <w:t xml:space="preserve">In providing </w:t>
      </w:r>
      <w:r w:rsidR="00BA5869">
        <w:t xml:space="preserve">behavioral health services, </w:t>
      </w:r>
      <w:r w:rsidR="009502BF" w:rsidRPr="00BD7C93">
        <w:t xml:space="preserve">Lakeshore Regional Entity (LRE) complies with all applicable Federal civil rights laws and does not discriminate </w:t>
      </w:r>
      <w:proofErr w:type="gramStart"/>
      <w:r w:rsidR="009502BF" w:rsidRPr="00BD7C93">
        <w:t>on the basis of</w:t>
      </w:r>
      <w:proofErr w:type="gramEnd"/>
      <w:r w:rsidR="009502BF" w:rsidRPr="00BD7C93">
        <w:t xml:space="preserve"> race, color, national origin, age, disability or sex. LRE does not exclude or treat individuals differently because of race, color, national origin, age, disability or sex.                                                                                                                                                                                                                                                                                  </w:t>
      </w:r>
    </w:p>
    <w:p w14:paraId="495F24BC" w14:textId="77777777" w:rsidR="009502BF" w:rsidRPr="00BD7C93" w:rsidRDefault="009502BF" w:rsidP="009502BF">
      <w:pPr>
        <w:rPr>
          <w:b/>
          <w:sz w:val="24"/>
          <w:szCs w:val="24"/>
        </w:rPr>
      </w:pPr>
    </w:p>
    <w:p w14:paraId="33A37E26" w14:textId="77777777" w:rsidR="000B2724" w:rsidRDefault="00C61EB6" w:rsidP="000B2724">
      <w:pPr>
        <w:pStyle w:val="BodyText"/>
      </w:pPr>
      <w:r w:rsidRPr="00B008D3">
        <w:t>Lakeshore Regional Entity</w:t>
      </w:r>
      <w:r w:rsidR="000B2724">
        <w:t xml:space="preserve"> </w:t>
      </w:r>
    </w:p>
    <w:p w14:paraId="6211260C" w14:textId="4B9F26E2" w:rsidR="009502BF" w:rsidRPr="00BD7C93" w:rsidRDefault="000B2724" w:rsidP="008C6696">
      <w:pPr>
        <w:pStyle w:val="BodyText"/>
        <w:numPr>
          <w:ilvl w:val="0"/>
          <w:numId w:val="24"/>
        </w:numPr>
      </w:pPr>
      <w:r>
        <w:t>P</w:t>
      </w:r>
      <w:r w:rsidR="009502BF" w:rsidRPr="00BD7C93">
        <w:t>rovides free aids and services to people with disabilities to communicate effectively with us, such as:</w:t>
      </w:r>
    </w:p>
    <w:p w14:paraId="46ED8DD3" w14:textId="77777777" w:rsidR="009502BF" w:rsidRPr="00BD7C93" w:rsidRDefault="009502BF" w:rsidP="008C6696">
      <w:pPr>
        <w:pStyle w:val="ListParagraph"/>
        <w:widowControl/>
        <w:numPr>
          <w:ilvl w:val="0"/>
          <w:numId w:val="7"/>
        </w:numPr>
        <w:spacing w:after="160" w:line="259" w:lineRule="auto"/>
        <w:ind w:left="1350"/>
        <w:contextualSpacing/>
        <w:rPr>
          <w:sz w:val="24"/>
          <w:szCs w:val="24"/>
        </w:rPr>
      </w:pPr>
      <w:r w:rsidRPr="00BD7C93">
        <w:rPr>
          <w:sz w:val="24"/>
          <w:szCs w:val="24"/>
        </w:rPr>
        <w:t>Qualified sign language interpreters</w:t>
      </w:r>
    </w:p>
    <w:p w14:paraId="2266ADF9" w14:textId="77777777" w:rsidR="009502BF" w:rsidRPr="00BD7C93" w:rsidRDefault="009502BF" w:rsidP="008C6696">
      <w:pPr>
        <w:pStyle w:val="ListParagraph"/>
        <w:widowControl/>
        <w:numPr>
          <w:ilvl w:val="0"/>
          <w:numId w:val="7"/>
        </w:numPr>
        <w:spacing w:line="259" w:lineRule="auto"/>
        <w:ind w:left="1350"/>
        <w:contextualSpacing/>
        <w:rPr>
          <w:sz w:val="24"/>
          <w:szCs w:val="24"/>
        </w:rPr>
      </w:pPr>
      <w:r w:rsidRPr="00BD7C93">
        <w:rPr>
          <w:sz w:val="24"/>
          <w:szCs w:val="24"/>
        </w:rPr>
        <w:t>Written information in other formats (large print, audio, accessible electronic formats, Braille)</w:t>
      </w:r>
    </w:p>
    <w:p w14:paraId="582CE686" w14:textId="0E10D775" w:rsidR="009502BF" w:rsidRPr="00BD7C93" w:rsidRDefault="00ED78DC" w:rsidP="008C6696">
      <w:pPr>
        <w:pStyle w:val="BodyText"/>
        <w:numPr>
          <w:ilvl w:val="0"/>
          <w:numId w:val="25"/>
        </w:numPr>
      </w:pPr>
      <w:r w:rsidRPr="000B2724">
        <w:t>P</w:t>
      </w:r>
      <w:r w:rsidR="009502BF" w:rsidRPr="000B2724">
        <w:t>rovides free language services to people whose primary language is not English or</w:t>
      </w:r>
      <w:r w:rsidR="009502BF" w:rsidRPr="00BD7C93">
        <w:t xml:space="preserve"> have limited English skills, such as:</w:t>
      </w:r>
    </w:p>
    <w:p w14:paraId="4D947DF1" w14:textId="77777777" w:rsidR="009502BF" w:rsidRPr="00BD7C93" w:rsidRDefault="009502BF" w:rsidP="008C6696">
      <w:pPr>
        <w:pStyle w:val="ListParagraph"/>
        <w:widowControl/>
        <w:numPr>
          <w:ilvl w:val="0"/>
          <w:numId w:val="8"/>
        </w:numPr>
        <w:spacing w:after="160" w:line="259" w:lineRule="auto"/>
        <w:ind w:left="1350"/>
        <w:contextualSpacing/>
        <w:rPr>
          <w:sz w:val="24"/>
          <w:szCs w:val="24"/>
        </w:rPr>
      </w:pPr>
      <w:r w:rsidRPr="00BD7C93">
        <w:rPr>
          <w:sz w:val="24"/>
          <w:szCs w:val="24"/>
        </w:rPr>
        <w:t>Qualified interpreters</w:t>
      </w:r>
    </w:p>
    <w:p w14:paraId="54B06988" w14:textId="77777777" w:rsidR="009502BF" w:rsidRPr="00BD7C93" w:rsidRDefault="009502BF" w:rsidP="008C6696">
      <w:pPr>
        <w:pStyle w:val="ListParagraph"/>
        <w:widowControl/>
        <w:numPr>
          <w:ilvl w:val="0"/>
          <w:numId w:val="8"/>
        </w:numPr>
        <w:spacing w:after="160" w:line="259" w:lineRule="auto"/>
        <w:ind w:left="1350"/>
        <w:contextualSpacing/>
        <w:rPr>
          <w:sz w:val="24"/>
          <w:szCs w:val="24"/>
        </w:rPr>
      </w:pPr>
      <w:r w:rsidRPr="00BD7C93">
        <w:rPr>
          <w:sz w:val="24"/>
          <w:szCs w:val="24"/>
        </w:rPr>
        <w:t>Information written in other languages</w:t>
      </w:r>
    </w:p>
    <w:p w14:paraId="77A4860C" w14:textId="7D3AA173" w:rsidR="009502BF" w:rsidRPr="000B2724" w:rsidRDefault="009502BF" w:rsidP="000B2724">
      <w:pPr>
        <w:pStyle w:val="BodyText"/>
      </w:pPr>
      <w:r w:rsidRPr="000B2724">
        <w:t xml:space="preserve">If you need these services, contact Customer Services at (800) 897-3301. </w:t>
      </w:r>
    </w:p>
    <w:p w14:paraId="7DB7764A" w14:textId="77777777" w:rsidR="009502BF" w:rsidRPr="00BD7C93" w:rsidRDefault="009502BF" w:rsidP="000B2724">
      <w:pPr>
        <w:pStyle w:val="BodyText"/>
      </w:pPr>
    </w:p>
    <w:p w14:paraId="0241DF83" w14:textId="77777777" w:rsidR="009502BF" w:rsidRPr="00BD7C93" w:rsidRDefault="009502BF" w:rsidP="000B2724">
      <w:pPr>
        <w:pStyle w:val="BodyText"/>
      </w:pPr>
      <w:r w:rsidRPr="00BD7C93">
        <w:t xml:space="preserve">If you believe that LRE has failed to provide these services or discriminated in another way </w:t>
      </w:r>
      <w:proofErr w:type="gramStart"/>
      <w:r w:rsidRPr="00BD7C93">
        <w:t>on the basis of</w:t>
      </w:r>
      <w:proofErr w:type="gramEnd"/>
      <w:r w:rsidRPr="00BD7C93">
        <w:t xml:space="preserve"> race, color, national origin, age, disability, or sex you can file a grievance with: </w:t>
      </w:r>
    </w:p>
    <w:p w14:paraId="12CE3DF7" w14:textId="77777777" w:rsidR="000B2724" w:rsidRPr="00BD7C93" w:rsidRDefault="000B2724" w:rsidP="000B2724">
      <w:pPr>
        <w:pStyle w:val="BodyText"/>
      </w:pPr>
    </w:p>
    <w:p w14:paraId="09E93413" w14:textId="77777777" w:rsidR="00AA2FD9" w:rsidRDefault="00AA2FD9" w:rsidP="000B2724">
      <w:pPr>
        <w:pStyle w:val="BodyText"/>
        <w:ind w:left="2160"/>
      </w:pPr>
      <w:r>
        <w:t>Beacon Health Options</w:t>
      </w:r>
    </w:p>
    <w:p w14:paraId="2222E6BE" w14:textId="13068C9D" w:rsidR="00756BC1" w:rsidRPr="00D409B0" w:rsidRDefault="00AA2FD9" w:rsidP="000B2724">
      <w:pPr>
        <w:pStyle w:val="BodyText"/>
        <w:ind w:left="2160"/>
      </w:pPr>
      <w:r>
        <w:t>Attn: Quality Management</w:t>
      </w:r>
      <w:r w:rsidR="009502BF" w:rsidRPr="00D409B0">
        <w:t xml:space="preserve"> </w:t>
      </w:r>
    </w:p>
    <w:p w14:paraId="6162911E" w14:textId="0862868B" w:rsidR="009502BF" w:rsidRDefault="00512862" w:rsidP="000B2724">
      <w:pPr>
        <w:pStyle w:val="BodyText"/>
        <w:ind w:left="2160"/>
      </w:pPr>
      <w:r>
        <w:t>48561 Alpha Drive, Suite 150</w:t>
      </w:r>
    </w:p>
    <w:p w14:paraId="46D04841" w14:textId="157B9181" w:rsidR="00414AD3" w:rsidRPr="00D409B0" w:rsidRDefault="003D133A" w:rsidP="000B2724">
      <w:pPr>
        <w:pStyle w:val="BodyText"/>
        <w:ind w:left="2160"/>
      </w:pPr>
      <w:r>
        <w:t>Wixom, MI 48393</w:t>
      </w:r>
    </w:p>
    <w:p w14:paraId="1D661C12" w14:textId="77777777" w:rsidR="009502BF" w:rsidRPr="00D409B0" w:rsidRDefault="009502BF" w:rsidP="000B2724">
      <w:pPr>
        <w:pStyle w:val="BodyText"/>
        <w:ind w:left="2160"/>
      </w:pPr>
      <w:r w:rsidRPr="00D409B0">
        <w:t>Phone No. (800) 897-3301</w:t>
      </w:r>
    </w:p>
    <w:p w14:paraId="714F8ECA" w14:textId="77777777" w:rsidR="009502BF" w:rsidRPr="00D409B0" w:rsidRDefault="009502BF" w:rsidP="000B2724">
      <w:pPr>
        <w:pStyle w:val="BodyText"/>
        <w:ind w:left="2160"/>
      </w:pPr>
      <w:r w:rsidRPr="00D409B0">
        <w:t>Fax No. 231-769-2075</w:t>
      </w:r>
    </w:p>
    <w:p w14:paraId="1425DAB0" w14:textId="1B1C0091" w:rsidR="009502BF" w:rsidRPr="00BD7C93" w:rsidRDefault="009502BF" w:rsidP="000B2724">
      <w:pPr>
        <w:pStyle w:val="BodyText"/>
        <w:ind w:left="2160"/>
        <w:rPr>
          <w:u w:val="single"/>
        </w:rPr>
      </w:pPr>
      <w:r w:rsidRPr="00D409B0">
        <w:t>Email: Customerservice@lsre.org.</w:t>
      </w:r>
    </w:p>
    <w:p w14:paraId="0B435CCB" w14:textId="77777777" w:rsidR="009502BF" w:rsidRPr="00BD7C93" w:rsidRDefault="009502BF" w:rsidP="009502BF">
      <w:pPr>
        <w:contextualSpacing/>
        <w:rPr>
          <w:b/>
          <w:sz w:val="24"/>
          <w:szCs w:val="24"/>
          <w:u w:val="single"/>
        </w:rPr>
      </w:pPr>
    </w:p>
    <w:p w14:paraId="324B9CD5" w14:textId="6E222297" w:rsidR="009502BF" w:rsidRPr="00FA06F5" w:rsidRDefault="009502BF" w:rsidP="000B2724">
      <w:pPr>
        <w:pStyle w:val="BodyText"/>
      </w:pPr>
      <w:r w:rsidRPr="00FA06F5">
        <w:t xml:space="preserve">If you are a person who is deaf or hard of hearing, you may contact </w:t>
      </w:r>
      <w:r w:rsidR="00F879BA" w:rsidRPr="00FA06F5">
        <w:t>the</w:t>
      </w:r>
      <w:r w:rsidRPr="00FA06F5">
        <w:t xml:space="preserve"> MI Relay Service at 711 to request their assistance in connecting you to Lakeshore Regional Entity. You can file a grievance in person, by phone</w:t>
      </w:r>
      <w:r w:rsidR="00B40FB4" w:rsidRPr="00FA06F5">
        <w:t xml:space="preserve">, </w:t>
      </w:r>
      <w:r w:rsidRPr="00FA06F5">
        <w:t>mail, fax or email. If you need help in filing a grievance, Customer Services is available to help you.</w:t>
      </w:r>
    </w:p>
    <w:p w14:paraId="19CC5CFD" w14:textId="77777777" w:rsidR="009502BF" w:rsidRPr="00BD7C93" w:rsidRDefault="009502BF" w:rsidP="000B2724">
      <w:pPr>
        <w:pStyle w:val="BodyText"/>
      </w:pPr>
    </w:p>
    <w:p w14:paraId="0BA7B3C2" w14:textId="77777777" w:rsidR="000B2724" w:rsidRDefault="009502BF" w:rsidP="000B2724">
      <w:pPr>
        <w:pStyle w:val="BodyText"/>
      </w:pPr>
      <w:r w:rsidRPr="00BD7C93">
        <w:t>You can also file a civil rights complaint with the U.S. Department of Health and Human Services, Office for Civil Rights. Complaint forms are available at</w:t>
      </w:r>
      <w:r w:rsidR="000B2724">
        <w:t>:</w:t>
      </w:r>
    </w:p>
    <w:p w14:paraId="2FBC1AD2" w14:textId="77777777" w:rsidR="000B2724" w:rsidRDefault="009502BF" w:rsidP="000B2724">
      <w:pPr>
        <w:pStyle w:val="BodyText"/>
      </w:pPr>
      <w:r w:rsidRPr="00BD7C93">
        <w:t xml:space="preserve"> </w:t>
      </w:r>
      <w:hyperlink r:id="rId40" w:history="1">
        <w:r w:rsidR="000B2724" w:rsidRPr="005C1228">
          <w:rPr>
            <w:rStyle w:val="Hyperlink"/>
          </w:rPr>
          <w:t>http://www.hhs.gov/ocr/office/file/index.htm</w:t>
        </w:r>
      </w:hyperlink>
      <w:r w:rsidR="000B2724">
        <w:t xml:space="preserve">.  </w:t>
      </w:r>
    </w:p>
    <w:p w14:paraId="4EBB51D7" w14:textId="77777777" w:rsidR="000B2724" w:rsidRDefault="000B2724" w:rsidP="000B2724">
      <w:pPr>
        <w:pStyle w:val="BodyText"/>
      </w:pPr>
    </w:p>
    <w:p w14:paraId="501825EF" w14:textId="4F3CC12D" w:rsidR="009502BF" w:rsidRPr="00BD7C93" w:rsidRDefault="000B2724" w:rsidP="006E25A8">
      <w:pPr>
        <w:pStyle w:val="BodyText"/>
        <w:spacing w:after="120"/>
      </w:pPr>
      <w:r>
        <w:t>Y</w:t>
      </w:r>
      <w:r w:rsidR="009502BF" w:rsidRPr="00BD7C93">
        <w:t xml:space="preserve">ou may also file a grievance electronically through the Office for Civil Rights Complaint Portal, available at </w:t>
      </w:r>
      <w:hyperlink r:id="rId41" w:history="1">
        <w:r w:rsidRPr="005C1228">
          <w:rPr>
            <w:rStyle w:val="Hyperlink"/>
          </w:rPr>
          <w:t>https://ocrportal.hhs.gov/ocr/portal/lobby.jsf</w:t>
        </w:r>
      </w:hyperlink>
      <w:r>
        <w:t xml:space="preserve"> </w:t>
      </w:r>
      <w:r w:rsidR="009502BF" w:rsidRPr="00BD7C93">
        <w:t xml:space="preserve"> or by mail or phone at:</w:t>
      </w:r>
    </w:p>
    <w:p w14:paraId="77271FC9" w14:textId="77777777" w:rsidR="009502BF" w:rsidRPr="000B2724" w:rsidRDefault="009502BF" w:rsidP="000B2724">
      <w:pPr>
        <w:ind w:left="2160"/>
        <w:rPr>
          <w:sz w:val="24"/>
          <w:szCs w:val="24"/>
        </w:rPr>
      </w:pPr>
      <w:r w:rsidRPr="000B2724">
        <w:rPr>
          <w:sz w:val="24"/>
          <w:szCs w:val="24"/>
        </w:rPr>
        <w:t>U.S. Department of Health and Human Services</w:t>
      </w:r>
    </w:p>
    <w:p w14:paraId="32FB551C" w14:textId="77777777" w:rsidR="009502BF" w:rsidRPr="000B2724" w:rsidRDefault="009502BF" w:rsidP="000B2724">
      <w:pPr>
        <w:ind w:left="2160"/>
        <w:rPr>
          <w:sz w:val="24"/>
          <w:szCs w:val="24"/>
        </w:rPr>
      </w:pPr>
      <w:r w:rsidRPr="000B2724">
        <w:rPr>
          <w:sz w:val="24"/>
          <w:szCs w:val="24"/>
        </w:rPr>
        <w:t>200 Independence Avenue, SW</w:t>
      </w:r>
    </w:p>
    <w:p w14:paraId="6EFCED02" w14:textId="77777777" w:rsidR="009502BF" w:rsidRPr="000B2724" w:rsidRDefault="009502BF" w:rsidP="000B2724">
      <w:pPr>
        <w:ind w:left="2160"/>
        <w:rPr>
          <w:sz w:val="24"/>
          <w:szCs w:val="24"/>
        </w:rPr>
      </w:pPr>
      <w:r w:rsidRPr="000B2724">
        <w:rPr>
          <w:sz w:val="24"/>
          <w:szCs w:val="24"/>
        </w:rPr>
        <w:t>Room 509F, HHH Building</w:t>
      </w:r>
    </w:p>
    <w:p w14:paraId="781D5DC2" w14:textId="77777777" w:rsidR="009502BF" w:rsidRPr="000B2724" w:rsidRDefault="009502BF" w:rsidP="000B2724">
      <w:pPr>
        <w:ind w:left="2160"/>
        <w:rPr>
          <w:sz w:val="24"/>
          <w:szCs w:val="24"/>
        </w:rPr>
      </w:pPr>
      <w:r w:rsidRPr="000B2724">
        <w:rPr>
          <w:sz w:val="24"/>
          <w:szCs w:val="24"/>
        </w:rPr>
        <w:t>Washington, D.C. 20201</w:t>
      </w:r>
    </w:p>
    <w:p w14:paraId="1170C236" w14:textId="22D552F0" w:rsidR="0086262B" w:rsidRDefault="009502BF" w:rsidP="001942B7">
      <w:pPr>
        <w:ind w:left="2160"/>
        <w:rPr>
          <w:sz w:val="24"/>
          <w:szCs w:val="24"/>
        </w:rPr>
      </w:pPr>
      <w:r w:rsidRPr="000B2724">
        <w:rPr>
          <w:sz w:val="24"/>
          <w:szCs w:val="24"/>
        </w:rPr>
        <w:t>Toll Free: 1-800-368-1019</w:t>
      </w:r>
    </w:p>
    <w:p w14:paraId="2689EEE9" w14:textId="3C444A39" w:rsidR="000B2724" w:rsidRDefault="000B2724" w:rsidP="000B2724">
      <w:pPr>
        <w:pStyle w:val="Heading1"/>
      </w:pPr>
      <w:bookmarkStart w:id="200" w:name="_Toc4847685"/>
      <w:bookmarkStart w:id="201" w:name="_Toc4848020"/>
      <w:bookmarkStart w:id="202" w:name="_Toc4914959"/>
      <w:bookmarkStart w:id="203" w:name="_Toc42688462"/>
      <w:r>
        <w:lastRenderedPageBreak/>
        <w:t>ADVOCACY ORGANIZATIONS AND RESOURCES</w:t>
      </w:r>
      <w:bookmarkEnd w:id="200"/>
      <w:bookmarkEnd w:id="201"/>
      <w:bookmarkEnd w:id="202"/>
      <w:bookmarkEnd w:id="203"/>
    </w:p>
    <w:p w14:paraId="46B44E71" w14:textId="7EC5741F" w:rsidR="00FC2317" w:rsidRDefault="00AB17AB" w:rsidP="000B2724">
      <w:pPr>
        <w:pStyle w:val="BodyText"/>
      </w:pPr>
      <w:r>
        <w:t xml:space="preserve">The following chart provides contact information for local, state, and national advocacy agencies and organizations. If you </w:t>
      </w:r>
      <w:r w:rsidRPr="00BD7C93">
        <w:t xml:space="preserve">would </w:t>
      </w:r>
      <w:r w:rsidR="00B20697" w:rsidRPr="00BD7C93">
        <w:t xml:space="preserve">like </w:t>
      </w:r>
      <w:r>
        <w:t xml:space="preserve">more information about specific resources that may </w:t>
      </w:r>
      <w:r w:rsidR="00B20697" w:rsidRPr="00BD7C93">
        <w:t>be</w:t>
      </w:r>
      <w:r w:rsidR="00B20697">
        <w:rPr>
          <w:color w:val="FF0000"/>
        </w:rPr>
        <w:t xml:space="preserve"> </w:t>
      </w:r>
      <w:r>
        <w:t>available in your local community, contact your local CMHSP or Customer Services at 800-897-3301.</w:t>
      </w:r>
    </w:p>
    <w:p w14:paraId="46B44E72" w14:textId="77777777" w:rsidR="00FC2317" w:rsidRDefault="00FC2317">
      <w:pPr>
        <w:pStyle w:val="BodyText"/>
      </w:pPr>
    </w:p>
    <w:p w14:paraId="46B44E73" w14:textId="25456E35" w:rsidR="00FC2317" w:rsidRDefault="00AB17AB">
      <w:pPr>
        <w:pStyle w:val="BodyText"/>
        <w:ind w:left="179" w:right="890"/>
      </w:pPr>
      <w:r>
        <w:t>You c</w:t>
      </w:r>
      <w:r w:rsidRPr="000B2724">
        <w:t>an also contact 2-1-1’s Community Information and Referral Service for information about</w:t>
      </w:r>
      <w:r>
        <w:t xml:space="preserve"> help with food, housing, employment, health care, counseling, and more.</w:t>
      </w:r>
    </w:p>
    <w:p w14:paraId="73A1BC4B" w14:textId="77777777" w:rsidR="000B2724" w:rsidRDefault="000B2724">
      <w:pPr>
        <w:pStyle w:val="BodyText"/>
        <w:ind w:left="179" w:right="890"/>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4"/>
        <w:gridCol w:w="4116"/>
        <w:gridCol w:w="2611"/>
      </w:tblGrid>
      <w:tr w:rsidR="00FC2317" w14:paraId="46B44E78" w14:textId="77777777">
        <w:trPr>
          <w:trHeight w:hRule="exact" w:val="286"/>
        </w:trPr>
        <w:tc>
          <w:tcPr>
            <w:tcW w:w="3444" w:type="dxa"/>
            <w:shd w:val="clear" w:color="auto" w:fill="D9D9D9"/>
          </w:tcPr>
          <w:p w14:paraId="46B44E75" w14:textId="77777777" w:rsidR="00FC2317" w:rsidRDefault="00AB17AB">
            <w:pPr>
              <w:pStyle w:val="TableParagraph"/>
              <w:spacing w:line="272" w:lineRule="exact"/>
              <w:ind w:right="603"/>
              <w:rPr>
                <w:b/>
                <w:sz w:val="24"/>
              </w:rPr>
            </w:pPr>
            <w:r>
              <w:rPr>
                <w:b/>
                <w:sz w:val="24"/>
              </w:rPr>
              <w:t>Agency/Organization</w:t>
            </w:r>
          </w:p>
        </w:tc>
        <w:tc>
          <w:tcPr>
            <w:tcW w:w="4116" w:type="dxa"/>
            <w:shd w:val="clear" w:color="auto" w:fill="D9D9D9"/>
          </w:tcPr>
          <w:p w14:paraId="46B44E76" w14:textId="77777777" w:rsidR="00FC2317" w:rsidRDefault="00AB17AB">
            <w:pPr>
              <w:pStyle w:val="TableParagraph"/>
              <w:spacing w:line="272" w:lineRule="exact"/>
              <w:rPr>
                <w:b/>
                <w:sz w:val="24"/>
              </w:rPr>
            </w:pPr>
            <w:r>
              <w:rPr>
                <w:b/>
                <w:sz w:val="24"/>
              </w:rPr>
              <w:t>Website</w:t>
            </w:r>
          </w:p>
        </w:tc>
        <w:tc>
          <w:tcPr>
            <w:tcW w:w="2611" w:type="dxa"/>
            <w:shd w:val="clear" w:color="auto" w:fill="D9D9D9"/>
          </w:tcPr>
          <w:p w14:paraId="46B44E77" w14:textId="77777777" w:rsidR="00FC2317" w:rsidRDefault="00AB17AB">
            <w:pPr>
              <w:pStyle w:val="TableParagraph"/>
              <w:spacing w:line="272" w:lineRule="exact"/>
              <w:ind w:right="237"/>
              <w:rPr>
                <w:b/>
                <w:sz w:val="24"/>
              </w:rPr>
            </w:pPr>
            <w:r>
              <w:rPr>
                <w:b/>
                <w:sz w:val="24"/>
              </w:rPr>
              <w:t>Phone Number</w:t>
            </w:r>
          </w:p>
        </w:tc>
      </w:tr>
      <w:tr w:rsidR="00FC2317" w14:paraId="46B44E7C" w14:textId="77777777">
        <w:trPr>
          <w:trHeight w:hRule="exact" w:val="562"/>
        </w:trPr>
        <w:tc>
          <w:tcPr>
            <w:tcW w:w="3444" w:type="dxa"/>
          </w:tcPr>
          <w:p w14:paraId="46B44E79" w14:textId="77777777" w:rsidR="00FC2317" w:rsidRDefault="00AB17AB">
            <w:pPr>
              <w:pStyle w:val="TableParagraph"/>
              <w:spacing w:line="272" w:lineRule="exact"/>
              <w:ind w:right="603"/>
              <w:rPr>
                <w:sz w:val="24"/>
              </w:rPr>
            </w:pPr>
            <w:r>
              <w:rPr>
                <w:sz w:val="24"/>
              </w:rPr>
              <w:t>Alcoholics Anonymous</w:t>
            </w:r>
          </w:p>
        </w:tc>
        <w:tc>
          <w:tcPr>
            <w:tcW w:w="4116" w:type="dxa"/>
          </w:tcPr>
          <w:p w14:paraId="46B44E7A" w14:textId="77777777" w:rsidR="00FC2317" w:rsidRDefault="006C27A8">
            <w:pPr>
              <w:pStyle w:val="TableParagraph"/>
              <w:spacing w:line="272" w:lineRule="exact"/>
              <w:rPr>
                <w:sz w:val="24"/>
              </w:rPr>
            </w:pPr>
            <w:hyperlink r:id="rId42">
              <w:r w:rsidR="00AB17AB">
                <w:rPr>
                  <w:color w:val="0000FF"/>
                  <w:sz w:val="24"/>
                  <w:u w:val="single" w:color="0000FF"/>
                </w:rPr>
                <w:t>www.aa.org</w:t>
              </w:r>
            </w:hyperlink>
          </w:p>
        </w:tc>
        <w:tc>
          <w:tcPr>
            <w:tcW w:w="2611" w:type="dxa"/>
          </w:tcPr>
          <w:p w14:paraId="46B44E7B" w14:textId="77777777" w:rsidR="00FC2317" w:rsidRDefault="00AB17AB">
            <w:pPr>
              <w:pStyle w:val="TableParagraph"/>
              <w:ind w:right="237"/>
              <w:rPr>
                <w:sz w:val="24"/>
              </w:rPr>
            </w:pPr>
            <w:r>
              <w:rPr>
                <w:sz w:val="24"/>
              </w:rPr>
              <w:t>Visit website for local meeting information</w:t>
            </w:r>
          </w:p>
        </w:tc>
      </w:tr>
      <w:tr w:rsidR="00FC2317" w14:paraId="46B44E80" w14:textId="77777777">
        <w:trPr>
          <w:trHeight w:hRule="exact" w:val="562"/>
        </w:trPr>
        <w:tc>
          <w:tcPr>
            <w:tcW w:w="3444" w:type="dxa"/>
          </w:tcPr>
          <w:p w14:paraId="46B44E7D" w14:textId="77777777" w:rsidR="00FC2317" w:rsidRDefault="00AB17AB">
            <w:pPr>
              <w:pStyle w:val="TableParagraph"/>
              <w:spacing w:line="272" w:lineRule="exact"/>
              <w:ind w:right="603"/>
              <w:rPr>
                <w:sz w:val="24"/>
              </w:rPr>
            </w:pPr>
            <w:r>
              <w:rPr>
                <w:sz w:val="24"/>
              </w:rPr>
              <w:t>American Red Cross</w:t>
            </w:r>
          </w:p>
        </w:tc>
        <w:tc>
          <w:tcPr>
            <w:tcW w:w="4116" w:type="dxa"/>
          </w:tcPr>
          <w:p w14:paraId="46B44E7E" w14:textId="77777777" w:rsidR="00FC2317" w:rsidRDefault="006C27A8">
            <w:pPr>
              <w:pStyle w:val="TableParagraph"/>
              <w:spacing w:line="272" w:lineRule="exact"/>
              <w:rPr>
                <w:sz w:val="24"/>
              </w:rPr>
            </w:pPr>
            <w:hyperlink r:id="rId43">
              <w:r w:rsidR="00AB17AB">
                <w:rPr>
                  <w:color w:val="0000FF"/>
                  <w:sz w:val="24"/>
                  <w:u w:val="single" w:color="0000FF"/>
                </w:rPr>
                <w:t>www.redcross.org</w:t>
              </w:r>
            </w:hyperlink>
          </w:p>
        </w:tc>
        <w:tc>
          <w:tcPr>
            <w:tcW w:w="2611" w:type="dxa"/>
          </w:tcPr>
          <w:p w14:paraId="46B44E7F" w14:textId="77777777" w:rsidR="00FC2317" w:rsidRDefault="00AB17AB">
            <w:pPr>
              <w:pStyle w:val="TableParagraph"/>
              <w:spacing w:line="272" w:lineRule="exact"/>
              <w:ind w:right="237"/>
              <w:rPr>
                <w:sz w:val="24"/>
              </w:rPr>
            </w:pPr>
            <w:r>
              <w:rPr>
                <w:sz w:val="24"/>
              </w:rPr>
              <w:t>(800) 382-6382</w:t>
            </w:r>
          </w:p>
        </w:tc>
      </w:tr>
      <w:tr w:rsidR="00FC2317" w14:paraId="46B44E84" w14:textId="77777777">
        <w:trPr>
          <w:trHeight w:hRule="exact" w:val="564"/>
        </w:trPr>
        <w:tc>
          <w:tcPr>
            <w:tcW w:w="3444" w:type="dxa"/>
          </w:tcPr>
          <w:p w14:paraId="46B44E81" w14:textId="77777777" w:rsidR="00FC2317" w:rsidRDefault="00AB17AB">
            <w:pPr>
              <w:pStyle w:val="TableParagraph"/>
              <w:spacing w:line="274" w:lineRule="exact"/>
              <w:ind w:right="603"/>
              <w:rPr>
                <w:sz w:val="24"/>
              </w:rPr>
            </w:pPr>
            <w:r>
              <w:rPr>
                <w:sz w:val="24"/>
              </w:rPr>
              <w:t>ARC Michigan</w:t>
            </w:r>
          </w:p>
        </w:tc>
        <w:tc>
          <w:tcPr>
            <w:tcW w:w="4116" w:type="dxa"/>
          </w:tcPr>
          <w:p w14:paraId="46B44E82" w14:textId="77777777" w:rsidR="00FC2317" w:rsidRDefault="006C27A8">
            <w:pPr>
              <w:pStyle w:val="TableParagraph"/>
              <w:spacing w:line="274" w:lineRule="exact"/>
              <w:rPr>
                <w:sz w:val="24"/>
              </w:rPr>
            </w:pPr>
            <w:hyperlink r:id="rId44">
              <w:r w:rsidR="00AB17AB">
                <w:rPr>
                  <w:color w:val="0000FF"/>
                  <w:sz w:val="24"/>
                  <w:u w:val="single" w:color="0000FF"/>
                </w:rPr>
                <w:t>www.arcmi.org</w:t>
              </w:r>
            </w:hyperlink>
          </w:p>
        </w:tc>
        <w:tc>
          <w:tcPr>
            <w:tcW w:w="2611" w:type="dxa"/>
          </w:tcPr>
          <w:p w14:paraId="46B44E83" w14:textId="77777777" w:rsidR="00FC2317" w:rsidRDefault="00AB17AB">
            <w:pPr>
              <w:pStyle w:val="TableParagraph"/>
              <w:spacing w:line="274" w:lineRule="exact"/>
              <w:ind w:right="237"/>
              <w:rPr>
                <w:sz w:val="24"/>
              </w:rPr>
            </w:pPr>
            <w:r>
              <w:rPr>
                <w:sz w:val="24"/>
              </w:rPr>
              <w:t>(800) 292-7851</w:t>
            </w:r>
          </w:p>
        </w:tc>
      </w:tr>
      <w:tr w:rsidR="00FC2317" w14:paraId="46B44E88" w14:textId="77777777">
        <w:trPr>
          <w:trHeight w:hRule="exact" w:val="562"/>
        </w:trPr>
        <w:tc>
          <w:tcPr>
            <w:tcW w:w="3444" w:type="dxa"/>
          </w:tcPr>
          <w:p w14:paraId="46B44E85" w14:textId="77777777" w:rsidR="00FC2317" w:rsidRDefault="00AB17AB">
            <w:pPr>
              <w:pStyle w:val="TableParagraph"/>
              <w:ind w:right="603"/>
              <w:rPr>
                <w:sz w:val="24"/>
              </w:rPr>
            </w:pPr>
            <w:r>
              <w:rPr>
                <w:sz w:val="24"/>
              </w:rPr>
              <w:t>Association for Children’s Mental Health</w:t>
            </w:r>
          </w:p>
        </w:tc>
        <w:tc>
          <w:tcPr>
            <w:tcW w:w="4116" w:type="dxa"/>
          </w:tcPr>
          <w:p w14:paraId="46B44E86" w14:textId="77777777" w:rsidR="00FC2317" w:rsidRDefault="006C27A8">
            <w:pPr>
              <w:pStyle w:val="TableParagraph"/>
              <w:spacing w:line="272" w:lineRule="exact"/>
              <w:rPr>
                <w:sz w:val="24"/>
              </w:rPr>
            </w:pPr>
            <w:hyperlink r:id="rId45">
              <w:r w:rsidR="00AB17AB">
                <w:rPr>
                  <w:color w:val="0000FF"/>
                  <w:sz w:val="24"/>
                  <w:u w:val="single" w:color="0000FF"/>
                </w:rPr>
                <w:t>www.acmh-mi.org</w:t>
              </w:r>
            </w:hyperlink>
          </w:p>
        </w:tc>
        <w:tc>
          <w:tcPr>
            <w:tcW w:w="2611" w:type="dxa"/>
          </w:tcPr>
          <w:p w14:paraId="46B44E87" w14:textId="77777777" w:rsidR="00FC2317" w:rsidRDefault="00AB17AB">
            <w:pPr>
              <w:pStyle w:val="TableParagraph"/>
              <w:spacing w:line="272" w:lineRule="exact"/>
              <w:ind w:right="237"/>
              <w:rPr>
                <w:sz w:val="24"/>
              </w:rPr>
            </w:pPr>
            <w:r>
              <w:rPr>
                <w:sz w:val="24"/>
              </w:rPr>
              <w:t>(800) 782-0883</w:t>
            </w:r>
          </w:p>
        </w:tc>
      </w:tr>
      <w:tr w:rsidR="00FC2317" w14:paraId="46B44E8C" w14:textId="77777777">
        <w:trPr>
          <w:trHeight w:hRule="exact" w:val="562"/>
        </w:trPr>
        <w:tc>
          <w:tcPr>
            <w:tcW w:w="3444" w:type="dxa"/>
          </w:tcPr>
          <w:p w14:paraId="46B44E89" w14:textId="77777777" w:rsidR="00FC2317" w:rsidRDefault="00AB17AB">
            <w:pPr>
              <w:pStyle w:val="TableParagraph"/>
              <w:spacing w:line="272" w:lineRule="exact"/>
              <w:ind w:right="336"/>
              <w:rPr>
                <w:sz w:val="24"/>
              </w:rPr>
            </w:pPr>
            <w:r>
              <w:rPr>
                <w:sz w:val="24"/>
              </w:rPr>
              <w:t>Autism Society of Michigan</w:t>
            </w:r>
          </w:p>
        </w:tc>
        <w:tc>
          <w:tcPr>
            <w:tcW w:w="4116" w:type="dxa"/>
          </w:tcPr>
          <w:p w14:paraId="46B44E8A" w14:textId="77777777" w:rsidR="00FC2317" w:rsidRDefault="006C27A8">
            <w:pPr>
              <w:pStyle w:val="TableParagraph"/>
              <w:spacing w:line="272" w:lineRule="exact"/>
              <w:rPr>
                <w:sz w:val="24"/>
              </w:rPr>
            </w:pPr>
            <w:hyperlink r:id="rId46">
              <w:r w:rsidR="00AB17AB">
                <w:rPr>
                  <w:color w:val="0000FF"/>
                  <w:sz w:val="24"/>
                  <w:u w:val="single" w:color="0000FF"/>
                </w:rPr>
                <w:t>www.autism-mi.org</w:t>
              </w:r>
            </w:hyperlink>
          </w:p>
        </w:tc>
        <w:tc>
          <w:tcPr>
            <w:tcW w:w="2611" w:type="dxa"/>
          </w:tcPr>
          <w:p w14:paraId="46B44E8B" w14:textId="77777777" w:rsidR="00FC2317" w:rsidRDefault="00AB17AB">
            <w:pPr>
              <w:pStyle w:val="TableParagraph"/>
              <w:spacing w:line="272" w:lineRule="exact"/>
              <w:ind w:right="237"/>
              <w:rPr>
                <w:sz w:val="24"/>
              </w:rPr>
            </w:pPr>
            <w:r>
              <w:rPr>
                <w:sz w:val="24"/>
              </w:rPr>
              <w:t>(800) 223-6722</w:t>
            </w:r>
          </w:p>
        </w:tc>
      </w:tr>
      <w:tr w:rsidR="00FC2317" w14:paraId="46B44E90" w14:textId="77777777">
        <w:trPr>
          <w:trHeight w:hRule="exact" w:val="562"/>
        </w:trPr>
        <w:tc>
          <w:tcPr>
            <w:tcW w:w="3444" w:type="dxa"/>
          </w:tcPr>
          <w:p w14:paraId="46B44E8D" w14:textId="77777777" w:rsidR="00FC2317" w:rsidRDefault="00AB17AB">
            <w:pPr>
              <w:pStyle w:val="TableParagraph"/>
              <w:ind w:right="536"/>
              <w:rPr>
                <w:sz w:val="24"/>
              </w:rPr>
            </w:pPr>
            <w:r>
              <w:rPr>
                <w:sz w:val="24"/>
              </w:rPr>
              <w:t>Brain Injury Association of Michigan</w:t>
            </w:r>
          </w:p>
        </w:tc>
        <w:tc>
          <w:tcPr>
            <w:tcW w:w="4116" w:type="dxa"/>
          </w:tcPr>
          <w:p w14:paraId="46B44E8E" w14:textId="77777777" w:rsidR="00FC2317" w:rsidRDefault="006C27A8">
            <w:pPr>
              <w:pStyle w:val="TableParagraph"/>
              <w:spacing w:line="272" w:lineRule="exact"/>
              <w:rPr>
                <w:sz w:val="24"/>
              </w:rPr>
            </w:pPr>
            <w:hyperlink r:id="rId47">
              <w:r w:rsidR="00AB17AB">
                <w:rPr>
                  <w:color w:val="0000FF"/>
                  <w:sz w:val="24"/>
                  <w:u w:val="single" w:color="0000FF"/>
                </w:rPr>
                <w:t>www.biami.org</w:t>
              </w:r>
            </w:hyperlink>
          </w:p>
        </w:tc>
        <w:tc>
          <w:tcPr>
            <w:tcW w:w="2611" w:type="dxa"/>
          </w:tcPr>
          <w:p w14:paraId="46B44E8F" w14:textId="77777777" w:rsidR="00FC2317" w:rsidRDefault="00AB17AB">
            <w:pPr>
              <w:pStyle w:val="TableParagraph"/>
              <w:spacing w:line="272" w:lineRule="exact"/>
              <w:ind w:right="237"/>
              <w:rPr>
                <w:sz w:val="24"/>
              </w:rPr>
            </w:pPr>
            <w:r>
              <w:rPr>
                <w:sz w:val="24"/>
              </w:rPr>
              <w:t>(800) 444-6443</w:t>
            </w:r>
          </w:p>
        </w:tc>
      </w:tr>
      <w:tr w:rsidR="00FC2317" w14:paraId="46B44E94" w14:textId="77777777">
        <w:trPr>
          <w:trHeight w:hRule="exact" w:val="562"/>
        </w:trPr>
        <w:tc>
          <w:tcPr>
            <w:tcW w:w="3444" w:type="dxa"/>
          </w:tcPr>
          <w:p w14:paraId="46B44E91" w14:textId="77777777" w:rsidR="00FC2317" w:rsidRDefault="00AB17AB">
            <w:pPr>
              <w:pStyle w:val="TableParagraph"/>
              <w:ind w:right="336"/>
              <w:rPr>
                <w:sz w:val="24"/>
              </w:rPr>
            </w:pPr>
            <w:r>
              <w:rPr>
                <w:sz w:val="24"/>
              </w:rPr>
              <w:t>Bureau of Services for Blind Persons</w:t>
            </w:r>
          </w:p>
        </w:tc>
        <w:tc>
          <w:tcPr>
            <w:tcW w:w="4116" w:type="dxa"/>
          </w:tcPr>
          <w:p w14:paraId="46B44E92" w14:textId="77777777" w:rsidR="00FC2317" w:rsidRDefault="006C27A8">
            <w:pPr>
              <w:pStyle w:val="TableParagraph"/>
              <w:spacing w:line="272" w:lineRule="exact"/>
              <w:rPr>
                <w:sz w:val="24"/>
              </w:rPr>
            </w:pPr>
            <w:hyperlink r:id="rId48">
              <w:r w:rsidR="00AB17AB">
                <w:rPr>
                  <w:color w:val="0000FF"/>
                  <w:sz w:val="24"/>
                  <w:u w:val="single" w:color="0000FF"/>
                </w:rPr>
                <w:t>www.michigan.gov/lara</w:t>
              </w:r>
            </w:hyperlink>
          </w:p>
        </w:tc>
        <w:tc>
          <w:tcPr>
            <w:tcW w:w="2611" w:type="dxa"/>
          </w:tcPr>
          <w:p w14:paraId="46B44E93" w14:textId="77777777" w:rsidR="00FC2317" w:rsidRDefault="00AB17AB">
            <w:pPr>
              <w:pStyle w:val="TableParagraph"/>
              <w:spacing w:line="272" w:lineRule="exact"/>
              <w:ind w:right="237"/>
              <w:rPr>
                <w:sz w:val="24"/>
              </w:rPr>
            </w:pPr>
            <w:r>
              <w:rPr>
                <w:sz w:val="24"/>
              </w:rPr>
              <w:t>(800) 292-4200</w:t>
            </w:r>
          </w:p>
        </w:tc>
      </w:tr>
      <w:tr w:rsidR="00FC2317" w14:paraId="46B44E98" w14:textId="77777777">
        <w:trPr>
          <w:trHeight w:hRule="exact" w:val="562"/>
        </w:trPr>
        <w:tc>
          <w:tcPr>
            <w:tcW w:w="3444" w:type="dxa"/>
          </w:tcPr>
          <w:p w14:paraId="46B44E95" w14:textId="77777777" w:rsidR="00FC2317" w:rsidRDefault="00AB17AB">
            <w:pPr>
              <w:pStyle w:val="TableParagraph"/>
              <w:ind w:right="123"/>
              <w:rPr>
                <w:sz w:val="24"/>
              </w:rPr>
            </w:pPr>
            <w:proofErr w:type="spellStart"/>
            <w:r>
              <w:rPr>
                <w:sz w:val="24"/>
              </w:rPr>
              <w:t>Childhelp</w:t>
            </w:r>
            <w:proofErr w:type="spellEnd"/>
            <w:r>
              <w:rPr>
                <w:sz w:val="24"/>
              </w:rPr>
              <w:t xml:space="preserve"> USA: National Child Abuse Hotline</w:t>
            </w:r>
          </w:p>
        </w:tc>
        <w:tc>
          <w:tcPr>
            <w:tcW w:w="4116" w:type="dxa"/>
          </w:tcPr>
          <w:p w14:paraId="46B44E96" w14:textId="77777777" w:rsidR="00FC2317" w:rsidRDefault="006C27A8">
            <w:pPr>
              <w:pStyle w:val="TableParagraph"/>
              <w:spacing w:line="272" w:lineRule="exact"/>
              <w:rPr>
                <w:sz w:val="24"/>
              </w:rPr>
            </w:pPr>
            <w:hyperlink r:id="rId49">
              <w:r w:rsidR="00AB17AB">
                <w:rPr>
                  <w:color w:val="0000FF"/>
                  <w:sz w:val="24"/>
                  <w:u w:val="single" w:color="0000FF"/>
                </w:rPr>
                <w:t>www.childhelpusa.org</w:t>
              </w:r>
            </w:hyperlink>
          </w:p>
        </w:tc>
        <w:tc>
          <w:tcPr>
            <w:tcW w:w="2611" w:type="dxa"/>
          </w:tcPr>
          <w:p w14:paraId="46B44E97" w14:textId="77777777" w:rsidR="00FC2317" w:rsidRDefault="00AB17AB">
            <w:pPr>
              <w:pStyle w:val="TableParagraph"/>
              <w:spacing w:line="272" w:lineRule="exact"/>
              <w:ind w:right="237"/>
              <w:rPr>
                <w:sz w:val="24"/>
              </w:rPr>
            </w:pPr>
            <w:r>
              <w:rPr>
                <w:sz w:val="24"/>
              </w:rPr>
              <w:t>(800) 422-4453</w:t>
            </w:r>
          </w:p>
        </w:tc>
      </w:tr>
      <w:tr w:rsidR="00FC2317" w14:paraId="46B44E9C" w14:textId="77777777">
        <w:trPr>
          <w:trHeight w:hRule="exact" w:val="562"/>
        </w:trPr>
        <w:tc>
          <w:tcPr>
            <w:tcW w:w="3444" w:type="dxa"/>
          </w:tcPr>
          <w:p w14:paraId="46B44E99" w14:textId="77777777" w:rsidR="00FC2317" w:rsidRDefault="00AB17AB">
            <w:pPr>
              <w:pStyle w:val="TableParagraph"/>
              <w:spacing w:before="4" w:line="274" w:lineRule="exact"/>
              <w:ind w:right="816"/>
              <w:rPr>
                <w:sz w:val="24"/>
              </w:rPr>
            </w:pPr>
            <w:r>
              <w:rPr>
                <w:sz w:val="24"/>
              </w:rPr>
              <w:t>Depression and Bipolar Support Alliance</w:t>
            </w:r>
          </w:p>
        </w:tc>
        <w:tc>
          <w:tcPr>
            <w:tcW w:w="4116" w:type="dxa"/>
          </w:tcPr>
          <w:p w14:paraId="46B44E9A" w14:textId="77777777" w:rsidR="00FC2317" w:rsidRDefault="006C27A8">
            <w:pPr>
              <w:pStyle w:val="TableParagraph"/>
              <w:spacing w:line="274" w:lineRule="exact"/>
              <w:rPr>
                <w:sz w:val="24"/>
              </w:rPr>
            </w:pPr>
            <w:hyperlink r:id="rId50">
              <w:r w:rsidR="00AB17AB">
                <w:rPr>
                  <w:color w:val="0000FF"/>
                  <w:sz w:val="24"/>
                  <w:u w:val="single" w:color="0000FF"/>
                </w:rPr>
                <w:t>www.dbsalliance.org</w:t>
              </w:r>
            </w:hyperlink>
          </w:p>
        </w:tc>
        <w:tc>
          <w:tcPr>
            <w:tcW w:w="2611" w:type="dxa"/>
          </w:tcPr>
          <w:p w14:paraId="46B44E9B" w14:textId="77777777" w:rsidR="00FC2317" w:rsidRDefault="00AB17AB">
            <w:pPr>
              <w:pStyle w:val="TableParagraph"/>
              <w:spacing w:line="274" w:lineRule="exact"/>
              <w:ind w:right="237"/>
              <w:rPr>
                <w:sz w:val="24"/>
              </w:rPr>
            </w:pPr>
            <w:r>
              <w:rPr>
                <w:sz w:val="24"/>
              </w:rPr>
              <w:t>(800) 826-3632</w:t>
            </w:r>
          </w:p>
        </w:tc>
      </w:tr>
      <w:tr w:rsidR="00FC2317" w14:paraId="46B44EA0" w14:textId="77777777">
        <w:trPr>
          <w:trHeight w:hRule="exact" w:val="564"/>
        </w:trPr>
        <w:tc>
          <w:tcPr>
            <w:tcW w:w="3444" w:type="dxa"/>
          </w:tcPr>
          <w:p w14:paraId="46B44E9D" w14:textId="77777777" w:rsidR="00FC2317" w:rsidRDefault="00AB17AB">
            <w:pPr>
              <w:pStyle w:val="TableParagraph"/>
              <w:ind w:right="603"/>
              <w:rPr>
                <w:sz w:val="24"/>
              </w:rPr>
            </w:pPr>
            <w:r>
              <w:rPr>
                <w:sz w:val="24"/>
              </w:rPr>
              <w:t>Disability Advocates Kent County</w:t>
            </w:r>
          </w:p>
        </w:tc>
        <w:tc>
          <w:tcPr>
            <w:tcW w:w="4116" w:type="dxa"/>
          </w:tcPr>
          <w:p w14:paraId="46B44E9E" w14:textId="77777777" w:rsidR="00FC2317" w:rsidRDefault="006C27A8">
            <w:pPr>
              <w:pStyle w:val="TableParagraph"/>
              <w:spacing w:line="274" w:lineRule="exact"/>
              <w:rPr>
                <w:sz w:val="24"/>
              </w:rPr>
            </w:pPr>
            <w:hyperlink r:id="rId51">
              <w:r w:rsidR="00AB17AB">
                <w:rPr>
                  <w:color w:val="0000FF"/>
                  <w:sz w:val="24"/>
                  <w:u w:val="single" w:color="0000FF"/>
                </w:rPr>
                <w:t>www.disabilityadvocates.us</w:t>
              </w:r>
            </w:hyperlink>
          </w:p>
        </w:tc>
        <w:tc>
          <w:tcPr>
            <w:tcW w:w="2611" w:type="dxa"/>
          </w:tcPr>
          <w:p w14:paraId="46B44E9F" w14:textId="77777777" w:rsidR="00FC2317" w:rsidRDefault="00AB17AB">
            <w:pPr>
              <w:pStyle w:val="TableParagraph"/>
              <w:spacing w:line="274" w:lineRule="exact"/>
              <w:ind w:right="237"/>
              <w:rPr>
                <w:sz w:val="24"/>
              </w:rPr>
            </w:pPr>
            <w:r>
              <w:rPr>
                <w:sz w:val="24"/>
              </w:rPr>
              <w:t>(616) 949-1100</w:t>
            </w:r>
          </w:p>
        </w:tc>
      </w:tr>
      <w:tr w:rsidR="00FC2317" w14:paraId="46B44EA4" w14:textId="77777777">
        <w:trPr>
          <w:trHeight w:hRule="exact" w:val="802"/>
        </w:trPr>
        <w:tc>
          <w:tcPr>
            <w:tcW w:w="3444" w:type="dxa"/>
          </w:tcPr>
          <w:p w14:paraId="46B44EA1" w14:textId="77777777" w:rsidR="00FC2317" w:rsidRDefault="00AB17AB">
            <w:pPr>
              <w:pStyle w:val="TableParagraph"/>
              <w:ind w:right="393"/>
              <w:rPr>
                <w:sz w:val="21"/>
              </w:rPr>
            </w:pPr>
            <w:r>
              <w:rPr>
                <w:sz w:val="24"/>
              </w:rPr>
              <w:t xml:space="preserve">Disability Connection/West Michigan </w:t>
            </w:r>
            <w:r>
              <w:rPr>
                <w:sz w:val="21"/>
              </w:rPr>
              <w:t>(Lake, Mason, Muskegon &amp; Oceana Counties)</w:t>
            </w:r>
          </w:p>
        </w:tc>
        <w:tc>
          <w:tcPr>
            <w:tcW w:w="4116" w:type="dxa"/>
          </w:tcPr>
          <w:p w14:paraId="46B44EA2" w14:textId="77777777" w:rsidR="00FC2317" w:rsidRDefault="006C27A8">
            <w:pPr>
              <w:pStyle w:val="TableParagraph"/>
              <w:spacing w:line="272" w:lineRule="exact"/>
              <w:rPr>
                <w:sz w:val="24"/>
              </w:rPr>
            </w:pPr>
            <w:hyperlink r:id="rId52">
              <w:r w:rsidR="00AB17AB">
                <w:rPr>
                  <w:color w:val="0000FF"/>
                  <w:sz w:val="24"/>
                  <w:u w:val="single" w:color="0000FF"/>
                </w:rPr>
                <w:t>www.dcilmi.org</w:t>
              </w:r>
            </w:hyperlink>
          </w:p>
        </w:tc>
        <w:tc>
          <w:tcPr>
            <w:tcW w:w="2611" w:type="dxa"/>
          </w:tcPr>
          <w:p w14:paraId="46B44EA3" w14:textId="77777777" w:rsidR="00FC2317" w:rsidRDefault="00AB17AB">
            <w:pPr>
              <w:pStyle w:val="TableParagraph"/>
              <w:spacing w:line="272" w:lineRule="exact"/>
              <w:ind w:right="237"/>
              <w:rPr>
                <w:sz w:val="24"/>
              </w:rPr>
            </w:pPr>
            <w:r>
              <w:rPr>
                <w:sz w:val="24"/>
              </w:rPr>
              <w:t>(231) 722-0088</w:t>
            </w:r>
          </w:p>
        </w:tc>
      </w:tr>
      <w:tr w:rsidR="00FC2317" w14:paraId="46B44EA9" w14:textId="77777777">
        <w:trPr>
          <w:trHeight w:hRule="exact" w:val="528"/>
        </w:trPr>
        <w:tc>
          <w:tcPr>
            <w:tcW w:w="3444" w:type="dxa"/>
          </w:tcPr>
          <w:p w14:paraId="46B44EA5" w14:textId="77777777" w:rsidR="00FC2317" w:rsidRDefault="00AB17AB">
            <w:pPr>
              <w:pStyle w:val="TableParagraph"/>
              <w:spacing w:line="274" w:lineRule="exact"/>
              <w:ind w:right="123"/>
              <w:rPr>
                <w:sz w:val="24"/>
              </w:rPr>
            </w:pPr>
            <w:r>
              <w:rPr>
                <w:sz w:val="24"/>
              </w:rPr>
              <w:t>Disability Network/Lakeshore</w:t>
            </w:r>
          </w:p>
          <w:p w14:paraId="46B44EA6" w14:textId="77777777" w:rsidR="00FC2317" w:rsidRDefault="00AB17AB">
            <w:pPr>
              <w:pStyle w:val="TableParagraph"/>
              <w:spacing w:line="241" w:lineRule="exact"/>
              <w:ind w:right="603"/>
              <w:rPr>
                <w:sz w:val="21"/>
              </w:rPr>
            </w:pPr>
            <w:r>
              <w:rPr>
                <w:sz w:val="21"/>
              </w:rPr>
              <w:t>(Allegan &amp; Ottawa Counties)</w:t>
            </w:r>
          </w:p>
        </w:tc>
        <w:tc>
          <w:tcPr>
            <w:tcW w:w="4116" w:type="dxa"/>
          </w:tcPr>
          <w:p w14:paraId="46B44EA7" w14:textId="77777777" w:rsidR="00FC2317" w:rsidRDefault="006C27A8">
            <w:pPr>
              <w:pStyle w:val="TableParagraph"/>
              <w:spacing w:line="274" w:lineRule="exact"/>
              <w:rPr>
                <w:sz w:val="24"/>
              </w:rPr>
            </w:pPr>
            <w:hyperlink r:id="rId53">
              <w:r w:rsidR="00AB17AB">
                <w:rPr>
                  <w:color w:val="0000FF"/>
                  <w:sz w:val="24"/>
                  <w:u w:val="single" w:color="0000FF"/>
                </w:rPr>
                <w:t>www.dnlakeshore.org</w:t>
              </w:r>
            </w:hyperlink>
          </w:p>
        </w:tc>
        <w:tc>
          <w:tcPr>
            <w:tcW w:w="2611" w:type="dxa"/>
          </w:tcPr>
          <w:p w14:paraId="46B44EA8" w14:textId="77777777" w:rsidR="00FC2317" w:rsidRDefault="00AB17AB">
            <w:pPr>
              <w:pStyle w:val="TableParagraph"/>
              <w:spacing w:line="274" w:lineRule="exact"/>
              <w:ind w:right="237"/>
              <w:rPr>
                <w:sz w:val="24"/>
              </w:rPr>
            </w:pPr>
            <w:r>
              <w:rPr>
                <w:sz w:val="24"/>
              </w:rPr>
              <w:t>(616) 396-5326</w:t>
            </w:r>
          </w:p>
        </w:tc>
      </w:tr>
      <w:tr w:rsidR="00FC2317" w14:paraId="46B44EAD" w14:textId="77777777">
        <w:trPr>
          <w:trHeight w:hRule="exact" w:val="562"/>
        </w:trPr>
        <w:tc>
          <w:tcPr>
            <w:tcW w:w="3444" w:type="dxa"/>
          </w:tcPr>
          <w:p w14:paraId="46B44EAA" w14:textId="77777777" w:rsidR="00FC2317" w:rsidRDefault="00AB17AB">
            <w:pPr>
              <w:pStyle w:val="TableParagraph"/>
              <w:spacing w:line="272" w:lineRule="exact"/>
              <w:ind w:right="603"/>
              <w:rPr>
                <w:sz w:val="24"/>
              </w:rPr>
            </w:pPr>
            <w:r>
              <w:rPr>
                <w:sz w:val="24"/>
              </w:rPr>
              <w:t>Emotions Anonymous</w:t>
            </w:r>
          </w:p>
        </w:tc>
        <w:tc>
          <w:tcPr>
            <w:tcW w:w="4116" w:type="dxa"/>
          </w:tcPr>
          <w:p w14:paraId="46B44EAB" w14:textId="77777777" w:rsidR="00FC2317" w:rsidRDefault="006C27A8">
            <w:pPr>
              <w:pStyle w:val="TableParagraph"/>
              <w:spacing w:line="272" w:lineRule="exact"/>
              <w:rPr>
                <w:sz w:val="24"/>
              </w:rPr>
            </w:pPr>
            <w:hyperlink r:id="rId54">
              <w:r w:rsidR="00AB17AB">
                <w:rPr>
                  <w:color w:val="0000FF"/>
                  <w:sz w:val="24"/>
                  <w:u w:val="single" w:color="0000FF"/>
                </w:rPr>
                <w:t>www.emotionsanonymous.org</w:t>
              </w:r>
            </w:hyperlink>
          </w:p>
        </w:tc>
        <w:tc>
          <w:tcPr>
            <w:tcW w:w="2611" w:type="dxa"/>
          </w:tcPr>
          <w:p w14:paraId="46B44EAC" w14:textId="77777777" w:rsidR="00FC2317" w:rsidRDefault="00AB17AB">
            <w:pPr>
              <w:pStyle w:val="TableParagraph"/>
              <w:spacing w:line="272" w:lineRule="exact"/>
              <w:ind w:right="237"/>
              <w:rPr>
                <w:sz w:val="24"/>
              </w:rPr>
            </w:pPr>
            <w:r>
              <w:rPr>
                <w:sz w:val="24"/>
              </w:rPr>
              <w:t>(651) 647-9712</w:t>
            </w:r>
          </w:p>
        </w:tc>
      </w:tr>
      <w:tr w:rsidR="00FC2317" w14:paraId="46B44EB1" w14:textId="77777777">
        <w:trPr>
          <w:trHeight w:hRule="exact" w:val="838"/>
        </w:trPr>
        <w:tc>
          <w:tcPr>
            <w:tcW w:w="3444" w:type="dxa"/>
          </w:tcPr>
          <w:p w14:paraId="46B44EAE" w14:textId="77777777" w:rsidR="00FC2317" w:rsidRDefault="00AB17AB">
            <w:pPr>
              <w:pStyle w:val="TableParagraph"/>
              <w:spacing w:line="272" w:lineRule="exact"/>
              <w:ind w:right="123"/>
              <w:rPr>
                <w:sz w:val="24"/>
              </w:rPr>
            </w:pPr>
            <w:r>
              <w:rPr>
                <w:sz w:val="24"/>
              </w:rPr>
              <w:t>Eating Disorders Anonymous</w:t>
            </w:r>
          </w:p>
        </w:tc>
        <w:tc>
          <w:tcPr>
            <w:tcW w:w="4116" w:type="dxa"/>
          </w:tcPr>
          <w:p w14:paraId="46B44EAF" w14:textId="77777777" w:rsidR="00FC2317" w:rsidRDefault="006C27A8">
            <w:pPr>
              <w:pStyle w:val="TableParagraph"/>
              <w:spacing w:line="272" w:lineRule="exact"/>
              <w:rPr>
                <w:sz w:val="24"/>
              </w:rPr>
            </w:pPr>
            <w:hyperlink r:id="rId55">
              <w:r w:rsidR="00AB17AB">
                <w:rPr>
                  <w:color w:val="0000FF"/>
                  <w:sz w:val="24"/>
                  <w:u w:val="single" w:color="0000FF"/>
                </w:rPr>
                <w:t>www.eatingdisordersanonymous.org</w:t>
              </w:r>
            </w:hyperlink>
          </w:p>
        </w:tc>
        <w:tc>
          <w:tcPr>
            <w:tcW w:w="2611" w:type="dxa"/>
          </w:tcPr>
          <w:p w14:paraId="46B44EB0" w14:textId="77777777" w:rsidR="00FC2317" w:rsidRDefault="00AB17AB">
            <w:pPr>
              <w:pStyle w:val="TableParagraph"/>
              <w:ind w:right="117"/>
              <w:rPr>
                <w:sz w:val="24"/>
              </w:rPr>
            </w:pPr>
            <w:r>
              <w:rPr>
                <w:sz w:val="24"/>
              </w:rPr>
              <w:t>Visit website for local meeting information in your area</w:t>
            </w:r>
          </w:p>
        </w:tc>
      </w:tr>
      <w:tr w:rsidR="00FC2317" w14:paraId="46B44EB5" w14:textId="77777777">
        <w:trPr>
          <w:trHeight w:hRule="exact" w:val="564"/>
        </w:trPr>
        <w:tc>
          <w:tcPr>
            <w:tcW w:w="3444" w:type="dxa"/>
          </w:tcPr>
          <w:p w14:paraId="46B44EB2" w14:textId="77777777" w:rsidR="00FC2317" w:rsidRDefault="00AB17AB">
            <w:pPr>
              <w:pStyle w:val="TableParagraph"/>
              <w:ind w:right="869"/>
              <w:rPr>
                <w:sz w:val="24"/>
              </w:rPr>
            </w:pPr>
            <w:r>
              <w:rPr>
                <w:sz w:val="24"/>
              </w:rPr>
              <w:t>Epilepsy Foundation of Michigan</w:t>
            </w:r>
          </w:p>
        </w:tc>
        <w:tc>
          <w:tcPr>
            <w:tcW w:w="4116" w:type="dxa"/>
          </w:tcPr>
          <w:p w14:paraId="46B44EB3" w14:textId="77777777" w:rsidR="00FC2317" w:rsidRDefault="006C27A8">
            <w:pPr>
              <w:pStyle w:val="TableParagraph"/>
              <w:spacing w:line="274" w:lineRule="exact"/>
              <w:rPr>
                <w:sz w:val="24"/>
              </w:rPr>
            </w:pPr>
            <w:hyperlink r:id="rId56">
              <w:r w:rsidR="00AB17AB">
                <w:rPr>
                  <w:color w:val="0000FF"/>
                  <w:sz w:val="24"/>
                  <w:u w:val="single" w:color="0000FF"/>
                </w:rPr>
                <w:t>www.epilepsymichigan.org</w:t>
              </w:r>
            </w:hyperlink>
          </w:p>
        </w:tc>
        <w:tc>
          <w:tcPr>
            <w:tcW w:w="2611" w:type="dxa"/>
          </w:tcPr>
          <w:p w14:paraId="46B44EB4" w14:textId="77777777" w:rsidR="00FC2317" w:rsidRDefault="00AB17AB">
            <w:pPr>
              <w:pStyle w:val="TableParagraph"/>
              <w:spacing w:line="274" w:lineRule="exact"/>
              <w:ind w:right="237"/>
              <w:rPr>
                <w:sz w:val="24"/>
              </w:rPr>
            </w:pPr>
            <w:r>
              <w:rPr>
                <w:sz w:val="24"/>
              </w:rPr>
              <w:t>(800) 377-6226</w:t>
            </w:r>
          </w:p>
        </w:tc>
      </w:tr>
      <w:tr w:rsidR="00FC2317" w14:paraId="46B44EB9" w14:textId="77777777">
        <w:trPr>
          <w:trHeight w:hRule="exact" w:val="562"/>
        </w:trPr>
        <w:tc>
          <w:tcPr>
            <w:tcW w:w="3444" w:type="dxa"/>
          </w:tcPr>
          <w:p w14:paraId="46B44EB6" w14:textId="77777777" w:rsidR="00FC2317" w:rsidRDefault="00AB17AB">
            <w:pPr>
              <w:pStyle w:val="TableParagraph"/>
              <w:ind w:right="790"/>
              <w:rPr>
                <w:sz w:val="24"/>
              </w:rPr>
            </w:pPr>
            <w:r>
              <w:rPr>
                <w:sz w:val="24"/>
              </w:rPr>
              <w:t>Learning Disabilities Association of Michigan</w:t>
            </w:r>
          </w:p>
        </w:tc>
        <w:tc>
          <w:tcPr>
            <w:tcW w:w="4116" w:type="dxa"/>
          </w:tcPr>
          <w:p w14:paraId="46B44EB7" w14:textId="77777777" w:rsidR="00FC2317" w:rsidRDefault="006C27A8">
            <w:pPr>
              <w:pStyle w:val="TableParagraph"/>
              <w:spacing w:line="272" w:lineRule="exact"/>
              <w:rPr>
                <w:sz w:val="24"/>
              </w:rPr>
            </w:pPr>
            <w:hyperlink r:id="rId57">
              <w:r w:rsidR="00AB17AB">
                <w:rPr>
                  <w:color w:val="0000FF"/>
                  <w:sz w:val="24"/>
                  <w:u w:val="single" w:color="0000FF"/>
                </w:rPr>
                <w:t>www.ldaofmichigan.org</w:t>
              </w:r>
            </w:hyperlink>
          </w:p>
        </w:tc>
        <w:tc>
          <w:tcPr>
            <w:tcW w:w="2611" w:type="dxa"/>
          </w:tcPr>
          <w:p w14:paraId="46B44EB8" w14:textId="77777777" w:rsidR="00FC2317" w:rsidRDefault="00AB17AB">
            <w:pPr>
              <w:pStyle w:val="TableParagraph"/>
              <w:spacing w:line="272" w:lineRule="exact"/>
              <w:ind w:right="237"/>
              <w:rPr>
                <w:sz w:val="24"/>
              </w:rPr>
            </w:pPr>
            <w:r>
              <w:rPr>
                <w:sz w:val="24"/>
              </w:rPr>
              <w:t>(888) 597-7809</w:t>
            </w:r>
          </w:p>
        </w:tc>
      </w:tr>
      <w:tr w:rsidR="00FC2317" w14:paraId="46B44EBD" w14:textId="77777777">
        <w:trPr>
          <w:trHeight w:hRule="exact" w:val="562"/>
        </w:trPr>
        <w:tc>
          <w:tcPr>
            <w:tcW w:w="3444" w:type="dxa"/>
          </w:tcPr>
          <w:p w14:paraId="46B44EBA" w14:textId="77777777" w:rsidR="00FC2317" w:rsidRDefault="00AB17AB">
            <w:pPr>
              <w:pStyle w:val="TableParagraph"/>
              <w:spacing w:line="272" w:lineRule="exact"/>
              <w:ind w:right="603"/>
              <w:rPr>
                <w:sz w:val="24"/>
              </w:rPr>
            </w:pPr>
            <w:r>
              <w:rPr>
                <w:sz w:val="24"/>
              </w:rPr>
              <w:t>Medicaid Helpline</w:t>
            </w:r>
          </w:p>
        </w:tc>
        <w:tc>
          <w:tcPr>
            <w:tcW w:w="4116" w:type="dxa"/>
          </w:tcPr>
          <w:p w14:paraId="46B44EBB" w14:textId="77777777" w:rsidR="00FC2317" w:rsidRDefault="006C27A8">
            <w:pPr>
              <w:pStyle w:val="TableParagraph"/>
              <w:spacing w:line="272" w:lineRule="exact"/>
              <w:rPr>
                <w:sz w:val="24"/>
              </w:rPr>
            </w:pPr>
            <w:hyperlink r:id="rId58">
              <w:r w:rsidR="00AB17AB">
                <w:rPr>
                  <w:color w:val="0000FF"/>
                  <w:sz w:val="24"/>
                  <w:u w:val="single" w:color="0000FF"/>
                </w:rPr>
                <w:t>www.medicaid.gov</w:t>
              </w:r>
            </w:hyperlink>
          </w:p>
        </w:tc>
        <w:tc>
          <w:tcPr>
            <w:tcW w:w="2611" w:type="dxa"/>
          </w:tcPr>
          <w:p w14:paraId="46B44EBC" w14:textId="77777777" w:rsidR="00FC2317" w:rsidRDefault="00AB17AB">
            <w:pPr>
              <w:pStyle w:val="TableParagraph"/>
              <w:spacing w:line="272" w:lineRule="exact"/>
              <w:ind w:right="237"/>
              <w:rPr>
                <w:sz w:val="24"/>
              </w:rPr>
            </w:pPr>
            <w:r>
              <w:rPr>
                <w:sz w:val="24"/>
              </w:rPr>
              <w:t>(800) 642-3195</w:t>
            </w:r>
          </w:p>
        </w:tc>
      </w:tr>
      <w:tr w:rsidR="00FC2317" w14:paraId="46B44EC1" w14:textId="77777777">
        <w:trPr>
          <w:trHeight w:hRule="exact" w:val="562"/>
        </w:trPr>
        <w:tc>
          <w:tcPr>
            <w:tcW w:w="3444" w:type="dxa"/>
          </w:tcPr>
          <w:p w14:paraId="46B44EBE" w14:textId="77777777" w:rsidR="00FC2317" w:rsidRDefault="00AB17AB">
            <w:pPr>
              <w:pStyle w:val="TableParagraph"/>
              <w:spacing w:line="272" w:lineRule="exact"/>
              <w:ind w:right="603"/>
              <w:rPr>
                <w:sz w:val="24"/>
              </w:rPr>
            </w:pPr>
            <w:r>
              <w:rPr>
                <w:sz w:val="24"/>
              </w:rPr>
              <w:lastRenderedPageBreak/>
              <w:t>Medicare Helpline</w:t>
            </w:r>
          </w:p>
        </w:tc>
        <w:tc>
          <w:tcPr>
            <w:tcW w:w="4116" w:type="dxa"/>
          </w:tcPr>
          <w:p w14:paraId="46B44EBF" w14:textId="77777777" w:rsidR="00FC2317" w:rsidRDefault="006C27A8">
            <w:pPr>
              <w:pStyle w:val="TableParagraph"/>
              <w:spacing w:line="272" w:lineRule="exact"/>
              <w:rPr>
                <w:sz w:val="24"/>
              </w:rPr>
            </w:pPr>
            <w:hyperlink r:id="rId59">
              <w:r w:rsidR="00AB17AB">
                <w:rPr>
                  <w:color w:val="0000FF"/>
                  <w:sz w:val="24"/>
                  <w:u w:val="single" w:color="0000FF"/>
                </w:rPr>
                <w:t>www.medicare.gov</w:t>
              </w:r>
            </w:hyperlink>
          </w:p>
        </w:tc>
        <w:tc>
          <w:tcPr>
            <w:tcW w:w="2611" w:type="dxa"/>
          </w:tcPr>
          <w:p w14:paraId="46B44EC0" w14:textId="77777777" w:rsidR="00FC2317" w:rsidRDefault="00AB17AB">
            <w:pPr>
              <w:pStyle w:val="TableParagraph"/>
              <w:spacing w:line="272" w:lineRule="exact"/>
              <w:ind w:right="237"/>
              <w:rPr>
                <w:sz w:val="24"/>
              </w:rPr>
            </w:pPr>
            <w:r>
              <w:rPr>
                <w:sz w:val="24"/>
              </w:rPr>
              <w:t>(800) 642-3195</w:t>
            </w:r>
          </w:p>
        </w:tc>
      </w:tr>
      <w:tr w:rsidR="00CE1EEF" w14:paraId="3CA7F969" w14:textId="77777777" w:rsidTr="007B5DC8">
        <w:trPr>
          <w:trHeight w:hRule="exact" w:val="892"/>
        </w:trPr>
        <w:tc>
          <w:tcPr>
            <w:tcW w:w="3444" w:type="dxa"/>
          </w:tcPr>
          <w:p w14:paraId="7DB97FBD" w14:textId="502E7D15" w:rsidR="00CE1EEF" w:rsidRDefault="00CE1EEF">
            <w:pPr>
              <w:pStyle w:val="TableParagraph"/>
              <w:ind w:right="577"/>
              <w:rPr>
                <w:sz w:val="24"/>
              </w:rPr>
            </w:pPr>
            <w:r>
              <w:rPr>
                <w:sz w:val="24"/>
              </w:rPr>
              <w:t>Michigan Department of Health and Human Services</w:t>
            </w:r>
          </w:p>
        </w:tc>
        <w:tc>
          <w:tcPr>
            <w:tcW w:w="4116" w:type="dxa"/>
          </w:tcPr>
          <w:p w14:paraId="50667689" w14:textId="0678BC1F" w:rsidR="00CE1EEF" w:rsidRDefault="00CE1EEF">
            <w:pPr>
              <w:pStyle w:val="TableParagraph"/>
              <w:spacing w:line="272" w:lineRule="exact"/>
            </w:pPr>
            <w:r w:rsidRPr="00CE1EEF">
              <w:t>www.michigan.gov/mdhhs</w:t>
            </w:r>
          </w:p>
        </w:tc>
        <w:tc>
          <w:tcPr>
            <w:tcW w:w="2611" w:type="dxa"/>
          </w:tcPr>
          <w:p w14:paraId="05DE4FCC" w14:textId="4D0C43DC" w:rsidR="00CE1EEF" w:rsidRDefault="00CE1EEF">
            <w:pPr>
              <w:pStyle w:val="TableParagraph"/>
              <w:spacing w:line="272" w:lineRule="exact"/>
              <w:ind w:right="237"/>
              <w:rPr>
                <w:sz w:val="24"/>
              </w:rPr>
            </w:pPr>
            <w:r>
              <w:rPr>
                <w:sz w:val="24"/>
              </w:rPr>
              <w:t>See MDHHS website for phone numbers.</w:t>
            </w:r>
          </w:p>
        </w:tc>
      </w:tr>
      <w:tr w:rsidR="00FC2317" w14:paraId="46B44EC5" w14:textId="77777777">
        <w:trPr>
          <w:trHeight w:hRule="exact" w:val="562"/>
        </w:trPr>
        <w:tc>
          <w:tcPr>
            <w:tcW w:w="3444" w:type="dxa"/>
          </w:tcPr>
          <w:p w14:paraId="46B44EC2" w14:textId="77777777" w:rsidR="00FC2317" w:rsidRDefault="00AB17AB">
            <w:pPr>
              <w:pStyle w:val="TableParagraph"/>
              <w:ind w:right="577"/>
              <w:rPr>
                <w:sz w:val="24"/>
              </w:rPr>
            </w:pPr>
            <w:r>
              <w:rPr>
                <w:sz w:val="24"/>
              </w:rPr>
              <w:t>Michigan Disability Rights Coalition</w:t>
            </w:r>
          </w:p>
        </w:tc>
        <w:tc>
          <w:tcPr>
            <w:tcW w:w="4116" w:type="dxa"/>
          </w:tcPr>
          <w:p w14:paraId="46B44EC3" w14:textId="77777777" w:rsidR="00FC2317" w:rsidRDefault="006C27A8">
            <w:pPr>
              <w:pStyle w:val="TableParagraph"/>
              <w:spacing w:line="272" w:lineRule="exact"/>
              <w:rPr>
                <w:sz w:val="24"/>
              </w:rPr>
            </w:pPr>
            <w:hyperlink r:id="rId60">
              <w:r w:rsidR="00AB17AB">
                <w:rPr>
                  <w:color w:val="0000FF"/>
                  <w:sz w:val="24"/>
                  <w:u w:val="single" w:color="0000FF"/>
                </w:rPr>
                <w:t>www.copower.org</w:t>
              </w:r>
            </w:hyperlink>
          </w:p>
        </w:tc>
        <w:tc>
          <w:tcPr>
            <w:tcW w:w="2611" w:type="dxa"/>
          </w:tcPr>
          <w:p w14:paraId="46B44EC4" w14:textId="77777777" w:rsidR="00FC2317" w:rsidRDefault="00AB17AB">
            <w:pPr>
              <w:pStyle w:val="TableParagraph"/>
              <w:spacing w:line="272" w:lineRule="exact"/>
              <w:ind w:right="237"/>
              <w:rPr>
                <w:sz w:val="24"/>
              </w:rPr>
            </w:pPr>
            <w:r>
              <w:rPr>
                <w:sz w:val="24"/>
              </w:rPr>
              <w:t>(800) 760-4600</w:t>
            </w:r>
          </w:p>
        </w:tc>
      </w:tr>
      <w:tr w:rsidR="00FC2317" w14:paraId="46B44EC9" w14:textId="77777777">
        <w:trPr>
          <w:trHeight w:hRule="exact" w:val="562"/>
        </w:trPr>
        <w:tc>
          <w:tcPr>
            <w:tcW w:w="3444" w:type="dxa"/>
          </w:tcPr>
          <w:p w14:paraId="46B44EC6" w14:textId="77777777" w:rsidR="00FC2317" w:rsidRDefault="00AB17AB">
            <w:pPr>
              <w:pStyle w:val="TableParagraph"/>
              <w:ind w:right="976"/>
              <w:rPr>
                <w:sz w:val="24"/>
              </w:rPr>
            </w:pPr>
            <w:r>
              <w:rPr>
                <w:sz w:val="24"/>
              </w:rPr>
              <w:t>Michigan Protection &amp; Advocacy Service</w:t>
            </w:r>
          </w:p>
        </w:tc>
        <w:tc>
          <w:tcPr>
            <w:tcW w:w="4116" w:type="dxa"/>
          </w:tcPr>
          <w:p w14:paraId="46B44EC7" w14:textId="77777777" w:rsidR="00FC2317" w:rsidRDefault="006C27A8">
            <w:pPr>
              <w:pStyle w:val="TableParagraph"/>
              <w:spacing w:line="272" w:lineRule="exact"/>
              <w:rPr>
                <w:sz w:val="24"/>
              </w:rPr>
            </w:pPr>
            <w:hyperlink r:id="rId61">
              <w:r w:rsidR="00AB17AB">
                <w:rPr>
                  <w:color w:val="0000FF"/>
                  <w:sz w:val="24"/>
                  <w:u w:val="single" w:color="0000FF"/>
                </w:rPr>
                <w:t>www.mpas.org</w:t>
              </w:r>
            </w:hyperlink>
          </w:p>
        </w:tc>
        <w:tc>
          <w:tcPr>
            <w:tcW w:w="2611" w:type="dxa"/>
          </w:tcPr>
          <w:p w14:paraId="46B44EC8" w14:textId="77777777" w:rsidR="00FC2317" w:rsidRDefault="00AB17AB">
            <w:pPr>
              <w:pStyle w:val="TableParagraph"/>
              <w:spacing w:line="272" w:lineRule="exact"/>
              <w:ind w:right="237"/>
              <w:rPr>
                <w:sz w:val="24"/>
              </w:rPr>
            </w:pPr>
            <w:r>
              <w:rPr>
                <w:sz w:val="24"/>
              </w:rPr>
              <w:t>(800) 288-5923</w:t>
            </w:r>
          </w:p>
        </w:tc>
      </w:tr>
      <w:tr w:rsidR="00FC2317" w14:paraId="46B44ECD" w14:textId="77777777">
        <w:trPr>
          <w:trHeight w:hRule="exact" w:val="562"/>
        </w:trPr>
        <w:tc>
          <w:tcPr>
            <w:tcW w:w="3444" w:type="dxa"/>
          </w:tcPr>
          <w:p w14:paraId="46B44ECA" w14:textId="77777777" w:rsidR="00FC2317" w:rsidRDefault="00AB17AB">
            <w:pPr>
              <w:pStyle w:val="TableParagraph"/>
              <w:ind w:right="829"/>
              <w:rPr>
                <w:sz w:val="24"/>
              </w:rPr>
            </w:pPr>
            <w:r>
              <w:rPr>
                <w:sz w:val="24"/>
              </w:rPr>
              <w:t>Michigan Rehabilitation Services</w:t>
            </w:r>
          </w:p>
        </w:tc>
        <w:tc>
          <w:tcPr>
            <w:tcW w:w="4116" w:type="dxa"/>
          </w:tcPr>
          <w:p w14:paraId="46B44ECB" w14:textId="77777777" w:rsidR="00FC2317" w:rsidRDefault="006C27A8">
            <w:pPr>
              <w:pStyle w:val="TableParagraph"/>
              <w:spacing w:line="272" w:lineRule="exact"/>
              <w:rPr>
                <w:sz w:val="24"/>
              </w:rPr>
            </w:pPr>
            <w:hyperlink r:id="rId62">
              <w:r w:rsidR="00AB17AB">
                <w:rPr>
                  <w:color w:val="0000FF"/>
                  <w:sz w:val="24"/>
                  <w:u w:val="single" w:color="0000FF"/>
                </w:rPr>
                <w:t>www.michigan.gov/mrs</w:t>
              </w:r>
            </w:hyperlink>
          </w:p>
        </w:tc>
        <w:tc>
          <w:tcPr>
            <w:tcW w:w="2611" w:type="dxa"/>
          </w:tcPr>
          <w:p w14:paraId="46B44ECC" w14:textId="77777777" w:rsidR="00FC2317" w:rsidRDefault="00AB17AB">
            <w:pPr>
              <w:pStyle w:val="TableParagraph"/>
              <w:spacing w:line="272" w:lineRule="exact"/>
              <w:ind w:right="237"/>
              <w:rPr>
                <w:sz w:val="24"/>
              </w:rPr>
            </w:pPr>
            <w:r>
              <w:rPr>
                <w:sz w:val="24"/>
              </w:rPr>
              <w:t>(800) 605-6722</w:t>
            </w:r>
          </w:p>
        </w:tc>
      </w:tr>
      <w:tr w:rsidR="00FC2317" w14:paraId="46B44ED1" w14:textId="77777777">
        <w:trPr>
          <w:trHeight w:hRule="exact" w:val="564"/>
        </w:trPr>
        <w:tc>
          <w:tcPr>
            <w:tcW w:w="3444" w:type="dxa"/>
          </w:tcPr>
          <w:p w14:paraId="46B44ECE" w14:textId="77777777" w:rsidR="00FC2317" w:rsidRDefault="00AB17AB">
            <w:pPr>
              <w:pStyle w:val="TableParagraph"/>
              <w:ind w:right="415"/>
              <w:rPr>
                <w:sz w:val="24"/>
              </w:rPr>
            </w:pPr>
            <w:r>
              <w:rPr>
                <w:sz w:val="24"/>
              </w:rPr>
              <w:t>Michigan Statewide Independent Living Council</w:t>
            </w:r>
          </w:p>
        </w:tc>
        <w:tc>
          <w:tcPr>
            <w:tcW w:w="4116" w:type="dxa"/>
          </w:tcPr>
          <w:p w14:paraId="46B44ECF" w14:textId="77777777" w:rsidR="00FC2317" w:rsidRDefault="006C27A8">
            <w:pPr>
              <w:pStyle w:val="TableParagraph"/>
              <w:spacing w:line="274" w:lineRule="exact"/>
              <w:rPr>
                <w:sz w:val="24"/>
              </w:rPr>
            </w:pPr>
            <w:hyperlink r:id="rId63">
              <w:r w:rsidR="00AB17AB">
                <w:rPr>
                  <w:color w:val="0000FF"/>
                  <w:sz w:val="24"/>
                  <w:u w:val="single" w:color="0000FF"/>
                </w:rPr>
                <w:t>www.misilc.org</w:t>
              </w:r>
            </w:hyperlink>
          </w:p>
        </w:tc>
        <w:tc>
          <w:tcPr>
            <w:tcW w:w="2611" w:type="dxa"/>
          </w:tcPr>
          <w:p w14:paraId="46B44ED0" w14:textId="77777777" w:rsidR="00FC2317" w:rsidRDefault="00AB17AB">
            <w:pPr>
              <w:pStyle w:val="TableParagraph"/>
              <w:spacing w:line="274" w:lineRule="exact"/>
              <w:ind w:right="237"/>
              <w:rPr>
                <w:sz w:val="24"/>
              </w:rPr>
            </w:pPr>
            <w:r>
              <w:rPr>
                <w:sz w:val="24"/>
              </w:rPr>
              <w:t>(800) 808-7452</w:t>
            </w:r>
          </w:p>
        </w:tc>
      </w:tr>
      <w:tr w:rsidR="00FC2317" w14:paraId="46B44ED5" w14:textId="77777777">
        <w:trPr>
          <w:trHeight w:hRule="exact" w:val="562"/>
        </w:trPr>
        <w:tc>
          <w:tcPr>
            <w:tcW w:w="3444" w:type="dxa"/>
          </w:tcPr>
          <w:p w14:paraId="46B44ED2" w14:textId="77777777" w:rsidR="00FC2317" w:rsidRDefault="00AB17AB">
            <w:pPr>
              <w:pStyle w:val="TableParagraph"/>
              <w:spacing w:line="272" w:lineRule="exact"/>
              <w:ind w:right="123"/>
              <w:rPr>
                <w:sz w:val="24"/>
              </w:rPr>
            </w:pPr>
            <w:r>
              <w:rPr>
                <w:sz w:val="24"/>
              </w:rPr>
              <w:t>Narcotics Anonymous Hotline</w:t>
            </w:r>
          </w:p>
        </w:tc>
        <w:tc>
          <w:tcPr>
            <w:tcW w:w="4116" w:type="dxa"/>
          </w:tcPr>
          <w:p w14:paraId="46B44ED3" w14:textId="77777777" w:rsidR="00FC2317" w:rsidRDefault="006C27A8">
            <w:pPr>
              <w:pStyle w:val="TableParagraph"/>
              <w:spacing w:line="272" w:lineRule="exact"/>
              <w:rPr>
                <w:sz w:val="24"/>
              </w:rPr>
            </w:pPr>
            <w:hyperlink r:id="rId64">
              <w:r w:rsidR="00AB17AB">
                <w:rPr>
                  <w:color w:val="0000FF"/>
                  <w:sz w:val="24"/>
                  <w:u w:val="single" w:color="0000FF"/>
                </w:rPr>
                <w:t>www.michigan-na.org</w:t>
              </w:r>
            </w:hyperlink>
          </w:p>
        </w:tc>
        <w:tc>
          <w:tcPr>
            <w:tcW w:w="2611" w:type="dxa"/>
          </w:tcPr>
          <w:p w14:paraId="46B44ED4" w14:textId="77777777" w:rsidR="00FC2317" w:rsidRDefault="00AB17AB">
            <w:pPr>
              <w:pStyle w:val="TableParagraph"/>
              <w:spacing w:line="272" w:lineRule="exact"/>
              <w:ind w:right="237"/>
              <w:rPr>
                <w:sz w:val="24"/>
              </w:rPr>
            </w:pPr>
            <w:r>
              <w:rPr>
                <w:sz w:val="24"/>
              </w:rPr>
              <w:t>(800) 230-4085</w:t>
            </w:r>
          </w:p>
        </w:tc>
      </w:tr>
      <w:tr w:rsidR="00FC2317" w14:paraId="46B44EDA" w14:textId="77777777">
        <w:trPr>
          <w:trHeight w:hRule="exact" w:val="562"/>
        </w:trPr>
        <w:tc>
          <w:tcPr>
            <w:tcW w:w="3444" w:type="dxa"/>
          </w:tcPr>
          <w:p w14:paraId="46B44ED7" w14:textId="77777777" w:rsidR="00FC2317" w:rsidRDefault="00AB17AB">
            <w:pPr>
              <w:pStyle w:val="TableParagraph"/>
              <w:ind w:right="403"/>
              <w:rPr>
                <w:sz w:val="24"/>
              </w:rPr>
            </w:pPr>
            <w:r>
              <w:rPr>
                <w:sz w:val="24"/>
              </w:rPr>
              <w:t>National Alliance on Mental Illness of Michigan</w:t>
            </w:r>
          </w:p>
        </w:tc>
        <w:tc>
          <w:tcPr>
            <w:tcW w:w="4116" w:type="dxa"/>
          </w:tcPr>
          <w:p w14:paraId="46B44ED8" w14:textId="77777777" w:rsidR="00FC2317" w:rsidRDefault="006C27A8">
            <w:pPr>
              <w:pStyle w:val="TableParagraph"/>
              <w:spacing w:line="272" w:lineRule="exact"/>
              <w:rPr>
                <w:sz w:val="24"/>
              </w:rPr>
            </w:pPr>
            <w:hyperlink r:id="rId65">
              <w:r w:rsidR="00AB17AB">
                <w:rPr>
                  <w:color w:val="0000FF"/>
                  <w:sz w:val="24"/>
                  <w:u w:val="single" w:color="0000FF"/>
                </w:rPr>
                <w:t>www.namimi.org</w:t>
              </w:r>
            </w:hyperlink>
          </w:p>
        </w:tc>
        <w:tc>
          <w:tcPr>
            <w:tcW w:w="2611" w:type="dxa"/>
          </w:tcPr>
          <w:p w14:paraId="46B44ED9" w14:textId="77777777" w:rsidR="00FC2317" w:rsidRDefault="00AB17AB">
            <w:pPr>
              <w:pStyle w:val="TableParagraph"/>
              <w:spacing w:line="272" w:lineRule="exact"/>
              <w:ind w:right="237"/>
              <w:rPr>
                <w:sz w:val="24"/>
              </w:rPr>
            </w:pPr>
            <w:r>
              <w:rPr>
                <w:sz w:val="24"/>
              </w:rPr>
              <w:t>(800) 950-6264</w:t>
            </w:r>
          </w:p>
        </w:tc>
      </w:tr>
      <w:tr w:rsidR="00FC2317" w14:paraId="46B44EDE" w14:textId="77777777">
        <w:trPr>
          <w:trHeight w:hRule="exact" w:val="562"/>
        </w:trPr>
        <w:tc>
          <w:tcPr>
            <w:tcW w:w="3444" w:type="dxa"/>
          </w:tcPr>
          <w:p w14:paraId="46B44EDB" w14:textId="77777777" w:rsidR="00FC2317" w:rsidRDefault="00AB17AB">
            <w:pPr>
              <w:pStyle w:val="TableParagraph"/>
              <w:ind w:right="590"/>
              <w:rPr>
                <w:sz w:val="24"/>
              </w:rPr>
            </w:pPr>
            <w:r>
              <w:rPr>
                <w:sz w:val="24"/>
              </w:rPr>
              <w:t>National Down Syndrome Society</w:t>
            </w:r>
          </w:p>
        </w:tc>
        <w:tc>
          <w:tcPr>
            <w:tcW w:w="4116" w:type="dxa"/>
          </w:tcPr>
          <w:p w14:paraId="46B44EDC" w14:textId="77777777" w:rsidR="00FC2317" w:rsidRDefault="006C27A8">
            <w:pPr>
              <w:pStyle w:val="TableParagraph"/>
              <w:spacing w:line="272" w:lineRule="exact"/>
              <w:rPr>
                <w:sz w:val="24"/>
              </w:rPr>
            </w:pPr>
            <w:hyperlink r:id="rId66">
              <w:r w:rsidR="00AB17AB">
                <w:rPr>
                  <w:color w:val="0000FF"/>
                  <w:sz w:val="24"/>
                  <w:u w:val="single" w:color="0000FF"/>
                </w:rPr>
                <w:t>www.ndss.org</w:t>
              </w:r>
            </w:hyperlink>
          </w:p>
        </w:tc>
        <w:tc>
          <w:tcPr>
            <w:tcW w:w="2611" w:type="dxa"/>
          </w:tcPr>
          <w:p w14:paraId="46B44EDD" w14:textId="77777777" w:rsidR="00FC2317" w:rsidRDefault="00AB17AB">
            <w:pPr>
              <w:pStyle w:val="TableParagraph"/>
              <w:spacing w:line="272" w:lineRule="exact"/>
              <w:ind w:right="237"/>
              <w:rPr>
                <w:sz w:val="24"/>
              </w:rPr>
            </w:pPr>
            <w:r>
              <w:rPr>
                <w:sz w:val="24"/>
              </w:rPr>
              <w:t>(800) 221-4602</w:t>
            </w:r>
          </w:p>
        </w:tc>
      </w:tr>
      <w:tr w:rsidR="00FC2317" w14:paraId="46B44EE2" w14:textId="77777777">
        <w:trPr>
          <w:trHeight w:hRule="exact" w:val="562"/>
        </w:trPr>
        <w:tc>
          <w:tcPr>
            <w:tcW w:w="3444" w:type="dxa"/>
          </w:tcPr>
          <w:p w14:paraId="46B44EDF" w14:textId="77777777" w:rsidR="00FC2317" w:rsidRDefault="00AB17AB">
            <w:pPr>
              <w:pStyle w:val="TableParagraph"/>
              <w:ind w:right="816"/>
              <w:rPr>
                <w:sz w:val="24"/>
              </w:rPr>
            </w:pPr>
            <w:r>
              <w:rPr>
                <w:sz w:val="24"/>
              </w:rPr>
              <w:t>National Empowerment Center</w:t>
            </w:r>
          </w:p>
        </w:tc>
        <w:tc>
          <w:tcPr>
            <w:tcW w:w="4116" w:type="dxa"/>
          </w:tcPr>
          <w:p w14:paraId="46B44EE0" w14:textId="77777777" w:rsidR="00FC2317" w:rsidRDefault="006C27A8">
            <w:pPr>
              <w:pStyle w:val="TableParagraph"/>
              <w:spacing w:line="272" w:lineRule="exact"/>
              <w:rPr>
                <w:sz w:val="24"/>
              </w:rPr>
            </w:pPr>
            <w:hyperlink r:id="rId67">
              <w:r w:rsidR="00AB17AB">
                <w:rPr>
                  <w:color w:val="0000FF"/>
                  <w:sz w:val="24"/>
                  <w:u w:val="single" w:color="0000FF"/>
                </w:rPr>
                <w:t>www.power2u.org</w:t>
              </w:r>
            </w:hyperlink>
          </w:p>
        </w:tc>
        <w:tc>
          <w:tcPr>
            <w:tcW w:w="2611" w:type="dxa"/>
          </w:tcPr>
          <w:p w14:paraId="46B44EE1" w14:textId="77777777" w:rsidR="00FC2317" w:rsidRDefault="00AB17AB">
            <w:pPr>
              <w:pStyle w:val="TableParagraph"/>
              <w:spacing w:line="272" w:lineRule="exact"/>
              <w:ind w:right="237"/>
              <w:rPr>
                <w:sz w:val="24"/>
              </w:rPr>
            </w:pPr>
            <w:r>
              <w:rPr>
                <w:sz w:val="24"/>
              </w:rPr>
              <w:t>(800) 769-3728</w:t>
            </w:r>
          </w:p>
        </w:tc>
      </w:tr>
      <w:tr w:rsidR="00FC2317" w14:paraId="46B44EE6" w14:textId="77777777">
        <w:trPr>
          <w:trHeight w:hRule="exact" w:val="564"/>
        </w:trPr>
        <w:tc>
          <w:tcPr>
            <w:tcW w:w="3444" w:type="dxa"/>
          </w:tcPr>
          <w:p w14:paraId="46B44EE3" w14:textId="77777777" w:rsidR="00FC2317" w:rsidRDefault="00AB17AB">
            <w:pPr>
              <w:pStyle w:val="TableParagraph"/>
              <w:ind w:right="496"/>
              <w:rPr>
                <w:sz w:val="24"/>
              </w:rPr>
            </w:pPr>
            <w:r>
              <w:rPr>
                <w:sz w:val="24"/>
              </w:rPr>
              <w:t>National Multiple Sclerosis Society</w:t>
            </w:r>
          </w:p>
        </w:tc>
        <w:tc>
          <w:tcPr>
            <w:tcW w:w="4116" w:type="dxa"/>
          </w:tcPr>
          <w:p w14:paraId="46B44EE4" w14:textId="77777777" w:rsidR="00FC2317" w:rsidRDefault="006C27A8">
            <w:pPr>
              <w:pStyle w:val="TableParagraph"/>
              <w:spacing w:line="274" w:lineRule="exact"/>
              <w:rPr>
                <w:sz w:val="24"/>
              </w:rPr>
            </w:pPr>
            <w:hyperlink r:id="rId68">
              <w:r w:rsidR="00AB17AB">
                <w:rPr>
                  <w:color w:val="0000FF"/>
                  <w:sz w:val="24"/>
                  <w:u w:val="single" w:color="0000FF"/>
                </w:rPr>
                <w:t>www.nationalmssociety.org</w:t>
              </w:r>
            </w:hyperlink>
          </w:p>
        </w:tc>
        <w:tc>
          <w:tcPr>
            <w:tcW w:w="2611" w:type="dxa"/>
          </w:tcPr>
          <w:p w14:paraId="46B44EE5" w14:textId="77777777" w:rsidR="00FC2317" w:rsidRDefault="00AB17AB">
            <w:pPr>
              <w:pStyle w:val="TableParagraph"/>
              <w:spacing w:line="274" w:lineRule="exact"/>
              <w:ind w:right="237"/>
              <w:rPr>
                <w:sz w:val="24"/>
              </w:rPr>
            </w:pPr>
            <w:r>
              <w:rPr>
                <w:sz w:val="24"/>
              </w:rPr>
              <w:t>(800) 344-4867</w:t>
            </w:r>
          </w:p>
        </w:tc>
      </w:tr>
      <w:tr w:rsidR="00FC2317" w14:paraId="46B44EEA" w14:textId="77777777">
        <w:trPr>
          <w:trHeight w:hRule="exact" w:val="562"/>
        </w:trPr>
        <w:tc>
          <w:tcPr>
            <w:tcW w:w="3444" w:type="dxa"/>
          </w:tcPr>
          <w:p w14:paraId="46B44EE7" w14:textId="77777777" w:rsidR="00FC2317" w:rsidRDefault="00AB17AB">
            <w:pPr>
              <w:pStyle w:val="TableParagraph"/>
              <w:spacing w:line="272" w:lineRule="exact"/>
              <w:ind w:right="603"/>
              <w:rPr>
                <w:sz w:val="24"/>
              </w:rPr>
            </w:pPr>
            <w:r>
              <w:rPr>
                <w:sz w:val="24"/>
              </w:rPr>
              <w:t>National Parent Helpline</w:t>
            </w:r>
          </w:p>
        </w:tc>
        <w:tc>
          <w:tcPr>
            <w:tcW w:w="4116" w:type="dxa"/>
          </w:tcPr>
          <w:p w14:paraId="46B44EE8" w14:textId="77777777" w:rsidR="00FC2317" w:rsidRDefault="006C27A8">
            <w:pPr>
              <w:pStyle w:val="TableParagraph"/>
              <w:spacing w:line="272" w:lineRule="exact"/>
              <w:rPr>
                <w:sz w:val="24"/>
              </w:rPr>
            </w:pPr>
            <w:hyperlink r:id="rId69">
              <w:r w:rsidR="00AB17AB">
                <w:rPr>
                  <w:color w:val="0000FF"/>
                  <w:sz w:val="24"/>
                  <w:u w:val="single" w:color="0000FF"/>
                </w:rPr>
                <w:t>www.nationalparenthelpline.org</w:t>
              </w:r>
            </w:hyperlink>
          </w:p>
        </w:tc>
        <w:tc>
          <w:tcPr>
            <w:tcW w:w="2611" w:type="dxa"/>
          </w:tcPr>
          <w:p w14:paraId="46B44EE9" w14:textId="77777777" w:rsidR="00FC2317" w:rsidRDefault="00AB17AB">
            <w:pPr>
              <w:pStyle w:val="TableParagraph"/>
              <w:spacing w:line="272" w:lineRule="exact"/>
              <w:ind w:right="237"/>
              <w:rPr>
                <w:sz w:val="24"/>
              </w:rPr>
            </w:pPr>
            <w:r>
              <w:rPr>
                <w:sz w:val="24"/>
              </w:rPr>
              <w:t>(855) 427-2736</w:t>
            </w:r>
          </w:p>
        </w:tc>
      </w:tr>
      <w:tr w:rsidR="00FC2317" w14:paraId="46B44EEE" w14:textId="77777777">
        <w:trPr>
          <w:trHeight w:hRule="exact" w:val="562"/>
        </w:trPr>
        <w:tc>
          <w:tcPr>
            <w:tcW w:w="3444" w:type="dxa"/>
          </w:tcPr>
          <w:p w14:paraId="46B44EEB" w14:textId="77777777" w:rsidR="00FC2317" w:rsidRDefault="00AB17AB">
            <w:pPr>
              <w:pStyle w:val="TableParagraph"/>
              <w:ind w:right="909"/>
              <w:rPr>
                <w:sz w:val="24"/>
              </w:rPr>
            </w:pPr>
            <w:r>
              <w:rPr>
                <w:sz w:val="24"/>
              </w:rPr>
              <w:t>National Rehabilitation Information Center</w:t>
            </w:r>
          </w:p>
        </w:tc>
        <w:tc>
          <w:tcPr>
            <w:tcW w:w="4116" w:type="dxa"/>
          </w:tcPr>
          <w:p w14:paraId="46B44EEC" w14:textId="77777777" w:rsidR="00FC2317" w:rsidRDefault="006C27A8">
            <w:pPr>
              <w:pStyle w:val="TableParagraph"/>
              <w:spacing w:line="272" w:lineRule="exact"/>
              <w:rPr>
                <w:sz w:val="24"/>
              </w:rPr>
            </w:pPr>
            <w:hyperlink r:id="rId70">
              <w:r w:rsidR="00AB17AB">
                <w:rPr>
                  <w:color w:val="0000FF"/>
                  <w:sz w:val="24"/>
                  <w:u w:val="single" w:color="0000FF"/>
                </w:rPr>
                <w:t>www.naric.com</w:t>
              </w:r>
            </w:hyperlink>
          </w:p>
        </w:tc>
        <w:tc>
          <w:tcPr>
            <w:tcW w:w="2611" w:type="dxa"/>
          </w:tcPr>
          <w:p w14:paraId="46B44EED" w14:textId="77777777" w:rsidR="00FC2317" w:rsidRDefault="00AB17AB">
            <w:pPr>
              <w:pStyle w:val="TableParagraph"/>
              <w:spacing w:line="272" w:lineRule="exact"/>
              <w:ind w:right="237"/>
              <w:rPr>
                <w:sz w:val="24"/>
              </w:rPr>
            </w:pPr>
            <w:r>
              <w:rPr>
                <w:sz w:val="24"/>
              </w:rPr>
              <w:t>(800) 346-2742</w:t>
            </w:r>
          </w:p>
        </w:tc>
      </w:tr>
      <w:tr w:rsidR="00FC2317" w14:paraId="46B44EF2" w14:textId="77777777">
        <w:trPr>
          <w:trHeight w:hRule="exact" w:val="562"/>
        </w:trPr>
        <w:tc>
          <w:tcPr>
            <w:tcW w:w="3444" w:type="dxa"/>
          </w:tcPr>
          <w:p w14:paraId="46B44EEF" w14:textId="77777777" w:rsidR="00FC2317" w:rsidRDefault="00AB17AB">
            <w:pPr>
              <w:pStyle w:val="TableParagraph"/>
              <w:ind w:right="362"/>
              <w:rPr>
                <w:sz w:val="24"/>
              </w:rPr>
            </w:pPr>
            <w:r>
              <w:rPr>
                <w:sz w:val="24"/>
              </w:rPr>
              <w:t>National Suicide Prevention Lifeline</w:t>
            </w:r>
          </w:p>
        </w:tc>
        <w:tc>
          <w:tcPr>
            <w:tcW w:w="4116" w:type="dxa"/>
          </w:tcPr>
          <w:p w14:paraId="46B44EF0" w14:textId="77777777" w:rsidR="00FC2317" w:rsidRDefault="006C27A8">
            <w:pPr>
              <w:pStyle w:val="TableParagraph"/>
              <w:spacing w:line="272" w:lineRule="exact"/>
              <w:rPr>
                <w:sz w:val="24"/>
              </w:rPr>
            </w:pPr>
            <w:hyperlink r:id="rId71">
              <w:r w:rsidR="00AB17AB">
                <w:rPr>
                  <w:color w:val="0000FF"/>
                  <w:sz w:val="24"/>
                  <w:u w:val="single" w:color="0000FF"/>
                </w:rPr>
                <w:t>www.suicidepreventionlifeline.org</w:t>
              </w:r>
            </w:hyperlink>
          </w:p>
        </w:tc>
        <w:tc>
          <w:tcPr>
            <w:tcW w:w="2611" w:type="dxa"/>
          </w:tcPr>
          <w:p w14:paraId="46B44EF1" w14:textId="77777777" w:rsidR="00FC2317" w:rsidRDefault="00AB17AB">
            <w:pPr>
              <w:pStyle w:val="TableParagraph"/>
              <w:spacing w:line="272" w:lineRule="exact"/>
              <w:ind w:right="237"/>
              <w:rPr>
                <w:sz w:val="24"/>
              </w:rPr>
            </w:pPr>
            <w:r>
              <w:rPr>
                <w:sz w:val="24"/>
              </w:rPr>
              <w:t>(800) 273-8255</w:t>
            </w:r>
          </w:p>
        </w:tc>
      </w:tr>
      <w:tr w:rsidR="00FC2317" w14:paraId="46B44EF6" w14:textId="77777777">
        <w:trPr>
          <w:trHeight w:hRule="exact" w:val="562"/>
        </w:trPr>
        <w:tc>
          <w:tcPr>
            <w:tcW w:w="3444" w:type="dxa"/>
          </w:tcPr>
          <w:p w14:paraId="46B44EF3" w14:textId="77777777" w:rsidR="00FC2317" w:rsidRDefault="00AB17AB">
            <w:pPr>
              <w:pStyle w:val="TableParagraph"/>
              <w:ind w:right="163"/>
              <w:rPr>
                <w:sz w:val="24"/>
              </w:rPr>
            </w:pPr>
            <w:r>
              <w:rPr>
                <w:sz w:val="24"/>
              </w:rPr>
              <w:t>Schizophrenics and Related Disorders Alliance of America</w:t>
            </w:r>
          </w:p>
        </w:tc>
        <w:tc>
          <w:tcPr>
            <w:tcW w:w="4116" w:type="dxa"/>
          </w:tcPr>
          <w:p w14:paraId="46B44EF4" w14:textId="77777777" w:rsidR="00FC2317" w:rsidRDefault="006C27A8">
            <w:pPr>
              <w:pStyle w:val="TableParagraph"/>
              <w:spacing w:line="272" w:lineRule="exact"/>
              <w:rPr>
                <w:sz w:val="24"/>
              </w:rPr>
            </w:pPr>
            <w:hyperlink r:id="rId72">
              <w:r w:rsidR="00AB17AB">
                <w:rPr>
                  <w:color w:val="0000FF"/>
                  <w:sz w:val="24"/>
                  <w:u w:val="single" w:color="0000FF"/>
                </w:rPr>
                <w:t>www.sardaa.org</w:t>
              </w:r>
            </w:hyperlink>
          </w:p>
        </w:tc>
        <w:tc>
          <w:tcPr>
            <w:tcW w:w="2611" w:type="dxa"/>
          </w:tcPr>
          <w:p w14:paraId="46B44EF5" w14:textId="77777777" w:rsidR="00FC2317" w:rsidRDefault="00AB17AB">
            <w:pPr>
              <w:pStyle w:val="TableParagraph"/>
              <w:spacing w:line="272" w:lineRule="exact"/>
              <w:ind w:right="237"/>
              <w:rPr>
                <w:sz w:val="24"/>
              </w:rPr>
            </w:pPr>
            <w:r>
              <w:rPr>
                <w:sz w:val="24"/>
              </w:rPr>
              <w:t>(866) 800-5199</w:t>
            </w:r>
          </w:p>
        </w:tc>
      </w:tr>
      <w:tr w:rsidR="00FC2317" w14:paraId="46B44EFA" w14:textId="77777777">
        <w:trPr>
          <w:trHeight w:hRule="exact" w:val="562"/>
        </w:trPr>
        <w:tc>
          <w:tcPr>
            <w:tcW w:w="3444" w:type="dxa"/>
          </w:tcPr>
          <w:p w14:paraId="46B44EF7" w14:textId="77777777" w:rsidR="00FC2317" w:rsidRDefault="00AB17AB">
            <w:pPr>
              <w:pStyle w:val="TableParagraph"/>
              <w:spacing w:line="272" w:lineRule="exact"/>
              <w:rPr>
                <w:sz w:val="24"/>
              </w:rPr>
            </w:pPr>
            <w:r>
              <w:rPr>
                <w:sz w:val="24"/>
              </w:rPr>
              <w:t>Social Security Administration</w:t>
            </w:r>
          </w:p>
        </w:tc>
        <w:tc>
          <w:tcPr>
            <w:tcW w:w="4116" w:type="dxa"/>
          </w:tcPr>
          <w:p w14:paraId="46B44EF8" w14:textId="77777777" w:rsidR="00FC2317" w:rsidRDefault="006C27A8">
            <w:pPr>
              <w:pStyle w:val="TableParagraph"/>
              <w:spacing w:line="272" w:lineRule="exact"/>
              <w:rPr>
                <w:sz w:val="24"/>
              </w:rPr>
            </w:pPr>
            <w:hyperlink r:id="rId73">
              <w:r w:rsidR="00AB17AB">
                <w:rPr>
                  <w:color w:val="0000FF"/>
                  <w:sz w:val="24"/>
                  <w:u w:val="single" w:color="0000FF"/>
                </w:rPr>
                <w:t>www.ssa.gov</w:t>
              </w:r>
            </w:hyperlink>
          </w:p>
        </w:tc>
        <w:tc>
          <w:tcPr>
            <w:tcW w:w="2611" w:type="dxa"/>
          </w:tcPr>
          <w:p w14:paraId="46B44EF9" w14:textId="77777777" w:rsidR="00FC2317" w:rsidRDefault="00AB17AB">
            <w:pPr>
              <w:pStyle w:val="TableParagraph"/>
              <w:spacing w:line="272" w:lineRule="exact"/>
              <w:ind w:right="237"/>
              <w:rPr>
                <w:sz w:val="24"/>
              </w:rPr>
            </w:pPr>
            <w:r>
              <w:rPr>
                <w:sz w:val="24"/>
              </w:rPr>
              <w:t>(800) 772-1213</w:t>
            </w:r>
          </w:p>
        </w:tc>
      </w:tr>
      <w:tr w:rsidR="00FC2317" w14:paraId="46B44EFE" w14:textId="77777777">
        <w:trPr>
          <w:trHeight w:hRule="exact" w:val="562"/>
        </w:trPr>
        <w:tc>
          <w:tcPr>
            <w:tcW w:w="3444" w:type="dxa"/>
          </w:tcPr>
          <w:p w14:paraId="46B44EFB" w14:textId="77777777" w:rsidR="00FC2317" w:rsidRDefault="00AB17AB">
            <w:pPr>
              <w:pStyle w:val="TableParagraph"/>
              <w:ind w:right="790"/>
              <w:rPr>
                <w:sz w:val="24"/>
              </w:rPr>
            </w:pPr>
            <w:r>
              <w:rPr>
                <w:sz w:val="24"/>
              </w:rPr>
              <w:t>United Cerebral Palsy Association of Michigan</w:t>
            </w:r>
          </w:p>
        </w:tc>
        <w:tc>
          <w:tcPr>
            <w:tcW w:w="4116" w:type="dxa"/>
          </w:tcPr>
          <w:p w14:paraId="46B44EFC" w14:textId="77777777" w:rsidR="00FC2317" w:rsidRDefault="006C27A8">
            <w:pPr>
              <w:pStyle w:val="TableParagraph"/>
              <w:spacing w:line="272" w:lineRule="exact"/>
              <w:rPr>
                <w:sz w:val="24"/>
              </w:rPr>
            </w:pPr>
            <w:hyperlink r:id="rId74">
              <w:r w:rsidR="00AB17AB">
                <w:rPr>
                  <w:color w:val="0000FF"/>
                  <w:sz w:val="24"/>
                  <w:u w:val="single" w:color="0000FF"/>
                </w:rPr>
                <w:t>www.ucpmichigan.org</w:t>
              </w:r>
            </w:hyperlink>
          </w:p>
        </w:tc>
        <w:tc>
          <w:tcPr>
            <w:tcW w:w="2611" w:type="dxa"/>
          </w:tcPr>
          <w:p w14:paraId="46B44EFD" w14:textId="77777777" w:rsidR="00FC2317" w:rsidRDefault="00AB17AB">
            <w:pPr>
              <w:pStyle w:val="TableParagraph"/>
              <w:spacing w:line="272" w:lineRule="exact"/>
              <w:ind w:right="237"/>
              <w:rPr>
                <w:sz w:val="24"/>
              </w:rPr>
            </w:pPr>
            <w:r>
              <w:rPr>
                <w:sz w:val="24"/>
              </w:rPr>
              <w:t>(800) 828-2714</w:t>
            </w:r>
          </w:p>
        </w:tc>
      </w:tr>
      <w:tr w:rsidR="00FC2317" w14:paraId="46B44F08" w14:textId="77777777">
        <w:trPr>
          <w:trHeight w:hRule="exact" w:val="1164"/>
        </w:trPr>
        <w:tc>
          <w:tcPr>
            <w:tcW w:w="3444" w:type="dxa"/>
          </w:tcPr>
          <w:p w14:paraId="46B44EFF" w14:textId="77777777" w:rsidR="00FC2317" w:rsidRDefault="00AB17AB">
            <w:pPr>
              <w:pStyle w:val="TableParagraph"/>
              <w:spacing w:line="274" w:lineRule="exact"/>
              <w:ind w:right="603"/>
              <w:rPr>
                <w:sz w:val="24"/>
              </w:rPr>
            </w:pPr>
            <w:r>
              <w:rPr>
                <w:sz w:val="24"/>
              </w:rPr>
              <w:t>Veterans Administration</w:t>
            </w:r>
          </w:p>
          <w:p w14:paraId="46B44F00" w14:textId="77777777" w:rsidR="00FC2317" w:rsidRDefault="00AB17AB" w:rsidP="008C6696">
            <w:pPr>
              <w:pStyle w:val="TableParagraph"/>
              <w:numPr>
                <w:ilvl w:val="0"/>
                <w:numId w:val="4"/>
              </w:numPr>
              <w:tabs>
                <w:tab w:val="left" w:pos="555"/>
              </w:tabs>
              <w:spacing w:line="292" w:lineRule="exact"/>
              <w:ind w:hanging="271"/>
              <w:rPr>
                <w:sz w:val="24"/>
              </w:rPr>
            </w:pPr>
            <w:r>
              <w:rPr>
                <w:sz w:val="24"/>
              </w:rPr>
              <w:t>Benefits</w:t>
            </w:r>
            <w:r>
              <w:rPr>
                <w:spacing w:val="-7"/>
                <w:sz w:val="24"/>
              </w:rPr>
              <w:t xml:space="preserve"> </w:t>
            </w:r>
            <w:r>
              <w:rPr>
                <w:sz w:val="24"/>
              </w:rPr>
              <w:t>Hotline</w:t>
            </w:r>
          </w:p>
          <w:p w14:paraId="46B44F01" w14:textId="77777777" w:rsidR="00FC2317" w:rsidRDefault="00AB17AB" w:rsidP="008C6696">
            <w:pPr>
              <w:pStyle w:val="TableParagraph"/>
              <w:numPr>
                <w:ilvl w:val="0"/>
                <w:numId w:val="4"/>
              </w:numPr>
              <w:tabs>
                <w:tab w:val="left" w:pos="555"/>
              </w:tabs>
              <w:spacing w:line="292" w:lineRule="exact"/>
              <w:ind w:hanging="271"/>
              <w:rPr>
                <w:sz w:val="24"/>
              </w:rPr>
            </w:pPr>
            <w:r>
              <w:rPr>
                <w:sz w:val="24"/>
              </w:rPr>
              <w:t>Crisis</w:t>
            </w:r>
            <w:r>
              <w:rPr>
                <w:spacing w:val="-8"/>
                <w:sz w:val="24"/>
              </w:rPr>
              <w:t xml:space="preserve"> </w:t>
            </w:r>
            <w:r>
              <w:rPr>
                <w:sz w:val="24"/>
              </w:rPr>
              <w:t>Hotline</w:t>
            </w:r>
          </w:p>
          <w:p w14:paraId="46B44F02" w14:textId="77777777" w:rsidR="00FC2317" w:rsidRDefault="00AB17AB" w:rsidP="008C6696">
            <w:pPr>
              <w:pStyle w:val="TableParagraph"/>
              <w:numPr>
                <w:ilvl w:val="0"/>
                <w:numId w:val="4"/>
              </w:numPr>
              <w:tabs>
                <w:tab w:val="left" w:pos="555"/>
              </w:tabs>
              <w:spacing w:line="293" w:lineRule="exact"/>
              <w:ind w:hanging="271"/>
              <w:rPr>
                <w:sz w:val="24"/>
              </w:rPr>
            </w:pPr>
            <w:r>
              <w:rPr>
                <w:sz w:val="24"/>
              </w:rPr>
              <w:t>Women Veterans</w:t>
            </w:r>
            <w:r>
              <w:rPr>
                <w:spacing w:val="-9"/>
                <w:sz w:val="24"/>
              </w:rPr>
              <w:t xml:space="preserve"> </w:t>
            </w:r>
            <w:r>
              <w:rPr>
                <w:sz w:val="24"/>
              </w:rPr>
              <w:t>Hotline</w:t>
            </w:r>
          </w:p>
        </w:tc>
        <w:tc>
          <w:tcPr>
            <w:tcW w:w="4116" w:type="dxa"/>
          </w:tcPr>
          <w:p w14:paraId="46B44F03" w14:textId="77777777" w:rsidR="00FC2317" w:rsidRDefault="006C27A8">
            <w:pPr>
              <w:pStyle w:val="TableParagraph"/>
              <w:spacing w:line="274" w:lineRule="exact"/>
              <w:rPr>
                <w:sz w:val="24"/>
              </w:rPr>
            </w:pPr>
            <w:hyperlink r:id="rId75">
              <w:r w:rsidR="00AB17AB">
                <w:rPr>
                  <w:color w:val="0000FF"/>
                  <w:sz w:val="24"/>
                  <w:u w:val="single" w:color="0000FF"/>
                </w:rPr>
                <w:t>www.va.gov</w:t>
              </w:r>
            </w:hyperlink>
          </w:p>
        </w:tc>
        <w:tc>
          <w:tcPr>
            <w:tcW w:w="2611" w:type="dxa"/>
          </w:tcPr>
          <w:p w14:paraId="46B44F04" w14:textId="77777777" w:rsidR="00FC2317" w:rsidRDefault="00FC2317">
            <w:pPr>
              <w:pStyle w:val="TableParagraph"/>
              <w:spacing w:before="9"/>
              <w:ind w:left="0"/>
              <w:rPr>
                <w:sz w:val="23"/>
              </w:rPr>
            </w:pPr>
          </w:p>
          <w:p w14:paraId="46B44F05" w14:textId="77777777" w:rsidR="00FC2317" w:rsidRDefault="00AB17AB">
            <w:pPr>
              <w:pStyle w:val="TableParagraph"/>
              <w:ind w:right="237"/>
              <w:rPr>
                <w:sz w:val="24"/>
              </w:rPr>
            </w:pPr>
            <w:r>
              <w:rPr>
                <w:sz w:val="24"/>
              </w:rPr>
              <w:t>(800) 827-1000</w:t>
            </w:r>
          </w:p>
          <w:p w14:paraId="46B44F06" w14:textId="77777777" w:rsidR="00FC2317" w:rsidRDefault="00AB17AB">
            <w:pPr>
              <w:pStyle w:val="TableParagraph"/>
              <w:ind w:right="237"/>
              <w:rPr>
                <w:sz w:val="24"/>
              </w:rPr>
            </w:pPr>
            <w:r>
              <w:rPr>
                <w:sz w:val="24"/>
              </w:rPr>
              <w:t>(800) 273-8255</w:t>
            </w:r>
          </w:p>
          <w:p w14:paraId="46B44F07" w14:textId="77777777" w:rsidR="00FC2317" w:rsidRDefault="00AB17AB">
            <w:pPr>
              <w:pStyle w:val="TableParagraph"/>
              <w:ind w:right="237"/>
              <w:rPr>
                <w:sz w:val="24"/>
              </w:rPr>
            </w:pPr>
            <w:r>
              <w:rPr>
                <w:sz w:val="24"/>
              </w:rPr>
              <w:t>(855) 829-6636</w:t>
            </w:r>
          </w:p>
        </w:tc>
      </w:tr>
    </w:tbl>
    <w:p w14:paraId="46B44F09" w14:textId="77777777" w:rsidR="00FC2317" w:rsidRDefault="00FC2317">
      <w:pPr>
        <w:rPr>
          <w:sz w:val="24"/>
        </w:rPr>
        <w:sectPr w:rsidR="00FC2317">
          <w:footerReference w:type="default" r:id="rId76"/>
          <w:pgSz w:w="12240" w:h="15840"/>
          <w:pgMar w:top="720" w:right="860" w:bottom="920" w:left="960" w:header="0" w:footer="734" w:gutter="0"/>
          <w:cols w:space="720"/>
        </w:sectPr>
      </w:pPr>
    </w:p>
    <w:p w14:paraId="46B44F12" w14:textId="46645A46" w:rsidR="00FC2317" w:rsidRDefault="00AB17AB" w:rsidP="006E25A8">
      <w:pPr>
        <w:pStyle w:val="Heading1"/>
      </w:pPr>
      <w:bookmarkStart w:id="204" w:name="_Toc4847686"/>
      <w:bookmarkStart w:id="205" w:name="_Toc4848021"/>
      <w:bookmarkStart w:id="206" w:name="_Toc4914960"/>
      <w:bookmarkStart w:id="207" w:name="_Toc42688463"/>
      <w:r>
        <w:lastRenderedPageBreak/>
        <w:t>A Guide to Guardianships and Advance Directives in Michigan</w:t>
      </w:r>
      <w:bookmarkEnd w:id="204"/>
      <w:bookmarkEnd w:id="205"/>
      <w:bookmarkEnd w:id="206"/>
      <w:bookmarkEnd w:id="207"/>
    </w:p>
    <w:p w14:paraId="46B44F13" w14:textId="77777777" w:rsidR="00FC2317" w:rsidRDefault="00FC2317">
      <w:pPr>
        <w:pStyle w:val="BodyText"/>
        <w:rPr>
          <w:b/>
          <w:sz w:val="20"/>
        </w:rPr>
      </w:pPr>
    </w:p>
    <w:p w14:paraId="46B44F14" w14:textId="77777777" w:rsidR="00FC2317" w:rsidRDefault="00FC2317">
      <w:pPr>
        <w:pStyle w:val="BodyText"/>
        <w:rPr>
          <w:b/>
          <w:sz w:val="20"/>
        </w:rPr>
      </w:pPr>
    </w:p>
    <w:p w14:paraId="46B44F15" w14:textId="77777777" w:rsidR="00FC2317" w:rsidRDefault="00FC2317">
      <w:pPr>
        <w:pStyle w:val="BodyText"/>
        <w:rPr>
          <w:b/>
          <w:sz w:val="20"/>
        </w:rPr>
      </w:pPr>
    </w:p>
    <w:p w14:paraId="09D0F0D7" w14:textId="77777777" w:rsidR="006E25A8" w:rsidRDefault="006E25A8" w:rsidP="006E25A8">
      <w:pPr>
        <w:spacing w:before="138"/>
        <w:ind w:left="1468" w:right="1467"/>
        <w:jc w:val="center"/>
        <w:rPr>
          <w:b/>
          <w:sz w:val="80"/>
        </w:rPr>
      </w:pPr>
      <w:r>
        <w:rPr>
          <w:b/>
          <w:sz w:val="80"/>
        </w:rPr>
        <w:t>A Guide to Guardianships and Advance Directives in Michigan</w:t>
      </w:r>
    </w:p>
    <w:p w14:paraId="46B44F16" w14:textId="77777777" w:rsidR="00FC2317" w:rsidRDefault="00FC2317">
      <w:pPr>
        <w:pStyle w:val="BodyText"/>
        <w:rPr>
          <w:b/>
          <w:sz w:val="20"/>
        </w:rPr>
      </w:pPr>
    </w:p>
    <w:p w14:paraId="46B44F17" w14:textId="77777777" w:rsidR="00FC2317" w:rsidRDefault="00FC2317">
      <w:pPr>
        <w:pStyle w:val="BodyText"/>
        <w:rPr>
          <w:b/>
          <w:sz w:val="20"/>
        </w:rPr>
      </w:pPr>
    </w:p>
    <w:p w14:paraId="46B44F18" w14:textId="77777777" w:rsidR="00FC2317" w:rsidRDefault="00FC2317">
      <w:pPr>
        <w:pStyle w:val="BodyText"/>
        <w:rPr>
          <w:b/>
          <w:sz w:val="20"/>
        </w:rPr>
      </w:pPr>
    </w:p>
    <w:p w14:paraId="46B44F19" w14:textId="77777777" w:rsidR="00FC2317" w:rsidRDefault="00FC2317">
      <w:pPr>
        <w:pStyle w:val="BodyText"/>
        <w:rPr>
          <w:b/>
          <w:sz w:val="20"/>
        </w:rPr>
      </w:pPr>
    </w:p>
    <w:p w14:paraId="46B44F1A" w14:textId="77777777" w:rsidR="00FC2317" w:rsidRDefault="00FC2317">
      <w:pPr>
        <w:pStyle w:val="BodyText"/>
        <w:rPr>
          <w:b/>
          <w:sz w:val="20"/>
        </w:rPr>
      </w:pPr>
    </w:p>
    <w:p w14:paraId="46B44F1C" w14:textId="1131B290" w:rsidR="00FC2317" w:rsidRPr="000B2724" w:rsidRDefault="007C4FB8" w:rsidP="000B2724">
      <w:pPr>
        <w:pStyle w:val="BodyText"/>
        <w:spacing w:before="8"/>
        <w:rPr>
          <w:b/>
          <w:sz w:val="10"/>
        </w:rPr>
        <w:sectPr w:rsidR="00FC2317" w:rsidRPr="000B2724">
          <w:pgSz w:w="12240" w:h="15840"/>
          <w:pgMar w:top="1500" w:right="960" w:bottom="920" w:left="960" w:header="0" w:footer="734" w:gutter="0"/>
          <w:cols w:space="720"/>
        </w:sectPr>
      </w:pPr>
      <w:r>
        <w:rPr>
          <w:noProof/>
        </w:rPr>
        <mc:AlternateContent>
          <mc:Choice Requires="wpg">
            <w:drawing>
              <wp:anchor distT="0" distB="0" distL="0" distR="0" simplePos="0" relativeHeight="251658242" behindDoc="0" locked="0" layoutInCell="1" allowOverlap="1" wp14:anchorId="46B450AF" wp14:editId="10C29EEB">
                <wp:simplePos x="0" y="0"/>
                <wp:positionH relativeFrom="page">
                  <wp:posOffset>1828800</wp:posOffset>
                </wp:positionH>
                <wp:positionV relativeFrom="paragraph">
                  <wp:posOffset>103505</wp:posOffset>
                </wp:positionV>
                <wp:extent cx="4212590" cy="1981200"/>
                <wp:effectExtent l="0" t="6350" r="6985" b="3175"/>
                <wp:wrapTopAndBottom/>
                <wp:docPr id="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2590" cy="1981200"/>
                          <a:chOff x="2880" y="163"/>
                          <a:chExt cx="6634" cy="3120"/>
                        </a:xfrm>
                      </wpg:grpSpPr>
                      <wps:wsp>
                        <wps:cNvPr id="25" name="AutoShape 6"/>
                        <wps:cNvSpPr>
                          <a:spLocks/>
                        </wps:cNvSpPr>
                        <wps:spPr bwMode="auto">
                          <a:xfrm>
                            <a:off x="2880" y="163"/>
                            <a:ext cx="6634" cy="3120"/>
                          </a:xfrm>
                          <a:custGeom>
                            <a:avLst/>
                            <a:gdLst>
                              <a:gd name="T0" fmla="+- 0 2880 2880"/>
                              <a:gd name="T1" fmla="*/ T0 w 6634"/>
                              <a:gd name="T2" fmla="+- 0 3163 163"/>
                              <a:gd name="T3" fmla="*/ 3163 h 3120"/>
                              <a:gd name="T4" fmla="+- 0 2880 2880"/>
                              <a:gd name="T5" fmla="*/ T4 w 6634"/>
                              <a:gd name="T6" fmla="+- 0 3283 163"/>
                              <a:gd name="T7" fmla="*/ 3283 h 3120"/>
                              <a:gd name="T8" fmla="+- 0 3000 2880"/>
                              <a:gd name="T9" fmla="*/ T8 w 6634"/>
                              <a:gd name="T10" fmla="+- 0 3283 163"/>
                              <a:gd name="T11" fmla="*/ 3283 h 3120"/>
                              <a:gd name="T12" fmla="+- 0 2880 2880"/>
                              <a:gd name="T13" fmla="*/ T12 w 6634"/>
                              <a:gd name="T14" fmla="+- 0 3163 163"/>
                              <a:gd name="T15" fmla="*/ 3163 h 3120"/>
                              <a:gd name="T16" fmla="+- 0 3000 2880"/>
                              <a:gd name="T17" fmla="*/ T16 w 6634"/>
                              <a:gd name="T18" fmla="+- 0 163 163"/>
                              <a:gd name="T19" fmla="*/ 163 h 3120"/>
                              <a:gd name="T20" fmla="+- 0 2880 2880"/>
                              <a:gd name="T21" fmla="*/ T20 w 6634"/>
                              <a:gd name="T22" fmla="+- 0 283 163"/>
                              <a:gd name="T23" fmla="*/ 283 h 3120"/>
                              <a:gd name="T24" fmla="+- 0 2880 2880"/>
                              <a:gd name="T25" fmla="*/ T24 w 6634"/>
                              <a:gd name="T26" fmla="+- 0 3163 163"/>
                              <a:gd name="T27" fmla="*/ 3163 h 3120"/>
                              <a:gd name="T28" fmla="+- 0 3000 2880"/>
                              <a:gd name="T29" fmla="*/ T28 w 6634"/>
                              <a:gd name="T30" fmla="+- 0 3283 163"/>
                              <a:gd name="T31" fmla="*/ 3283 h 3120"/>
                              <a:gd name="T32" fmla="+- 0 3000 2880"/>
                              <a:gd name="T33" fmla="*/ T32 w 6634"/>
                              <a:gd name="T34" fmla="+- 0 163 163"/>
                              <a:gd name="T35" fmla="*/ 163 h 3120"/>
                              <a:gd name="T36" fmla="+- 0 9394 2880"/>
                              <a:gd name="T37" fmla="*/ T36 w 6634"/>
                              <a:gd name="T38" fmla="+- 0 3163 163"/>
                              <a:gd name="T39" fmla="*/ 3163 h 3120"/>
                              <a:gd name="T40" fmla="+- 0 3000 2880"/>
                              <a:gd name="T41" fmla="*/ T40 w 6634"/>
                              <a:gd name="T42" fmla="+- 0 3163 163"/>
                              <a:gd name="T43" fmla="*/ 3163 h 3120"/>
                              <a:gd name="T44" fmla="+- 0 3000 2880"/>
                              <a:gd name="T45" fmla="*/ T44 w 6634"/>
                              <a:gd name="T46" fmla="+- 0 3283 163"/>
                              <a:gd name="T47" fmla="*/ 3283 h 3120"/>
                              <a:gd name="T48" fmla="+- 0 9394 2880"/>
                              <a:gd name="T49" fmla="*/ T48 w 6634"/>
                              <a:gd name="T50" fmla="+- 0 3283 163"/>
                              <a:gd name="T51" fmla="*/ 3283 h 3120"/>
                              <a:gd name="T52" fmla="+- 0 9394 2880"/>
                              <a:gd name="T53" fmla="*/ T52 w 6634"/>
                              <a:gd name="T54" fmla="+- 0 3163 163"/>
                              <a:gd name="T55" fmla="*/ 3163 h 3120"/>
                              <a:gd name="T56" fmla="+- 0 9394 2880"/>
                              <a:gd name="T57" fmla="*/ T56 w 6634"/>
                              <a:gd name="T58" fmla="+- 0 163 163"/>
                              <a:gd name="T59" fmla="*/ 163 h 3120"/>
                              <a:gd name="T60" fmla="+- 0 9394 2880"/>
                              <a:gd name="T61" fmla="*/ T60 w 6634"/>
                              <a:gd name="T62" fmla="+- 0 3283 163"/>
                              <a:gd name="T63" fmla="*/ 3283 h 3120"/>
                              <a:gd name="T64" fmla="+- 0 9514 2880"/>
                              <a:gd name="T65" fmla="*/ T64 w 6634"/>
                              <a:gd name="T66" fmla="+- 0 3163 163"/>
                              <a:gd name="T67" fmla="*/ 3163 h 3120"/>
                              <a:gd name="T68" fmla="+- 0 9514 2880"/>
                              <a:gd name="T69" fmla="*/ T68 w 6634"/>
                              <a:gd name="T70" fmla="+- 0 283 163"/>
                              <a:gd name="T71" fmla="*/ 283 h 3120"/>
                              <a:gd name="T72" fmla="+- 0 9394 2880"/>
                              <a:gd name="T73" fmla="*/ T72 w 6634"/>
                              <a:gd name="T74" fmla="+- 0 163 163"/>
                              <a:gd name="T75" fmla="*/ 163 h 3120"/>
                              <a:gd name="T76" fmla="+- 0 9514 2880"/>
                              <a:gd name="T77" fmla="*/ T76 w 6634"/>
                              <a:gd name="T78" fmla="+- 0 3163 163"/>
                              <a:gd name="T79" fmla="*/ 3163 h 3120"/>
                              <a:gd name="T80" fmla="+- 0 9394 2880"/>
                              <a:gd name="T81" fmla="*/ T80 w 6634"/>
                              <a:gd name="T82" fmla="+- 0 3283 163"/>
                              <a:gd name="T83" fmla="*/ 3283 h 3120"/>
                              <a:gd name="T84" fmla="+- 0 9514 2880"/>
                              <a:gd name="T85" fmla="*/ T84 w 6634"/>
                              <a:gd name="T86" fmla="+- 0 3283 163"/>
                              <a:gd name="T87" fmla="*/ 3283 h 3120"/>
                              <a:gd name="T88" fmla="+- 0 9514 2880"/>
                              <a:gd name="T89" fmla="*/ T88 w 6634"/>
                              <a:gd name="T90" fmla="+- 0 3163 163"/>
                              <a:gd name="T91" fmla="*/ 3163 h 3120"/>
                              <a:gd name="T92" fmla="+- 0 3000 2880"/>
                              <a:gd name="T93" fmla="*/ T92 w 6634"/>
                              <a:gd name="T94" fmla="+- 0 163 163"/>
                              <a:gd name="T95" fmla="*/ 163 h 3120"/>
                              <a:gd name="T96" fmla="+- 0 2880 2880"/>
                              <a:gd name="T97" fmla="*/ T96 w 6634"/>
                              <a:gd name="T98" fmla="+- 0 163 163"/>
                              <a:gd name="T99" fmla="*/ 163 h 3120"/>
                              <a:gd name="T100" fmla="+- 0 2880 2880"/>
                              <a:gd name="T101" fmla="*/ T100 w 6634"/>
                              <a:gd name="T102" fmla="+- 0 283 163"/>
                              <a:gd name="T103" fmla="*/ 283 h 3120"/>
                              <a:gd name="T104" fmla="+- 0 3000 2880"/>
                              <a:gd name="T105" fmla="*/ T104 w 6634"/>
                              <a:gd name="T106" fmla="+- 0 163 163"/>
                              <a:gd name="T107" fmla="*/ 163 h 3120"/>
                              <a:gd name="T108" fmla="+- 0 9394 2880"/>
                              <a:gd name="T109" fmla="*/ T108 w 6634"/>
                              <a:gd name="T110" fmla="+- 0 163 163"/>
                              <a:gd name="T111" fmla="*/ 163 h 3120"/>
                              <a:gd name="T112" fmla="+- 0 3000 2880"/>
                              <a:gd name="T113" fmla="*/ T112 w 6634"/>
                              <a:gd name="T114" fmla="+- 0 163 163"/>
                              <a:gd name="T115" fmla="*/ 163 h 3120"/>
                              <a:gd name="T116" fmla="+- 0 3000 2880"/>
                              <a:gd name="T117" fmla="*/ T116 w 6634"/>
                              <a:gd name="T118" fmla="+- 0 283 163"/>
                              <a:gd name="T119" fmla="*/ 283 h 3120"/>
                              <a:gd name="T120" fmla="+- 0 9394 2880"/>
                              <a:gd name="T121" fmla="*/ T120 w 6634"/>
                              <a:gd name="T122" fmla="+- 0 283 163"/>
                              <a:gd name="T123" fmla="*/ 283 h 3120"/>
                              <a:gd name="T124" fmla="+- 0 9394 2880"/>
                              <a:gd name="T125" fmla="*/ T124 w 6634"/>
                              <a:gd name="T126" fmla="+- 0 163 163"/>
                              <a:gd name="T127" fmla="*/ 163 h 3120"/>
                              <a:gd name="T128" fmla="+- 0 9514 2880"/>
                              <a:gd name="T129" fmla="*/ T128 w 6634"/>
                              <a:gd name="T130" fmla="+- 0 163 163"/>
                              <a:gd name="T131" fmla="*/ 163 h 3120"/>
                              <a:gd name="T132" fmla="+- 0 9394 2880"/>
                              <a:gd name="T133" fmla="*/ T132 w 6634"/>
                              <a:gd name="T134" fmla="+- 0 163 163"/>
                              <a:gd name="T135" fmla="*/ 163 h 3120"/>
                              <a:gd name="T136" fmla="+- 0 9514 2880"/>
                              <a:gd name="T137" fmla="*/ T136 w 6634"/>
                              <a:gd name="T138" fmla="+- 0 283 163"/>
                              <a:gd name="T139" fmla="*/ 283 h 3120"/>
                              <a:gd name="T140" fmla="+- 0 9514 2880"/>
                              <a:gd name="T141" fmla="*/ T140 w 6634"/>
                              <a:gd name="T142" fmla="+- 0 163 163"/>
                              <a:gd name="T143" fmla="*/ 163 h 3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634" h="3120">
                                <a:moveTo>
                                  <a:pt x="0" y="3000"/>
                                </a:moveTo>
                                <a:lnTo>
                                  <a:pt x="0" y="3120"/>
                                </a:lnTo>
                                <a:lnTo>
                                  <a:pt x="120" y="3120"/>
                                </a:lnTo>
                                <a:lnTo>
                                  <a:pt x="0" y="3000"/>
                                </a:lnTo>
                                <a:close/>
                                <a:moveTo>
                                  <a:pt x="120" y="0"/>
                                </a:moveTo>
                                <a:lnTo>
                                  <a:pt x="0" y="120"/>
                                </a:lnTo>
                                <a:lnTo>
                                  <a:pt x="0" y="3000"/>
                                </a:lnTo>
                                <a:lnTo>
                                  <a:pt x="120" y="3120"/>
                                </a:lnTo>
                                <a:lnTo>
                                  <a:pt x="120" y="0"/>
                                </a:lnTo>
                                <a:close/>
                                <a:moveTo>
                                  <a:pt x="6514" y="3000"/>
                                </a:moveTo>
                                <a:lnTo>
                                  <a:pt x="120" y="3000"/>
                                </a:lnTo>
                                <a:lnTo>
                                  <a:pt x="120" y="3120"/>
                                </a:lnTo>
                                <a:lnTo>
                                  <a:pt x="6514" y="3120"/>
                                </a:lnTo>
                                <a:lnTo>
                                  <a:pt x="6514" y="3000"/>
                                </a:lnTo>
                                <a:close/>
                                <a:moveTo>
                                  <a:pt x="6514" y="0"/>
                                </a:moveTo>
                                <a:lnTo>
                                  <a:pt x="6514" y="3120"/>
                                </a:lnTo>
                                <a:lnTo>
                                  <a:pt x="6634" y="3000"/>
                                </a:lnTo>
                                <a:lnTo>
                                  <a:pt x="6634" y="120"/>
                                </a:lnTo>
                                <a:lnTo>
                                  <a:pt x="6514" y="0"/>
                                </a:lnTo>
                                <a:close/>
                                <a:moveTo>
                                  <a:pt x="6634" y="3000"/>
                                </a:moveTo>
                                <a:lnTo>
                                  <a:pt x="6514" y="3120"/>
                                </a:lnTo>
                                <a:lnTo>
                                  <a:pt x="6634" y="3120"/>
                                </a:lnTo>
                                <a:lnTo>
                                  <a:pt x="6634" y="3000"/>
                                </a:lnTo>
                                <a:close/>
                                <a:moveTo>
                                  <a:pt x="120" y="0"/>
                                </a:moveTo>
                                <a:lnTo>
                                  <a:pt x="0" y="0"/>
                                </a:lnTo>
                                <a:lnTo>
                                  <a:pt x="0" y="120"/>
                                </a:lnTo>
                                <a:lnTo>
                                  <a:pt x="120" y="0"/>
                                </a:lnTo>
                                <a:close/>
                                <a:moveTo>
                                  <a:pt x="6514" y="0"/>
                                </a:moveTo>
                                <a:lnTo>
                                  <a:pt x="120" y="0"/>
                                </a:lnTo>
                                <a:lnTo>
                                  <a:pt x="120" y="120"/>
                                </a:lnTo>
                                <a:lnTo>
                                  <a:pt x="6514" y="120"/>
                                </a:lnTo>
                                <a:lnTo>
                                  <a:pt x="6514" y="0"/>
                                </a:lnTo>
                                <a:close/>
                                <a:moveTo>
                                  <a:pt x="6634" y="0"/>
                                </a:moveTo>
                                <a:lnTo>
                                  <a:pt x="6514" y="0"/>
                                </a:lnTo>
                                <a:lnTo>
                                  <a:pt x="6634" y="120"/>
                                </a:lnTo>
                                <a:lnTo>
                                  <a:pt x="6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5"/>
                        <wps:cNvSpPr txBox="1">
                          <a:spLocks noChangeArrowheads="1"/>
                        </wps:cNvSpPr>
                        <wps:spPr bwMode="auto">
                          <a:xfrm>
                            <a:off x="2880" y="163"/>
                            <a:ext cx="6634" cy="312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450D5" w14:textId="77777777" w:rsidR="007D3251" w:rsidRDefault="007D3251">
                              <w:pPr>
                                <w:spacing w:before="174"/>
                                <w:ind w:left="368" w:right="548"/>
                                <w:jc w:val="center"/>
                                <w:rPr>
                                  <w:sz w:val="28"/>
                                </w:rPr>
                              </w:pPr>
                              <w:r>
                                <w:rPr>
                                  <w:sz w:val="28"/>
                                </w:rPr>
                                <w:t>This booklet provides an overview of the different types of guardianships and advance directives that are available in Michigan.</w:t>
                              </w:r>
                            </w:p>
                            <w:p w14:paraId="46B450D6" w14:textId="77777777" w:rsidR="007D3251" w:rsidRDefault="007D3251">
                              <w:pPr>
                                <w:spacing w:before="10"/>
                                <w:rPr>
                                  <w:b/>
                                  <w:sz w:val="27"/>
                                </w:rPr>
                              </w:pPr>
                            </w:p>
                            <w:p w14:paraId="46B450D7" w14:textId="77777777" w:rsidR="007D3251" w:rsidRDefault="007D3251">
                              <w:pPr>
                                <w:ind w:left="369" w:right="548"/>
                                <w:jc w:val="center"/>
                                <w:rPr>
                                  <w:sz w:val="28"/>
                                </w:rPr>
                              </w:pPr>
                              <w:r>
                                <w:rPr>
                                  <w:sz w:val="28"/>
                                </w:rPr>
                                <w:t>This is intended only as a summary of guardianship and advance directives as they exist in Michigan. This is not intended to provide legal advice for your specific situation.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6B450AF" id="Group 4" o:spid="_x0000_s1026" style="position:absolute;left:0;text-align:left;margin-left:2in;margin-top:8.15pt;width:331.7pt;height:156pt;z-index:251658242;mso-wrap-distance-left:0;mso-wrap-distance-right:0;mso-position-horizontal-relative:page" coordorigin="2880,163" coordsize="6634,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">
                <v:shape id="AutoShape 6" o:spid="_x0000_s1027" style="position:absolute;left:2880;top:163;width:6634;height:3120;visibility:visible;mso-wrap-style:square;v-text-anchor:top" coordsize="663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" path="m,3000r,120l120,3120,,3000xm120,l,120,,3000r120,120l120,xm6514,3000r-6394,l120,3120r6394,l6514,3000xm6514,r,3120l6634,3000r,-2880l6514,xm6634,3000r-120,120l6634,3120r,-120xm120,l,,,120,120,xm6514,l120,r,120l6514,120,6514,xm6634,l6514,r120,120l6634,xe" fillcolor="black" stroked="f">
                  <v:path arrowok="t" o:connecttype="custom" o:connectlocs="0,3163;0,3283;120,3283;0,3163;120,163;0,283;0,3163;120,3283;120,163;6514,3163;120,3163;120,3283;6514,3283;6514,3163;6514,163;6514,3283;6634,3163;6634,283;6514,163;6634,3163;6514,3283;6634,3283;6634,3163;120,163;0,163;0,283;120,163;6514,163;120,163;120,283;6514,283;6514,163;6634,163;6514,163;6634,283;6634,163" o:connectangles="0,0,0,0,0,0,0,0,0,0,0,0,0,0,0,0,0,0,0,0,0,0,0,0,0,0,0,0,0,0,0,0,0,0,0,0"/>
                </v:shape>
                <v:shapetype id="_x0000_t202" coordsize="21600,21600" o:spt="202" path="m,l,21600r21600,l21600,xe">
                  <v:stroke joinstyle="miter"/>
                  <v:path gradientshapeok="t" o:connecttype="rect"/>
                </v:shapetype>
                <v:shape id="Text Box 5" o:spid="_x0000_s1028" type="#_x0000_t202" style="position:absolute;left:2880;top:163;width:6634;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" fillcolor="#ccc" stroked="f">
                  <v:textbox inset="0,0,0,0">
                    <w:txbxContent>
                      <w:p w14:paraId="46B450D5" w14:textId="77777777" w:rsidR="007D3251" w:rsidRDefault="007D3251">
                        <w:pPr>
                          <w:spacing w:before="174"/>
                          <w:ind w:left="368" w:right="548"/>
                          <w:jc w:val="center"/>
                          <w:rPr>
                            <w:sz w:val="28"/>
                          </w:rPr>
                        </w:pPr>
                        <w:r>
                          <w:rPr>
                            <w:sz w:val="28"/>
                          </w:rPr>
                          <w:t>This booklet provides an overview of the different types of guardianships and advance directives that are available in Michigan.</w:t>
                        </w:r>
                      </w:p>
                      <w:p w14:paraId="46B450D6" w14:textId="77777777" w:rsidR="007D3251" w:rsidRDefault="007D3251">
                        <w:pPr>
                          <w:spacing w:before="10"/>
                          <w:rPr>
                            <w:b/>
                            <w:sz w:val="27"/>
                          </w:rPr>
                        </w:pPr>
                      </w:p>
                      <w:p w14:paraId="46B450D7" w14:textId="77777777" w:rsidR="007D3251" w:rsidRDefault="007D3251">
                        <w:pPr>
                          <w:ind w:left="369" w:right="548"/>
                          <w:jc w:val="center"/>
                          <w:rPr>
                            <w:sz w:val="28"/>
                          </w:rPr>
                        </w:pPr>
                        <w:r>
                          <w:rPr>
                            <w:sz w:val="28"/>
                          </w:rPr>
                          <w:t>This is intended only as a summary of guardianship and advance directives as they exist in Michigan. This is not intended to provide legal advice for your specific situation.</w:t>
                        </w:r>
                      </w:p>
                    </w:txbxContent>
                  </v:textbox>
                </v:shape>
                <w10:wrap type="topAndBottom" anchorx="page"/>
              </v:group>
            </w:pict>
          </mc:Fallback>
        </mc:AlternateContent>
      </w:r>
    </w:p>
    <w:p w14:paraId="46B44F1F" w14:textId="11D13E02" w:rsidR="00FC2317" w:rsidRPr="000B2724" w:rsidRDefault="006870A3" w:rsidP="006E25A8">
      <w:pPr>
        <w:pStyle w:val="Heading2"/>
      </w:pPr>
      <w:bookmarkStart w:id="208" w:name="_Toc4914961"/>
      <w:bookmarkStart w:id="209" w:name="_Toc42688464"/>
      <w:r>
        <w:lastRenderedPageBreak/>
        <w:t>GUARDIANSHIPS</w:t>
      </w:r>
      <w:bookmarkEnd w:id="208"/>
      <w:bookmarkEnd w:id="209"/>
    </w:p>
    <w:p w14:paraId="46B44F20" w14:textId="327D1A1D" w:rsidR="00FC2317" w:rsidRPr="009D7C0E" w:rsidRDefault="00AB17AB" w:rsidP="009D7C0E">
      <w:pPr>
        <w:pStyle w:val="BodyText"/>
      </w:pPr>
      <w:r>
        <w:t xml:space="preserve">The first few pages </w:t>
      </w:r>
      <w:r w:rsidRPr="009D7C0E">
        <w:t>of this booklet will look at the different words and phrases which are used to describe guardians. Then, with a common understanding of the role of a guardian, we will look closer at Advance Directives and the role of a Patient Advocate.</w:t>
      </w:r>
    </w:p>
    <w:p w14:paraId="46B44F21" w14:textId="77777777" w:rsidR="00FC2317" w:rsidRPr="009D7C0E" w:rsidRDefault="00FC2317" w:rsidP="009D7C0E">
      <w:pPr>
        <w:pStyle w:val="BodyText"/>
      </w:pPr>
    </w:p>
    <w:p w14:paraId="46B44F22" w14:textId="18F5D69B" w:rsidR="00FC2317" w:rsidRDefault="00AB17AB" w:rsidP="009D7C0E">
      <w:pPr>
        <w:pStyle w:val="BodyText"/>
      </w:pPr>
      <w:r w:rsidRPr="009D7C0E">
        <w:t>Guardianships ca</w:t>
      </w:r>
      <w:r>
        <w:t>n be known by many words and phrases:</w:t>
      </w:r>
    </w:p>
    <w:p w14:paraId="3785104F" w14:textId="06CF6AE3" w:rsidR="00F37348" w:rsidRDefault="00F37348" w:rsidP="00F37348">
      <w:pPr>
        <w:pStyle w:val="BodyText"/>
        <w:ind w:left="0"/>
      </w:pP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5054"/>
      </w:tblGrid>
      <w:tr w:rsidR="00F37348" w14:paraId="6DDCC943" w14:textId="77777777" w:rsidTr="00F37348">
        <w:tc>
          <w:tcPr>
            <w:tcW w:w="5146" w:type="dxa"/>
          </w:tcPr>
          <w:p w14:paraId="376D963C" w14:textId="3C6301E3" w:rsidR="00F37348" w:rsidRDefault="00096570" w:rsidP="008C6696">
            <w:pPr>
              <w:pStyle w:val="ListParagraph"/>
              <w:numPr>
                <w:ilvl w:val="1"/>
                <w:numId w:val="5"/>
              </w:numPr>
              <w:tabs>
                <w:tab w:val="left" w:pos="936"/>
              </w:tabs>
              <w:spacing w:line="292" w:lineRule="exact"/>
              <w:ind w:hanging="300"/>
              <w:rPr>
                <w:sz w:val="24"/>
              </w:rPr>
            </w:pPr>
            <w:r>
              <w:rPr>
                <w:sz w:val="24"/>
              </w:rPr>
              <w:t xml:space="preserve"> </w:t>
            </w:r>
            <w:r w:rsidR="00F37348">
              <w:rPr>
                <w:sz w:val="24"/>
              </w:rPr>
              <w:t>Advance</w:t>
            </w:r>
            <w:r w:rsidR="00F37348">
              <w:rPr>
                <w:spacing w:val="-8"/>
                <w:sz w:val="24"/>
              </w:rPr>
              <w:t xml:space="preserve"> </w:t>
            </w:r>
            <w:r w:rsidR="00F37348">
              <w:rPr>
                <w:sz w:val="24"/>
              </w:rPr>
              <w:t>Directive</w:t>
            </w:r>
          </w:p>
          <w:p w14:paraId="022951E5" w14:textId="77777777" w:rsidR="00F37348" w:rsidRDefault="00F37348" w:rsidP="008C6696">
            <w:pPr>
              <w:pStyle w:val="ListParagraph"/>
              <w:numPr>
                <w:ilvl w:val="1"/>
                <w:numId w:val="5"/>
              </w:numPr>
              <w:tabs>
                <w:tab w:val="left" w:pos="900"/>
              </w:tabs>
              <w:spacing w:line="292" w:lineRule="exact"/>
              <w:ind w:left="900"/>
              <w:rPr>
                <w:sz w:val="24"/>
              </w:rPr>
            </w:pPr>
            <w:r>
              <w:rPr>
                <w:sz w:val="24"/>
              </w:rPr>
              <w:t>Conservator</w:t>
            </w:r>
          </w:p>
          <w:p w14:paraId="5113B225" w14:textId="77777777" w:rsidR="00F37348" w:rsidRDefault="00F37348" w:rsidP="008C6696">
            <w:pPr>
              <w:pStyle w:val="ListParagraph"/>
              <w:numPr>
                <w:ilvl w:val="1"/>
                <w:numId w:val="5"/>
              </w:numPr>
              <w:tabs>
                <w:tab w:val="left" w:pos="900"/>
              </w:tabs>
              <w:ind w:left="900"/>
              <w:rPr>
                <w:sz w:val="24"/>
              </w:rPr>
            </w:pPr>
            <w:r>
              <w:rPr>
                <w:sz w:val="24"/>
              </w:rPr>
              <w:t>Court as</w:t>
            </w:r>
            <w:r>
              <w:rPr>
                <w:spacing w:val="-5"/>
                <w:sz w:val="24"/>
              </w:rPr>
              <w:t xml:space="preserve"> </w:t>
            </w:r>
            <w:r>
              <w:rPr>
                <w:sz w:val="24"/>
              </w:rPr>
              <w:t>Guardian</w:t>
            </w:r>
          </w:p>
          <w:p w14:paraId="7BA62861" w14:textId="77777777" w:rsidR="00F37348" w:rsidRDefault="00F37348" w:rsidP="008C6696">
            <w:pPr>
              <w:pStyle w:val="ListParagraph"/>
              <w:numPr>
                <w:ilvl w:val="1"/>
                <w:numId w:val="5"/>
              </w:numPr>
              <w:tabs>
                <w:tab w:val="left" w:pos="900"/>
              </w:tabs>
              <w:ind w:left="900"/>
              <w:rPr>
                <w:sz w:val="24"/>
              </w:rPr>
            </w:pPr>
            <w:r>
              <w:rPr>
                <w:sz w:val="24"/>
              </w:rPr>
              <w:t>Durable Power of Attorney</w:t>
            </w:r>
            <w:r>
              <w:rPr>
                <w:spacing w:val="-9"/>
                <w:sz w:val="24"/>
              </w:rPr>
              <w:t xml:space="preserve"> </w:t>
            </w:r>
            <w:r>
              <w:rPr>
                <w:sz w:val="24"/>
              </w:rPr>
              <w:t>(DPA)</w:t>
            </w:r>
          </w:p>
          <w:p w14:paraId="30680EF8" w14:textId="77777777" w:rsidR="00F37348" w:rsidRDefault="00F37348" w:rsidP="008C6696">
            <w:pPr>
              <w:pStyle w:val="ListParagraph"/>
              <w:numPr>
                <w:ilvl w:val="1"/>
                <w:numId w:val="5"/>
              </w:numPr>
              <w:tabs>
                <w:tab w:val="left" w:pos="900"/>
              </w:tabs>
              <w:spacing w:line="292" w:lineRule="exact"/>
              <w:ind w:left="900"/>
              <w:rPr>
                <w:sz w:val="24"/>
              </w:rPr>
            </w:pPr>
            <w:r>
              <w:rPr>
                <w:sz w:val="24"/>
              </w:rPr>
              <w:t>Guardian Ad Litem</w:t>
            </w:r>
            <w:r>
              <w:rPr>
                <w:spacing w:val="-7"/>
                <w:sz w:val="24"/>
              </w:rPr>
              <w:t xml:space="preserve"> </w:t>
            </w:r>
            <w:r>
              <w:rPr>
                <w:sz w:val="24"/>
              </w:rPr>
              <w:t>(GAL)</w:t>
            </w:r>
          </w:p>
          <w:p w14:paraId="23131224" w14:textId="77777777" w:rsidR="00F37348" w:rsidRDefault="00F37348" w:rsidP="008C6696">
            <w:pPr>
              <w:pStyle w:val="ListParagraph"/>
              <w:numPr>
                <w:ilvl w:val="1"/>
                <w:numId w:val="5"/>
              </w:numPr>
              <w:tabs>
                <w:tab w:val="left" w:pos="900"/>
              </w:tabs>
              <w:spacing w:line="292" w:lineRule="exact"/>
              <w:ind w:left="900"/>
              <w:rPr>
                <w:sz w:val="24"/>
              </w:rPr>
            </w:pPr>
            <w:r>
              <w:rPr>
                <w:sz w:val="24"/>
              </w:rPr>
              <w:t>Guardian as</w:t>
            </w:r>
            <w:r>
              <w:rPr>
                <w:spacing w:val="-7"/>
                <w:sz w:val="24"/>
              </w:rPr>
              <w:t xml:space="preserve"> </w:t>
            </w:r>
            <w:r>
              <w:rPr>
                <w:sz w:val="24"/>
              </w:rPr>
              <w:t>Fiduciary</w:t>
            </w:r>
          </w:p>
          <w:p w14:paraId="2DABC4F3" w14:textId="77777777" w:rsidR="00F37348" w:rsidRDefault="00F37348" w:rsidP="008C6696">
            <w:pPr>
              <w:pStyle w:val="ListParagraph"/>
              <w:numPr>
                <w:ilvl w:val="1"/>
                <w:numId w:val="5"/>
              </w:numPr>
              <w:tabs>
                <w:tab w:val="left" w:pos="900"/>
              </w:tabs>
              <w:ind w:left="900"/>
              <w:rPr>
                <w:sz w:val="24"/>
              </w:rPr>
            </w:pPr>
            <w:r>
              <w:rPr>
                <w:sz w:val="24"/>
              </w:rPr>
              <w:t>Health Care</w:t>
            </w:r>
            <w:r>
              <w:rPr>
                <w:spacing w:val="-7"/>
                <w:sz w:val="24"/>
              </w:rPr>
              <w:t xml:space="preserve"> </w:t>
            </w:r>
            <w:r>
              <w:rPr>
                <w:sz w:val="24"/>
              </w:rPr>
              <w:t>Proxy</w:t>
            </w:r>
          </w:p>
          <w:p w14:paraId="7FF2CACF" w14:textId="15D3F813" w:rsidR="00F37348" w:rsidRPr="00F37348" w:rsidRDefault="00F37348" w:rsidP="008C6696">
            <w:pPr>
              <w:pStyle w:val="ListParagraph"/>
              <w:numPr>
                <w:ilvl w:val="1"/>
                <w:numId w:val="5"/>
              </w:numPr>
              <w:tabs>
                <w:tab w:val="left" w:pos="900"/>
              </w:tabs>
              <w:ind w:left="900"/>
              <w:rPr>
                <w:sz w:val="24"/>
              </w:rPr>
            </w:pPr>
            <w:r>
              <w:rPr>
                <w:sz w:val="24"/>
              </w:rPr>
              <w:t>Limited</w:t>
            </w:r>
            <w:r>
              <w:rPr>
                <w:spacing w:val="-8"/>
                <w:sz w:val="24"/>
              </w:rPr>
              <w:t xml:space="preserve"> </w:t>
            </w:r>
            <w:r>
              <w:rPr>
                <w:sz w:val="24"/>
              </w:rPr>
              <w:t>Guardianship</w:t>
            </w:r>
          </w:p>
        </w:tc>
        <w:tc>
          <w:tcPr>
            <w:tcW w:w="5148" w:type="dxa"/>
          </w:tcPr>
          <w:p w14:paraId="4E6B66BF" w14:textId="77777777" w:rsidR="00F37348" w:rsidRDefault="00F37348" w:rsidP="008C6696">
            <w:pPr>
              <w:pStyle w:val="ListParagraph"/>
              <w:numPr>
                <w:ilvl w:val="1"/>
                <w:numId w:val="5"/>
              </w:numPr>
              <w:tabs>
                <w:tab w:val="left" w:pos="900"/>
              </w:tabs>
              <w:spacing w:line="292" w:lineRule="exact"/>
              <w:ind w:left="900"/>
              <w:rPr>
                <w:sz w:val="24"/>
              </w:rPr>
            </w:pPr>
            <w:r>
              <w:rPr>
                <w:sz w:val="24"/>
              </w:rPr>
              <w:t>Loco</w:t>
            </w:r>
            <w:r>
              <w:rPr>
                <w:spacing w:val="-3"/>
                <w:sz w:val="24"/>
              </w:rPr>
              <w:t xml:space="preserve"> </w:t>
            </w:r>
            <w:r>
              <w:rPr>
                <w:sz w:val="24"/>
              </w:rPr>
              <w:t>Parentis</w:t>
            </w:r>
          </w:p>
          <w:p w14:paraId="09519E4F" w14:textId="77777777" w:rsidR="00F37348" w:rsidRDefault="00F37348" w:rsidP="008C6696">
            <w:pPr>
              <w:pStyle w:val="ListParagraph"/>
              <w:numPr>
                <w:ilvl w:val="1"/>
                <w:numId w:val="5"/>
              </w:numPr>
              <w:tabs>
                <w:tab w:val="left" w:pos="900"/>
              </w:tabs>
              <w:spacing w:line="292" w:lineRule="exact"/>
              <w:ind w:left="900"/>
              <w:rPr>
                <w:sz w:val="24"/>
              </w:rPr>
            </w:pPr>
            <w:r>
              <w:rPr>
                <w:sz w:val="24"/>
              </w:rPr>
              <w:t>Michigan</w:t>
            </w:r>
            <w:r>
              <w:rPr>
                <w:spacing w:val="-8"/>
                <w:sz w:val="24"/>
              </w:rPr>
              <w:t xml:space="preserve"> </w:t>
            </w:r>
            <w:r>
              <w:rPr>
                <w:sz w:val="24"/>
              </w:rPr>
              <w:t>DNR</w:t>
            </w:r>
          </w:p>
          <w:p w14:paraId="1B32E5EA" w14:textId="77777777" w:rsidR="00F37348" w:rsidRDefault="00F37348" w:rsidP="008C6696">
            <w:pPr>
              <w:pStyle w:val="ListParagraph"/>
              <w:numPr>
                <w:ilvl w:val="1"/>
                <w:numId w:val="5"/>
              </w:numPr>
              <w:tabs>
                <w:tab w:val="left" w:pos="900"/>
              </w:tabs>
              <w:ind w:left="900"/>
              <w:rPr>
                <w:sz w:val="24"/>
              </w:rPr>
            </w:pPr>
            <w:r>
              <w:rPr>
                <w:sz w:val="24"/>
              </w:rPr>
              <w:t>Partial</w:t>
            </w:r>
            <w:r>
              <w:rPr>
                <w:spacing w:val="-7"/>
                <w:sz w:val="24"/>
              </w:rPr>
              <w:t xml:space="preserve"> </w:t>
            </w:r>
            <w:r>
              <w:rPr>
                <w:sz w:val="24"/>
              </w:rPr>
              <w:t>Guardianship</w:t>
            </w:r>
          </w:p>
          <w:p w14:paraId="0AAAF1BE" w14:textId="77777777" w:rsidR="00F37348" w:rsidRDefault="00F37348" w:rsidP="008C6696">
            <w:pPr>
              <w:pStyle w:val="ListParagraph"/>
              <w:numPr>
                <w:ilvl w:val="1"/>
                <w:numId w:val="5"/>
              </w:numPr>
              <w:tabs>
                <w:tab w:val="left" w:pos="900"/>
              </w:tabs>
              <w:ind w:left="900"/>
              <w:rPr>
                <w:sz w:val="24"/>
              </w:rPr>
            </w:pPr>
            <w:r>
              <w:rPr>
                <w:sz w:val="24"/>
              </w:rPr>
              <w:t>Patient</w:t>
            </w:r>
            <w:r>
              <w:rPr>
                <w:spacing w:val="-5"/>
                <w:sz w:val="24"/>
              </w:rPr>
              <w:t xml:space="preserve"> </w:t>
            </w:r>
            <w:r>
              <w:rPr>
                <w:sz w:val="24"/>
              </w:rPr>
              <w:t>Advocate</w:t>
            </w:r>
          </w:p>
          <w:p w14:paraId="5B08AE2F" w14:textId="77777777" w:rsidR="00F37348" w:rsidRDefault="00F37348" w:rsidP="008C6696">
            <w:pPr>
              <w:pStyle w:val="ListParagraph"/>
              <w:numPr>
                <w:ilvl w:val="1"/>
                <w:numId w:val="5"/>
              </w:numPr>
              <w:tabs>
                <w:tab w:val="left" w:pos="900"/>
              </w:tabs>
              <w:spacing w:line="292" w:lineRule="exact"/>
              <w:ind w:left="900"/>
              <w:rPr>
                <w:sz w:val="24"/>
              </w:rPr>
            </w:pPr>
            <w:r>
              <w:rPr>
                <w:sz w:val="24"/>
              </w:rPr>
              <w:t>Plenary</w:t>
            </w:r>
            <w:r>
              <w:rPr>
                <w:spacing w:val="-5"/>
                <w:sz w:val="24"/>
              </w:rPr>
              <w:t xml:space="preserve"> </w:t>
            </w:r>
            <w:r>
              <w:rPr>
                <w:sz w:val="24"/>
              </w:rPr>
              <w:t>Guardianship</w:t>
            </w:r>
          </w:p>
          <w:p w14:paraId="770F28B2" w14:textId="77777777" w:rsidR="00F37348" w:rsidRDefault="00F37348" w:rsidP="008C6696">
            <w:pPr>
              <w:pStyle w:val="ListParagraph"/>
              <w:numPr>
                <w:ilvl w:val="1"/>
                <w:numId w:val="5"/>
              </w:numPr>
              <w:tabs>
                <w:tab w:val="left" w:pos="900"/>
              </w:tabs>
              <w:spacing w:line="292" w:lineRule="exact"/>
              <w:ind w:left="900"/>
              <w:rPr>
                <w:sz w:val="24"/>
              </w:rPr>
            </w:pPr>
            <w:r>
              <w:rPr>
                <w:sz w:val="24"/>
              </w:rPr>
              <w:t>Standby</w:t>
            </w:r>
            <w:r>
              <w:rPr>
                <w:spacing w:val="-5"/>
                <w:sz w:val="24"/>
              </w:rPr>
              <w:t xml:space="preserve"> </w:t>
            </w:r>
            <w:r>
              <w:rPr>
                <w:sz w:val="24"/>
              </w:rPr>
              <w:t>Guardian</w:t>
            </w:r>
          </w:p>
          <w:p w14:paraId="1B993CE3" w14:textId="77777777" w:rsidR="00F37348" w:rsidRDefault="00F37348" w:rsidP="008C6696">
            <w:pPr>
              <w:pStyle w:val="ListParagraph"/>
              <w:numPr>
                <w:ilvl w:val="1"/>
                <w:numId w:val="5"/>
              </w:numPr>
              <w:tabs>
                <w:tab w:val="left" w:pos="900"/>
              </w:tabs>
              <w:ind w:left="900"/>
              <w:rPr>
                <w:sz w:val="24"/>
              </w:rPr>
            </w:pPr>
            <w:r>
              <w:rPr>
                <w:sz w:val="24"/>
              </w:rPr>
              <w:t>Temporary</w:t>
            </w:r>
            <w:r>
              <w:rPr>
                <w:spacing w:val="-5"/>
                <w:sz w:val="24"/>
              </w:rPr>
              <w:t xml:space="preserve"> </w:t>
            </w:r>
            <w:r>
              <w:rPr>
                <w:sz w:val="24"/>
              </w:rPr>
              <w:t>Guardian</w:t>
            </w:r>
          </w:p>
          <w:p w14:paraId="205B6921" w14:textId="310F9C0E" w:rsidR="00F37348" w:rsidRPr="00F37348" w:rsidRDefault="00F37348" w:rsidP="008C6696">
            <w:pPr>
              <w:pStyle w:val="ListParagraph"/>
              <w:numPr>
                <w:ilvl w:val="1"/>
                <w:numId w:val="5"/>
              </w:numPr>
              <w:tabs>
                <w:tab w:val="left" w:pos="900"/>
              </w:tabs>
              <w:ind w:left="900"/>
              <w:rPr>
                <w:sz w:val="24"/>
              </w:rPr>
            </w:pPr>
            <w:r>
              <w:rPr>
                <w:sz w:val="24"/>
              </w:rPr>
              <w:t>Testamentary</w:t>
            </w:r>
            <w:r>
              <w:rPr>
                <w:spacing w:val="-9"/>
                <w:sz w:val="24"/>
              </w:rPr>
              <w:t xml:space="preserve"> </w:t>
            </w:r>
            <w:r>
              <w:rPr>
                <w:sz w:val="24"/>
              </w:rPr>
              <w:t>Guardian</w:t>
            </w:r>
          </w:p>
        </w:tc>
      </w:tr>
    </w:tbl>
    <w:p w14:paraId="79E07A0B" w14:textId="42BCC2F1" w:rsidR="00F37348" w:rsidRDefault="00F37348" w:rsidP="00F37348">
      <w:pPr>
        <w:pStyle w:val="ListParagraph"/>
        <w:tabs>
          <w:tab w:val="left" w:pos="900"/>
        </w:tabs>
        <w:ind w:firstLine="0"/>
        <w:rPr>
          <w:sz w:val="24"/>
        </w:rPr>
      </w:pPr>
    </w:p>
    <w:p w14:paraId="46B44F36" w14:textId="6E700523" w:rsidR="00FC2317" w:rsidRPr="004769DB" w:rsidRDefault="00F364EF" w:rsidP="00F364EF">
      <w:pPr>
        <w:pStyle w:val="BodyText"/>
        <w:rPr>
          <w:b/>
          <w:u w:val="single"/>
        </w:rPr>
      </w:pPr>
      <w:r w:rsidRPr="004769DB">
        <w:rPr>
          <w:b/>
          <w:u w:val="single"/>
        </w:rPr>
        <w:t>WHAT IS A GUARDIANSHIP?</w:t>
      </w:r>
    </w:p>
    <w:p w14:paraId="46B44F37" w14:textId="77777777" w:rsidR="00FC2317" w:rsidRDefault="00AB17AB" w:rsidP="009D7C0E">
      <w:pPr>
        <w:pStyle w:val="BodyText"/>
      </w:pPr>
      <w:r>
        <w:t>A guardianship is a relationship created by the Court. A guardian can be either a person or an organization. The guardian is given the power to make decisions about the care of another person.  The court appoints a guardian when the person is legally unable to make some of their own decisions. It is important that you read your Court documents to understand what type of power your guardian has.</w:t>
      </w:r>
    </w:p>
    <w:p w14:paraId="46B44F38" w14:textId="77777777" w:rsidR="00FC2317" w:rsidRDefault="00FC2317">
      <w:pPr>
        <w:pStyle w:val="BodyText"/>
      </w:pPr>
    </w:p>
    <w:p w14:paraId="46B44F39" w14:textId="4037E950" w:rsidR="00FC2317" w:rsidRPr="004769DB" w:rsidRDefault="004769DB" w:rsidP="004769DB">
      <w:pPr>
        <w:pStyle w:val="BodyText"/>
        <w:rPr>
          <w:b/>
          <w:u w:val="single"/>
        </w:rPr>
      </w:pPr>
      <w:r w:rsidRPr="004769DB">
        <w:rPr>
          <w:b/>
          <w:u w:val="single"/>
        </w:rPr>
        <w:t>WHAT POWERS CAN A COURT GRANT YOUR GUARDIAN?</w:t>
      </w:r>
    </w:p>
    <w:p w14:paraId="46B44F3A" w14:textId="77777777" w:rsidR="00FC2317" w:rsidRPr="009D7C0E" w:rsidRDefault="00AB17AB" w:rsidP="009D7C0E">
      <w:pPr>
        <w:pStyle w:val="BodyText"/>
      </w:pPr>
      <w:r w:rsidRPr="009D7C0E">
        <w:t>A court can grant your guardian the power to:</w:t>
      </w:r>
    </w:p>
    <w:p w14:paraId="46B44F3B" w14:textId="77777777" w:rsidR="00FC2317" w:rsidRDefault="00AB17AB" w:rsidP="008C6696">
      <w:pPr>
        <w:pStyle w:val="ListParagraph"/>
        <w:numPr>
          <w:ilvl w:val="1"/>
          <w:numId w:val="5"/>
        </w:numPr>
        <w:tabs>
          <w:tab w:val="left" w:pos="900"/>
        </w:tabs>
        <w:ind w:left="900"/>
        <w:rPr>
          <w:sz w:val="24"/>
        </w:rPr>
      </w:pPr>
      <w:r>
        <w:rPr>
          <w:sz w:val="24"/>
        </w:rPr>
        <w:t>make health care decisions for</w:t>
      </w:r>
      <w:r>
        <w:rPr>
          <w:spacing w:val="-11"/>
          <w:sz w:val="24"/>
        </w:rPr>
        <w:t xml:space="preserve"> </w:t>
      </w:r>
      <w:r>
        <w:rPr>
          <w:sz w:val="24"/>
        </w:rPr>
        <w:t>you,</w:t>
      </w:r>
    </w:p>
    <w:p w14:paraId="46B44F3C" w14:textId="77777777" w:rsidR="00FC2317" w:rsidRDefault="00AB17AB" w:rsidP="008C6696">
      <w:pPr>
        <w:pStyle w:val="ListParagraph"/>
        <w:numPr>
          <w:ilvl w:val="1"/>
          <w:numId w:val="5"/>
        </w:numPr>
        <w:tabs>
          <w:tab w:val="left" w:pos="900"/>
        </w:tabs>
        <w:ind w:left="900"/>
        <w:rPr>
          <w:sz w:val="24"/>
        </w:rPr>
      </w:pPr>
      <w:r>
        <w:rPr>
          <w:sz w:val="24"/>
        </w:rPr>
        <w:t>determine where you</w:t>
      </w:r>
      <w:r>
        <w:rPr>
          <w:spacing w:val="-11"/>
          <w:sz w:val="24"/>
        </w:rPr>
        <w:t xml:space="preserve"> </w:t>
      </w:r>
      <w:r>
        <w:rPr>
          <w:sz w:val="24"/>
        </w:rPr>
        <w:t>live,</w:t>
      </w:r>
    </w:p>
    <w:p w14:paraId="46B44F3D" w14:textId="77777777" w:rsidR="00FC2317" w:rsidRDefault="00AB17AB" w:rsidP="008C6696">
      <w:pPr>
        <w:pStyle w:val="ListParagraph"/>
        <w:numPr>
          <w:ilvl w:val="1"/>
          <w:numId w:val="5"/>
        </w:numPr>
        <w:tabs>
          <w:tab w:val="left" w:pos="900"/>
        </w:tabs>
        <w:ind w:left="900"/>
        <w:rPr>
          <w:sz w:val="24"/>
        </w:rPr>
      </w:pPr>
      <w:r>
        <w:rPr>
          <w:sz w:val="24"/>
        </w:rPr>
        <w:t>arrange services for</w:t>
      </w:r>
      <w:r>
        <w:rPr>
          <w:spacing w:val="-9"/>
          <w:sz w:val="24"/>
        </w:rPr>
        <w:t xml:space="preserve"> </w:t>
      </w:r>
      <w:r>
        <w:rPr>
          <w:sz w:val="24"/>
        </w:rPr>
        <w:t>you,</w:t>
      </w:r>
    </w:p>
    <w:p w14:paraId="46B44F3E" w14:textId="77777777" w:rsidR="00FC2317" w:rsidRDefault="00AB17AB" w:rsidP="008C6696">
      <w:pPr>
        <w:pStyle w:val="ListParagraph"/>
        <w:numPr>
          <w:ilvl w:val="1"/>
          <w:numId w:val="5"/>
        </w:numPr>
        <w:tabs>
          <w:tab w:val="left" w:pos="900"/>
        </w:tabs>
        <w:spacing w:line="292" w:lineRule="exact"/>
        <w:ind w:left="900"/>
        <w:rPr>
          <w:sz w:val="24"/>
        </w:rPr>
      </w:pPr>
      <w:r>
        <w:rPr>
          <w:sz w:val="24"/>
        </w:rPr>
        <w:t>receive money belonging to you,</w:t>
      </w:r>
      <w:r>
        <w:rPr>
          <w:spacing w:val="-10"/>
          <w:sz w:val="24"/>
        </w:rPr>
        <w:t xml:space="preserve"> </w:t>
      </w:r>
      <w:r>
        <w:rPr>
          <w:sz w:val="24"/>
        </w:rPr>
        <w:t>and</w:t>
      </w:r>
    </w:p>
    <w:p w14:paraId="46B44F3F" w14:textId="77777777" w:rsidR="00FC2317" w:rsidRDefault="00AB17AB" w:rsidP="008C6696">
      <w:pPr>
        <w:pStyle w:val="ListParagraph"/>
        <w:numPr>
          <w:ilvl w:val="1"/>
          <w:numId w:val="5"/>
        </w:numPr>
        <w:tabs>
          <w:tab w:val="left" w:pos="900"/>
        </w:tabs>
        <w:spacing w:line="292" w:lineRule="exact"/>
        <w:ind w:left="900"/>
        <w:rPr>
          <w:sz w:val="24"/>
        </w:rPr>
      </w:pPr>
      <w:r>
        <w:rPr>
          <w:sz w:val="24"/>
        </w:rPr>
        <w:t>use your money for your</w:t>
      </w:r>
      <w:r>
        <w:rPr>
          <w:spacing w:val="-10"/>
          <w:sz w:val="24"/>
        </w:rPr>
        <w:t xml:space="preserve"> </w:t>
      </w:r>
      <w:r>
        <w:rPr>
          <w:sz w:val="24"/>
        </w:rPr>
        <w:t>care.</w:t>
      </w:r>
    </w:p>
    <w:p w14:paraId="46B44F40" w14:textId="77777777" w:rsidR="00FC2317" w:rsidRDefault="00FC2317">
      <w:pPr>
        <w:pStyle w:val="BodyText"/>
        <w:spacing w:before="9"/>
        <w:rPr>
          <w:sz w:val="23"/>
        </w:rPr>
      </w:pPr>
    </w:p>
    <w:p w14:paraId="46B44F41" w14:textId="06EC02BA" w:rsidR="00FC2317" w:rsidRPr="00B26033" w:rsidRDefault="00D20FDA" w:rsidP="00D20FDA">
      <w:pPr>
        <w:pStyle w:val="BodyText"/>
        <w:rPr>
          <w:b/>
          <w:u w:val="single"/>
        </w:rPr>
      </w:pPr>
      <w:r w:rsidRPr="00B26033">
        <w:rPr>
          <w:b/>
          <w:u w:val="single"/>
        </w:rPr>
        <w:t>WHAT IS A CONSERVATOR?</w:t>
      </w:r>
    </w:p>
    <w:p w14:paraId="46B44F42" w14:textId="77777777" w:rsidR="00FC2317" w:rsidRDefault="00AB17AB" w:rsidP="009D7C0E">
      <w:pPr>
        <w:pStyle w:val="BodyText"/>
      </w:pPr>
      <w:r>
        <w:t>A conservator is a type of guardian that is responsible for your financial affairs. A guardian can also have the powers of a conservator.</w:t>
      </w:r>
    </w:p>
    <w:p w14:paraId="46B44F43" w14:textId="23F6F586" w:rsidR="00FC2317" w:rsidRDefault="00FC2317">
      <w:pPr>
        <w:pStyle w:val="BodyText"/>
      </w:pPr>
    </w:p>
    <w:p w14:paraId="46B44F44" w14:textId="6504E2B1" w:rsidR="00FC2317" w:rsidRPr="00B26033" w:rsidRDefault="00B26033" w:rsidP="00B26033">
      <w:pPr>
        <w:pStyle w:val="BodyText"/>
        <w:rPr>
          <w:b/>
          <w:u w:val="single"/>
        </w:rPr>
      </w:pPr>
      <w:r w:rsidRPr="00B26033">
        <w:rPr>
          <w:b/>
          <w:u w:val="single"/>
        </w:rPr>
        <w:t>WHAT IS A PLENARY GUARDIAN?</w:t>
      </w:r>
    </w:p>
    <w:p w14:paraId="46B44F45" w14:textId="77777777" w:rsidR="00FC2317" w:rsidRDefault="00AB17AB" w:rsidP="009D7C0E">
      <w:pPr>
        <w:pStyle w:val="BodyText"/>
      </w:pPr>
      <w:r>
        <w:t>A plenary guardian is someone who has the legal rights and powers of a full guardian over you, or your property, or both you and your property.</w:t>
      </w:r>
    </w:p>
    <w:p w14:paraId="46B44F46" w14:textId="77777777" w:rsidR="00FC2317" w:rsidRDefault="00FC2317">
      <w:pPr>
        <w:pStyle w:val="BodyText"/>
      </w:pPr>
    </w:p>
    <w:p w14:paraId="46B44F47" w14:textId="4EB88CF8" w:rsidR="00FC2317" w:rsidRPr="00B26033" w:rsidRDefault="00B26033" w:rsidP="00B26033">
      <w:pPr>
        <w:pStyle w:val="BodyText"/>
        <w:rPr>
          <w:b/>
          <w:u w:val="single"/>
        </w:rPr>
      </w:pPr>
      <w:r w:rsidRPr="00B26033">
        <w:rPr>
          <w:b/>
          <w:u w:val="single"/>
        </w:rPr>
        <w:t>WHAT IS A PARTIAL GUARDIAN?</w:t>
      </w:r>
    </w:p>
    <w:p w14:paraId="46B44F48" w14:textId="77777777" w:rsidR="00FC2317" w:rsidRPr="009D7C0E" w:rsidRDefault="00AB17AB" w:rsidP="009D7C0E">
      <w:pPr>
        <w:pStyle w:val="BodyText"/>
      </w:pPr>
      <w:r>
        <w:t>A partial</w:t>
      </w:r>
      <w:r w:rsidRPr="009D7C0E">
        <w:t xml:space="preserve"> guardian is someone who has less than all the legal rights and powers of a full guardian. The partial guardian’s rights, powers and duties are clearly written in a court order. A partial guardian can also be known as a Limited Guardian.</w:t>
      </w:r>
    </w:p>
    <w:p w14:paraId="46B44F49" w14:textId="77777777" w:rsidR="00FC2317" w:rsidRPr="009D7C0E" w:rsidRDefault="00FC2317" w:rsidP="009D7C0E">
      <w:pPr>
        <w:pStyle w:val="BodyText"/>
      </w:pPr>
    </w:p>
    <w:p w14:paraId="46B44F4A" w14:textId="77777777" w:rsidR="00FC2317" w:rsidRPr="009D7C0E" w:rsidRDefault="00AB17AB" w:rsidP="009D7C0E">
      <w:pPr>
        <w:pStyle w:val="BodyText"/>
      </w:pPr>
      <w:r w:rsidRPr="009D7C0E">
        <w:t xml:space="preserve">A partial guardian is only granted those powers and only </w:t>
      </w:r>
      <w:proofErr w:type="gramStart"/>
      <w:r w:rsidRPr="009D7C0E">
        <w:t>for the amount of</w:t>
      </w:r>
      <w:proofErr w:type="gramEnd"/>
      <w:r w:rsidRPr="009D7C0E">
        <w:t xml:space="preserve"> time necessary to provide for your specific needs.</w:t>
      </w:r>
    </w:p>
    <w:p w14:paraId="45B1B293" w14:textId="77777777" w:rsidR="00FC2317" w:rsidRPr="009D7C0E" w:rsidRDefault="00FC2317" w:rsidP="009D7C0E">
      <w:pPr>
        <w:pStyle w:val="BodyText"/>
      </w:pPr>
    </w:p>
    <w:p w14:paraId="46B44F4C" w14:textId="77777777" w:rsidR="00FC2317" w:rsidRPr="009D7C0E" w:rsidRDefault="00AB17AB" w:rsidP="009D7C0E">
      <w:pPr>
        <w:pStyle w:val="BodyText"/>
      </w:pPr>
      <w:r w:rsidRPr="009D7C0E">
        <w:t>A court order creating a partial guardianship will clearly explain the powers and duties of the partial guardian. This will permit the legally incapacitated individual to care for himself and his property as much as their ability will allow.</w:t>
      </w:r>
    </w:p>
    <w:p w14:paraId="46B44F4D" w14:textId="77777777" w:rsidR="00FC2317" w:rsidRPr="009D7C0E" w:rsidRDefault="00FC2317" w:rsidP="009D7C0E">
      <w:pPr>
        <w:pStyle w:val="BodyText"/>
      </w:pPr>
    </w:p>
    <w:p w14:paraId="46B44F4E" w14:textId="77777777" w:rsidR="00FC2317" w:rsidRPr="009D7C0E" w:rsidRDefault="00AB17AB" w:rsidP="009D7C0E">
      <w:pPr>
        <w:pStyle w:val="BodyText"/>
      </w:pPr>
      <w:r w:rsidRPr="009D7C0E">
        <w:t>A legally incapacitated individual who has a partial guardian keeps all their legal and civil rights except those that have been specifically granted to the partial guardian by the court.</w:t>
      </w:r>
    </w:p>
    <w:p w14:paraId="46B44F4F" w14:textId="77777777" w:rsidR="00FC2317" w:rsidRPr="009D7C0E" w:rsidRDefault="00FC2317" w:rsidP="009D7C0E">
      <w:pPr>
        <w:pStyle w:val="BodyText"/>
      </w:pPr>
    </w:p>
    <w:p w14:paraId="46B44F50" w14:textId="00BDD6DE" w:rsidR="00FC2317" w:rsidRDefault="00AB17AB" w:rsidP="009D7C0E">
      <w:pPr>
        <w:pStyle w:val="BodyText"/>
      </w:pPr>
      <w:r w:rsidRPr="009D7C0E">
        <w:t xml:space="preserve">When a court appoints a partial </w:t>
      </w:r>
      <w:r w:rsidR="003F323E" w:rsidRPr="009D7C0E">
        <w:t>guardian,</w:t>
      </w:r>
      <w:r w:rsidRPr="009D7C0E">
        <w:t xml:space="preserve"> it means that the court has decided you cannot make certain</w:t>
      </w:r>
      <w:r>
        <w:t xml:space="preserve"> decisions. But it is important to understand the court’s order. You keep the power to make decisions unless the court gives that power to your guardian.</w:t>
      </w:r>
    </w:p>
    <w:p w14:paraId="46B44F51" w14:textId="77777777" w:rsidR="00FC2317" w:rsidRDefault="00FC2317">
      <w:pPr>
        <w:pStyle w:val="BodyText"/>
      </w:pPr>
    </w:p>
    <w:p w14:paraId="46B44F52" w14:textId="42A421F1" w:rsidR="00FC2317" w:rsidRPr="00B26033" w:rsidRDefault="00B26033" w:rsidP="00B26033">
      <w:pPr>
        <w:pStyle w:val="BodyText"/>
        <w:rPr>
          <w:b/>
          <w:u w:val="single"/>
        </w:rPr>
      </w:pPr>
      <w:r w:rsidRPr="00B26033">
        <w:rPr>
          <w:b/>
          <w:u w:val="single"/>
        </w:rPr>
        <w:t>WHAT IS A GUARDIAN AD LITEM?</w:t>
      </w:r>
    </w:p>
    <w:p w14:paraId="46B44F53" w14:textId="387E8243" w:rsidR="00FC2317" w:rsidRDefault="003F323E" w:rsidP="009D7C0E">
      <w:pPr>
        <w:pStyle w:val="BodyText"/>
      </w:pPr>
      <w:r>
        <w:t>Guardian ad litem</w:t>
      </w:r>
      <w:r w:rsidR="00AB17AB">
        <w:t xml:space="preserve"> is a person appointed by the Court to examine a specific question and report to the Court. </w:t>
      </w:r>
      <w:r>
        <w:t>Guardian ad litem</w:t>
      </w:r>
      <w:r w:rsidR="00AB17AB">
        <w:t xml:space="preserve"> </w:t>
      </w:r>
      <w:r w:rsidR="00AB17AB">
        <w:rPr>
          <w:u w:val="single"/>
        </w:rPr>
        <w:t xml:space="preserve">does not </w:t>
      </w:r>
      <w:r w:rsidR="00AB17AB">
        <w:t>have authority to make decisions for the individual.</w:t>
      </w:r>
    </w:p>
    <w:p w14:paraId="5D746163" w14:textId="77777777" w:rsidR="00B26033" w:rsidRDefault="00B26033" w:rsidP="009D7C0E">
      <w:pPr>
        <w:pStyle w:val="BodyText"/>
      </w:pPr>
    </w:p>
    <w:p w14:paraId="46B44F55" w14:textId="2386C48B" w:rsidR="00FC2317" w:rsidRPr="00B26033" w:rsidRDefault="00B26033" w:rsidP="00B26033">
      <w:pPr>
        <w:pStyle w:val="BodyText"/>
        <w:rPr>
          <w:b/>
          <w:u w:val="single"/>
        </w:rPr>
      </w:pPr>
      <w:r w:rsidRPr="00B26033">
        <w:rPr>
          <w:b/>
          <w:u w:val="single"/>
        </w:rPr>
        <w:t>WHAT IS A STANDBY GUARDIAN?</w:t>
      </w:r>
    </w:p>
    <w:p w14:paraId="46B44F56" w14:textId="606E08A9" w:rsidR="00FC2317" w:rsidRDefault="00AB17AB" w:rsidP="009D7C0E">
      <w:pPr>
        <w:pStyle w:val="BodyText"/>
      </w:pPr>
      <w:r>
        <w:t xml:space="preserve">A standby guardian becomes a guardian when the original guardian dies or is not able to work as a guardian </w:t>
      </w:r>
      <w:proofErr w:type="gramStart"/>
      <w:r>
        <w:t>any more</w:t>
      </w:r>
      <w:proofErr w:type="gramEnd"/>
      <w:r>
        <w:t>. The powers and duties of the standby guardian are the same as those of the original guardian.</w:t>
      </w:r>
    </w:p>
    <w:p w14:paraId="784F165B" w14:textId="77777777" w:rsidR="00B26033" w:rsidRDefault="00B26033" w:rsidP="009D7C0E">
      <w:pPr>
        <w:pStyle w:val="BodyText"/>
      </w:pPr>
    </w:p>
    <w:p w14:paraId="46B44F58" w14:textId="1D3415D5" w:rsidR="00FC2317" w:rsidRPr="009D3940" w:rsidRDefault="009D3940" w:rsidP="00B26033">
      <w:pPr>
        <w:pStyle w:val="BodyText"/>
        <w:rPr>
          <w:b/>
          <w:u w:val="single"/>
        </w:rPr>
      </w:pPr>
      <w:r w:rsidRPr="009D3940">
        <w:rPr>
          <w:b/>
          <w:u w:val="single"/>
        </w:rPr>
        <w:t>WHAT IS A TESTAMENTARY GUARDIAN?</w:t>
      </w:r>
    </w:p>
    <w:p w14:paraId="46B44F59" w14:textId="72364552" w:rsidR="00FC2317" w:rsidRDefault="00AB17AB" w:rsidP="009D7C0E">
      <w:pPr>
        <w:pStyle w:val="BodyText"/>
      </w:pPr>
      <w:r>
        <w:t>A testamentary guardian is appointed by a parent or guardian of their minor or adult child with a developmental disability. This appointment would be made through the parents’ or guardian’s will.</w:t>
      </w:r>
    </w:p>
    <w:p w14:paraId="270E5CCB" w14:textId="77777777" w:rsidR="009D3940" w:rsidRDefault="009D3940" w:rsidP="009D7C0E">
      <w:pPr>
        <w:pStyle w:val="BodyText"/>
      </w:pPr>
    </w:p>
    <w:p w14:paraId="46B44F5B" w14:textId="67D62BDF" w:rsidR="00FC2317" w:rsidRPr="009D3940" w:rsidRDefault="009D3940" w:rsidP="009D3940">
      <w:pPr>
        <w:pStyle w:val="BodyText"/>
        <w:rPr>
          <w:b/>
          <w:u w:val="single"/>
        </w:rPr>
      </w:pPr>
      <w:r w:rsidRPr="009D3940">
        <w:rPr>
          <w:b/>
          <w:u w:val="single"/>
        </w:rPr>
        <w:t>WHAT IS A TEMPORARY GUARDIAN?</w:t>
      </w:r>
    </w:p>
    <w:p w14:paraId="46B44F5C" w14:textId="77777777" w:rsidR="00FC2317" w:rsidRDefault="00AB17AB" w:rsidP="009D3940">
      <w:pPr>
        <w:pStyle w:val="BodyText"/>
      </w:pPr>
      <w:r>
        <w:t>A temporary guardian is a guardian whose authority is for a short time only. The temporary guardian is usually appointed in an emergency.</w:t>
      </w:r>
    </w:p>
    <w:p w14:paraId="46B44F5D" w14:textId="77777777" w:rsidR="00FC2317" w:rsidRDefault="00FC2317">
      <w:pPr>
        <w:pStyle w:val="BodyText"/>
      </w:pPr>
    </w:p>
    <w:p w14:paraId="46B44F5E" w14:textId="6D091992" w:rsidR="00FC2317" w:rsidRPr="009D3940" w:rsidRDefault="009D3940" w:rsidP="009D3940">
      <w:pPr>
        <w:pStyle w:val="BodyText"/>
        <w:rPr>
          <w:b/>
          <w:u w:val="single"/>
        </w:rPr>
      </w:pPr>
      <w:r w:rsidRPr="009D3940">
        <w:rPr>
          <w:b/>
          <w:u w:val="single"/>
        </w:rPr>
        <w:t>WHAT IS PERSON IN LOCO PARENTIS (INSTEAD OF THE PARENT)?</w:t>
      </w:r>
    </w:p>
    <w:p w14:paraId="46B44F5F" w14:textId="77777777" w:rsidR="00FC2317" w:rsidRDefault="00AB17AB" w:rsidP="009D3940">
      <w:pPr>
        <w:pStyle w:val="BodyText"/>
      </w:pPr>
      <w:r>
        <w:t>A person in loco parentis is a person, not the parent or guardian of a child or minor, who has legal custody of the child or minor and is providing support and care for the child or minor.</w:t>
      </w:r>
    </w:p>
    <w:p w14:paraId="46B44F60" w14:textId="77777777" w:rsidR="00FC2317" w:rsidRDefault="00FC2317">
      <w:pPr>
        <w:pStyle w:val="BodyText"/>
      </w:pPr>
    </w:p>
    <w:p w14:paraId="46B44F61" w14:textId="3A1E0BCA" w:rsidR="00FC2317" w:rsidRPr="00367E7C" w:rsidRDefault="00367E7C" w:rsidP="00367E7C">
      <w:pPr>
        <w:pStyle w:val="BodyText"/>
        <w:rPr>
          <w:b/>
          <w:u w:val="single"/>
        </w:rPr>
      </w:pPr>
      <w:r w:rsidRPr="00367E7C">
        <w:rPr>
          <w:b/>
          <w:u w:val="single"/>
        </w:rPr>
        <w:t>WHAT DOES ‘COURT AS GUARDIAN’ MEAN?</w:t>
      </w:r>
    </w:p>
    <w:p w14:paraId="46B44F62" w14:textId="77777777" w:rsidR="00FC2317" w:rsidRDefault="00AB17AB" w:rsidP="00367E7C">
      <w:pPr>
        <w:pStyle w:val="BodyText"/>
      </w:pPr>
      <w:r>
        <w:t xml:space="preserve">The Court may be a temporary guardian under emergency circumstances if </w:t>
      </w:r>
      <w:proofErr w:type="gramStart"/>
      <w:r>
        <w:t>necessary</w:t>
      </w:r>
      <w:proofErr w:type="gramEnd"/>
      <w:r>
        <w:t xml:space="preserve"> for the welfare or protection of an individual if no other guardian has been appointed. The Court may appoint a temporary guardian if it prefers to.</w:t>
      </w:r>
    </w:p>
    <w:p w14:paraId="46B44F63" w14:textId="73B5E2E1" w:rsidR="00FC2317" w:rsidRDefault="00FC2317">
      <w:pPr>
        <w:pStyle w:val="BodyText"/>
      </w:pPr>
    </w:p>
    <w:p w14:paraId="46B44F64" w14:textId="111F905D" w:rsidR="00FC2317" w:rsidRPr="00367E7C" w:rsidRDefault="00367E7C" w:rsidP="00367E7C">
      <w:pPr>
        <w:pStyle w:val="BodyText"/>
        <w:rPr>
          <w:b/>
          <w:u w:val="single"/>
        </w:rPr>
      </w:pPr>
      <w:r w:rsidRPr="00367E7C">
        <w:rPr>
          <w:b/>
          <w:u w:val="single"/>
        </w:rPr>
        <w:t>WHO MAY FILE A PETITION FOR GUARDIANSHIP AND WHAT IS CONTAINED WITHIN IT?</w:t>
      </w:r>
    </w:p>
    <w:p w14:paraId="46B44F65" w14:textId="77777777" w:rsidR="00FC2317" w:rsidRDefault="00AB17AB" w:rsidP="00367E7C">
      <w:pPr>
        <w:pStyle w:val="BodyText"/>
      </w:pPr>
      <w:r>
        <w:t>A petition for guardianship may be filed by an interested person or entity, or by the individual. The petition needs to describe the relationship and interest of the petitioner, as well as the name, date of birth and place of residence of the individual. The petition must describe the facts and reasons for the need for guardianship. It should also provide the names and addresses of the individual’s current guardian and the individual’s heirs.</w:t>
      </w:r>
    </w:p>
    <w:p w14:paraId="46B44F66" w14:textId="22CC0C19" w:rsidR="00FC2317" w:rsidRDefault="00FC2317" w:rsidP="009D7C0E">
      <w:pPr>
        <w:pStyle w:val="BodyText"/>
      </w:pPr>
    </w:p>
    <w:p w14:paraId="08F8EE42" w14:textId="77777777" w:rsidR="00D06C5A" w:rsidRPr="009D7C0E" w:rsidRDefault="00D06C5A" w:rsidP="009D7C0E">
      <w:pPr>
        <w:pStyle w:val="BodyText"/>
      </w:pPr>
    </w:p>
    <w:p w14:paraId="46B44F67" w14:textId="22599107" w:rsidR="00FC2317" w:rsidRPr="00367E7C" w:rsidRDefault="00367E7C" w:rsidP="00367E7C">
      <w:pPr>
        <w:pStyle w:val="BodyText"/>
        <w:rPr>
          <w:b/>
          <w:u w:val="single"/>
        </w:rPr>
      </w:pPr>
      <w:r w:rsidRPr="00367E7C">
        <w:rPr>
          <w:b/>
          <w:u w:val="single"/>
        </w:rPr>
        <w:lastRenderedPageBreak/>
        <w:t>HOW LONG WILL A GUARDIANSHIP LAST?</w:t>
      </w:r>
    </w:p>
    <w:p w14:paraId="46B44F68" w14:textId="5AE641C3" w:rsidR="00FC2317" w:rsidRDefault="00AB17AB" w:rsidP="00367E7C">
      <w:pPr>
        <w:pStyle w:val="BodyText"/>
      </w:pPr>
      <w:r>
        <w:t xml:space="preserve">The court decides how long a guardianship will last. A partial guardian is not appointed for longer than five years. When that </w:t>
      </w:r>
      <w:r w:rsidR="003F323E">
        <w:t>five-year</w:t>
      </w:r>
      <w:r>
        <w:t xml:space="preserve"> term expires, a new petition for guardianship may be filed.</w:t>
      </w:r>
    </w:p>
    <w:p w14:paraId="505092C9" w14:textId="3CE61F19" w:rsidR="00752B05" w:rsidRDefault="00752B05">
      <w:pPr>
        <w:pStyle w:val="BodyText"/>
        <w:ind w:left="119" w:right="242"/>
      </w:pPr>
    </w:p>
    <w:p w14:paraId="46B44F6A" w14:textId="35682E9D" w:rsidR="00FC2317" w:rsidRPr="00367E7C" w:rsidRDefault="00367E7C" w:rsidP="00367E7C">
      <w:pPr>
        <w:pStyle w:val="BodyText"/>
        <w:rPr>
          <w:b/>
          <w:u w:val="single"/>
        </w:rPr>
      </w:pPr>
      <w:r w:rsidRPr="00367E7C">
        <w:rPr>
          <w:b/>
          <w:u w:val="single"/>
        </w:rPr>
        <w:t>WHAT DOES IT MEAN IF THE GUARDIAN HAS FIDUCIARY DUTIES?</w:t>
      </w:r>
    </w:p>
    <w:p w14:paraId="46B44F6B" w14:textId="77777777" w:rsidR="00FC2317" w:rsidRDefault="00AB17AB" w:rsidP="009D7C0E">
      <w:pPr>
        <w:pStyle w:val="BodyText"/>
      </w:pPr>
      <w:r>
        <w:t>When the court appoints a plenary guardian of the estate or a partial guardian with powers or duties for real or personal property, that guardian is considered a fiduciary. A fiduciary has rights and powers which would normally belong to you.  The fiduciary must make decisions that benefit you.  A fiduciary must not let anything interfere with making good decisions for</w:t>
      </w:r>
      <w:r>
        <w:rPr>
          <w:spacing w:val="-30"/>
        </w:rPr>
        <w:t xml:space="preserve"> </w:t>
      </w:r>
      <w:r>
        <w:t>you.</w:t>
      </w:r>
    </w:p>
    <w:p w14:paraId="46B44F6C" w14:textId="77777777" w:rsidR="00FC2317" w:rsidRDefault="00FC2317">
      <w:pPr>
        <w:pStyle w:val="BodyText"/>
      </w:pPr>
    </w:p>
    <w:p w14:paraId="46B44F6D" w14:textId="4D790F00" w:rsidR="00FC2317" w:rsidRPr="00367E7C" w:rsidRDefault="00367E7C" w:rsidP="00367E7C">
      <w:pPr>
        <w:pStyle w:val="BodyText"/>
        <w:rPr>
          <w:b/>
          <w:u w:val="single"/>
        </w:rPr>
      </w:pPr>
      <w:r w:rsidRPr="00367E7C">
        <w:rPr>
          <w:b/>
          <w:u w:val="single"/>
        </w:rPr>
        <w:t>CAN A GUARDIAN PLACE AN INDIVIDUAL INTO A HOSPITAL?</w:t>
      </w:r>
    </w:p>
    <w:p w14:paraId="46B44F6E" w14:textId="77777777" w:rsidR="00FC2317" w:rsidRPr="00367E7C" w:rsidRDefault="00AB17AB" w:rsidP="00367E7C">
      <w:pPr>
        <w:pStyle w:val="BodyText"/>
      </w:pPr>
      <w:r>
        <w:t>A gua</w:t>
      </w:r>
      <w:r w:rsidRPr="00367E7C">
        <w:t>rdian does not have the power to place you into a hospital unless the court has specifically given the guardian that power.</w:t>
      </w:r>
    </w:p>
    <w:p w14:paraId="46B44F6F" w14:textId="77777777" w:rsidR="00FC2317" w:rsidRPr="00367E7C" w:rsidRDefault="00FC2317" w:rsidP="00367E7C">
      <w:pPr>
        <w:pStyle w:val="BodyText"/>
      </w:pPr>
    </w:p>
    <w:p w14:paraId="46B44F70" w14:textId="77777777" w:rsidR="00FC2317" w:rsidRDefault="00AB17AB" w:rsidP="00367E7C">
      <w:pPr>
        <w:pStyle w:val="BodyText"/>
      </w:pPr>
      <w:r w:rsidRPr="00367E7C">
        <w:t>Before the court authorizes placing someone into a hospital, the court will examine the appro</w:t>
      </w:r>
      <w:r>
        <w:t>priateness of the placement. The court will talk with your CMHSP to make sure the placement offers appropriate treatment and residential programs to meet your needs.</w:t>
      </w:r>
    </w:p>
    <w:p w14:paraId="46B44F71" w14:textId="77777777" w:rsidR="00FC2317" w:rsidRDefault="00FC2317">
      <w:pPr>
        <w:pStyle w:val="BodyText"/>
      </w:pPr>
    </w:p>
    <w:p w14:paraId="46B44F72" w14:textId="2C826B70" w:rsidR="00FC2317" w:rsidRPr="00FD2938" w:rsidRDefault="00367E7C" w:rsidP="00367E7C">
      <w:pPr>
        <w:pStyle w:val="BodyText"/>
        <w:rPr>
          <w:b/>
          <w:u w:val="single"/>
        </w:rPr>
      </w:pPr>
      <w:r w:rsidRPr="00FD2938">
        <w:rPr>
          <w:b/>
          <w:u w:val="single"/>
        </w:rPr>
        <w:t>WHO HAS THE POWER TO CONSENT TO SURGERY FOR A CONSUMER?</w:t>
      </w:r>
    </w:p>
    <w:p w14:paraId="46B44F73" w14:textId="77777777" w:rsidR="00FC2317" w:rsidRDefault="00AB17AB" w:rsidP="009D7C0E">
      <w:pPr>
        <w:pStyle w:val="BodyText"/>
      </w:pPr>
      <w:r>
        <w:t>A consumer of mental health services cannot have surgery performed upon him or her unless consent is obtained from one of the following:</w:t>
      </w:r>
    </w:p>
    <w:p w14:paraId="4FE86BBB" w14:textId="77777777" w:rsidR="009E75BD" w:rsidRDefault="009E75BD" w:rsidP="009D7C0E">
      <w:pPr>
        <w:pStyle w:val="BodyText"/>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6636"/>
      </w:tblGrid>
      <w:tr w:rsidR="005F401F" w14:paraId="3638F62C" w14:textId="77777777" w:rsidTr="009E75BD">
        <w:trPr>
          <w:trHeight w:val="679"/>
        </w:trPr>
        <w:tc>
          <w:tcPr>
            <w:tcW w:w="1899" w:type="dxa"/>
          </w:tcPr>
          <w:p w14:paraId="18B0FAD7" w14:textId="245555FC" w:rsidR="005F401F" w:rsidRPr="009E75BD" w:rsidRDefault="005F401F" w:rsidP="005F401F">
            <w:pPr>
              <w:pStyle w:val="BodyText"/>
              <w:ind w:left="0"/>
              <w:jc w:val="left"/>
            </w:pPr>
            <w:r w:rsidRPr="009E75BD">
              <w:rPr>
                <w:u w:val="single"/>
              </w:rPr>
              <w:t>CONSUMER</w:t>
            </w:r>
            <w:r w:rsidRPr="009E75BD">
              <w:t>:</w:t>
            </w:r>
          </w:p>
        </w:tc>
        <w:tc>
          <w:tcPr>
            <w:tcW w:w="6636" w:type="dxa"/>
          </w:tcPr>
          <w:p w14:paraId="5893B94F" w14:textId="318000A3" w:rsidR="005F401F" w:rsidRDefault="005F401F" w:rsidP="009E75BD">
            <w:pPr>
              <w:pStyle w:val="BodyText"/>
              <w:ind w:left="0"/>
              <w:jc w:val="left"/>
            </w:pPr>
            <w:r w:rsidRPr="009D7C0E">
              <w:t>if they are over 18 and do not have a guardian for medical purposes,</w:t>
            </w:r>
          </w:p>
        </w:tc>
      </w:tr>
      <w:tr w:rsidR="005F401F" w14:paraId="5D89144F" w14:textId="77777777" w:rsidTr="009E75BD">
        <w:trPr>
          <w:trHeight w:val="625"/>
        </w:trPr>
        <w:tc>
          <w:tcPr>
            <w:tcW w:w="1899" w:type="dxa"/>
          </w:tcPr>
          <w:p w14:paraId="4248D418" w14:textId="67FD050E" w:rsidR="005F401F" w:rsidRPr="009E75BD" w:rsidRDefault="005F401F" w:rsidP="005F401F">
            <w:pPr>
              <w:pStyle w:val="BodyText"/>
              <w:ind w:left="0"/>
              <w:jc w:val="left"/>
            </w:pPr>
            <w:r w:rsidRPr="009E75BD">
              <w:rPr>
                <w:u w:val="single"/>
              </w:rPr>
              <w:t>GUARDIAN</w:t>
            </w:r>
            <w:r w:rsidRPr="009E75BD">
              <w:t xml:space="preserve">:  </w:t>
            </w:r>
          </w:p>
        </w:tc>
        <w:tc>
          <w:tcPr>
            <w:tcW w:w="6636" w:type="dxa"/>
          </w:tcPr>
          <w:p w14:paraId="7EFD7BF3" w14:textId="16A54C01" w:rsidR="005F401F" w:rsidRDefault="005F401F" w:rsidP="009E75BD">
            <w:pPr>
              <w:pStyle w:val="BodyText"/>
              <w:ind w:left="0"/>
              <w:jc w:val="left"/>
            </w:pPr>
            <w:r w:rsidRPr="009D7C0E">
              <w:t>if the guardian is legally empowered to execute consent to surgery,</w:t>
            </w:r>
          </w:p>
        </w:tc>
      </w:tr>
      <w:tr w:rsidR="005F401F" w14:paraId="031F08F2" w14:textId="77777777" w:rsidTr="009E75BD">
        <w:tc>
          <w:tcPr>
            <w:tcW w:w="1899" w:type="dxa"/>
          </w:tcPr>
          <w:p w14:paraId="6EDCFE6D" w14:textId="05209A7E" w:rsidR="005F401F" w:rsidRDefault="005F401F" w:rsidP="005F401F">
            <w:pPr>
              <w:pStyle w:val="BodyText"/>
              <w:ind w:left="0"/>
              <w:jc w:val="left"/>
            </w:pPr>
            <w:r w:rsidRPr="009D7C0E">
              <w:rPr>
                <w:u w:val="single"/>
              </w:rPr>
              <w:t>PARENT</w:t>
            </w:r>
            <w:r w:rsidRPr="009D7C0E">
              <w:t>:</w:t>
            </w:r>
          </w:p>
        </w:tc>
        <w:tc>
          <w:tcPr>
            <w:tcW w:w="6636" w:type="dxa"/>
          </w:tcPr>
          <w:p w14:paraId="2F1992BC" w14:textId="1A6AC522" w:rsidR="005F401F" w:rsidRDefault="005F401F" w:rsidP="009E75BD">
            <w:pPr>
              <w:pStyle w:val="BodyText"/>
              <w:ind w:left="0"/>
              <w:jc w:val="left"/>
            </w:pPr>
            <w:r w:rsidRPr="009D7C0E">
              <w:t>who has legal and physical custody of the consumer, if the consum</w:t>
            </w:r>
            <w:r w:rsidR="009E75BD">
              <w:t xml:space="preserve">er is less than 18 years of </w:t>
            </w:r>
            <w:proofErr w:type="gramStart"/>
            <w:r w:rsidR="009E75BD">
              <w:t>age,</w:t>
            </w:r>
            <w:proofErr w:type="gramEnd"/>
          </w:p>
        </w:tc>
      </w:tr>
      <w:tr w:rsidR="005F401F" w14:paraId="5E9EE7D2" w14:textId="77777777" w:rsidTr="009E75BD">
        <w:tc>
          <w:tcPr>
            <w:tcW w:w="1899" w:type="dxa"/>
          </w:tcPr>
          <w:p w14:paraId="58A6ECCD" w14:textId="172CF0F8" w:rsidR="005F401F" w:rsidRDefault="005F401F" w:rsidP="005F401F">
            <w:pPr>
              <w:pStyle w:val="BodyText"/>
              <w:ind w:left="0"/>
              <w:jc w:val="left"/>
            </w:pPr>
            <w:r w:rsidRPr="009D7C0E">
              <w:rPr>
                <w:u w:val="single"/>
              </w:rPr>
              <w:t xml:space="preserve">PATIENT </w:t>
            </w:r>
            <w:r w:rsidRPr="009E75BD">
              <w:rPr>
                <w:u w:val="single"/>
              </w:rPr>
              <w:t>ADVOCATE</w:t>
            </w:r>
            <w:r w:rsidRPr="009D7C0E">
              <w:t xml:space="preserve">:  </w:t>
            </w:r>
          </w:p>
        </w:tc>
        <w:tc>
          <w:tcPr>
            <w:tcW w:w="6636" w:type="dxa"/>
          </w:tcPr>
          <w:p w14:paraId="16D759DB" w14:textId="0D1958C9" w:rsidR="005F401F" w:rsidRDefault="005F401F" w:rsidP="009E75BD">
            <w:pPr>
              <w:pStyle w:val="BodyText"/>
              <w:ind w:left="0"/>
              <w:jc w:val="left"/>
            </w:pPr>
            <w:r w:rsidRPr="009D7C0E">
              <w:t>under a Durable Power of Attorney for health care.</w:t>
            </w:r>
          </w:p>
        </w:tc>
      </w:tr>
    </w:tbl>
    <w:p w14:paraId="46B44F74" w14:textId="77777777" w:rsidR="00FC2317" w:rsidRDefault="00FC2317" w:rsidP="00FD2938">
      <w:pPr>
        <w:pStyle w:val="BodyText"/>
        <w:ind w:left="2160" w:hanging="1440"/>
      </w:pPr>
    </w:p>
    <w:p w14:paraId="46B44F78" w14:textId="77777777" w:rsidR="00FC2317" w:rsidRPr="009D7C0E" w:rsidRDefault="00FC2317" w:rsidP="009D7C0E">
      <w:pPr>
        <w:pStyle w:val="BodyText"/>
      </w:pPr>
    </w:p>
    <w:p w14:paraId="46B44F79" w14:textId="1DD7730B" w:rsidR="00FC2317" w:rsidRPr="00FD2938" w:rsidRDefault="00FD2938" w:rsidP="00FD2938">
      <w:pPr>
        <w:pStyle w:val="BodyText"/>
        <w:rPr>
          <w:b/>
          <w:u w:val="single"/>
        </w:rPr>
      </w:pPr>
      <w:r w:rsidRPr="00FD2938">
        <w:rPr>
          <w:b/>
          <w:u w:val="single"/>
        </w:rPr>
        <w:t>WHO HAS THE POWER TO CONSENT TO ELECTROCONVULSIVE THERAPY (ECT)?</w:t>
      </w:r>
    </w:p>
    <w:p w14:paraId="46B44F7A" w14:textId="77777777" w:rsidR="00FC2317" w:rsidRDefault="00AB17AB" w:rsidP="00FD2938">
      <w:pPr>
        <w:pStyle w:val="BodyText"/>
      </w:pPr>
      <w:r>
        <w:t>A consumer shall not be given ECT or a procedure intended to produce convulsions or coma unless consent is obtained from one of the following:</w:t>
      </w:r>
    </w:p>
    <w:p w14:paraId="206FC9AC" w14:textId="77777777" w:rsidR="009E75BD" w:rsidRDefault="009E75BD" w:rsidP="00FD2938">
      <w:pPr>
        <w:pStyle w:val="BodyText"/>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6660"/>
      </w:tblGrid>
      <w:tr w:rsidR="009E75BD" w14:paraId="68006883" w14:textId="77777777" w:rsidTr="009E75BD">
        <w:tc>
          <w:tcPr>
            <w:tcW w:w="1890" w:type="dxa"/>
          </w:tcPr>
          <w:p w14:paraId="2FC7A6C0" w14:textId="3E762EF4" w:rsidR="009E75BD" w:rsidRDefault="009E75BD">
            <w:pPr>
              <w:pStyle w:val="BodyText"/>
              <w:ind w:left="0"/>
            </w:pPr>
            <w:r>
              <w:rPr>
                <w:u w:val="single"/>
              </w:rPr>
              <w:t>CONSUMER</w:t>
            </w:r>
            <w:r>
              <w:t>:</w:t>
            </w:r>
          </w:p>
        </w:tc>
        <w:tc>
          <w:tcPr>
            <w:tcW w:w="6660" w:type="dxa"/>
          </w:tcPr>
          <w:p w14:paraId="1954DF1F" w14:textId="230E9266" w:rsidR="009E75BD" w:rsidRDefault="009E75BD">
            <w:pPr>
              <w:pStyle w:val="BodyText"/>
              <w:ind w:left="0"/>
            </w:pPr>
            <w:r>
              <w:t>if th</w:t>
            </w:r>
            <w:r w:rsidRPr="00FD2938">
              <w:t>ey are over age 18 and do not have a guardian for medical purposes,</w:t>
            </w:r>
          </w:p>
        </w:tc>
      </w:tr>
      <w:tr w:rsidR="009E75BD" w14:paraId="10F688CD" w14:textId="77777777" w:rsidTr="009E75BD">
        <w:tc>
          <w:tcPr>
            <w:tcW w:w="1890" w:type="dxa"/>
          </w:tcPr>
          <w:p w14:paraId="72B64D47" w14:textId="5818C63E" w:rsidR="009E75BD" w:rsidRDefault="009E75BD">
            <w:pPr>
              <w:pStyle w:val="BodyText"/>
              <w:ind w:left="0"/>
            </w:pPr>
            <w:r w:rsidRPr="00FD2938">
              <w:rPr>
                <w:u w:val="single"/>
              </w:rPr>
              <w:t>GUARDIAN</w:t>
            </w:r>
            <w:r w:rsidRPr="00FD2938">
              <w:t>:</w:t>
            </w:r>
          </w:p>
        </w:tc>
        <w:tc>
          <w:tcPr>
            <w:tcW w:w="6660" w:type="dxa"/>
          </w:tcPr>
          <w:p w14:paraId="56BFA3AA" w14:textId="2BA9F09A" w:rsidR="009E75BD" w:rsidRDefault="009E75BD" w:rsidP="009E75BD">
            <w:pPr>
              <w:pStyle w:val="BodyText"/>
              <w:ind w:left="0"/>
            </w:pPr>
            <w:r w:rsidRPr="00FD2938">
              <w:t>if the guardian is legally empowered to execute consent to such a procedure,</w:t>
            </w:r>
          </w:p>
        </w:tc>
      </w:tr>
      <w:tr w:rsidR="009E75BD" w14:paraId="6038F3B8" w14:textId="77777777" w:rsidTr="009E75BD">
        <w:tc>
          <w:tcPr>
            <w:tcW w:w="1890" w:type="dxa"/>
          </w:tcPr>
          <w:p w14:paraId="5CEAE45B" w14:textId="6485838B" w:rsidR="009E75BD" w:rsidRDefault="009E75BD">
            <w:pPr>
              <w:pStyle w:val="BodyText"/>
              <w:ind w:left="0"/>
            </w:pPr>
            <w:r w:rsidRPr="00FD2938">
              <w:rPr>
                <w:u w:val="single"/>
              </w:rPr>
              <w:t>PARENT</w:t>
            </w:r>
            <w:r w:rsidRPr="00FD2938">
              <w:t>:</w:t>
            </w:r>
          </w:p>
        </w:tc>
        <w:tc>
          <w:tcPr>
            <w:tcW w:w="6660" w:type="dxa"/>
          </w:tcPr>
          <w:p w14:paraId="3A4766A1" w14:textId="6018EC4D" w:rsidR="009E75BD" w:rsidRDefault="009E75BD">
            <w:pPr>
              <w:pStyle w:val="BodyText"/>
              <w:ind w:left="0"/>
            </w:pPr>
            <w:r w:rsidRPr="00FD2938">
              <w:t xml:space="preserve">who has legal and physical custody of the consumer, if the consumer is less than 18 years of </w:t>
            </w:r>
            <w:proofErr w:type="gramStart"/>
            <w:r w:rsidRPr="00FD2938">
              <w:t>age,</w:t>
            </w:r>
            <w:proofErr w:type="gramEnd"/>
          </w:p>
        </w:tc>
      </w:tr>
      <w:tr w:rsidR="009E75BD" w14:paraId="080DDD7C" w14:textId="77777777" w:rsidTr="009E75BD">
        <w:tc>
          <w:tcPr>
            <w:tcW w:w="1890" w:type="dxa"/>
          </w:tcPr>
          <w:p w14:paraId="03EAD3C2" w14:textId="6D6191E5" w:rsidR="009E75BD" w:rsidRPr="00D61FCB" w:rsidRDefault="009E75BD">
            <w:pPr>
              <w:pStyle w:val="BodyText"/>
              <w:ind w:left="0"/>
            </w:pPr>
            <w:r w:rsidRPr="00D61FCB">
              <w:rPr>
                <w:u w:val="single"/>
              </w:rPr>
              <w:t>PATIENT ADVOCATE</w:t>
            </w:r>
            <w:r w:rsidR="00D61FCB" w:rsidRPr="00D61FCB">
              <w:t>:</w:t>
            </w:r>
          </w:p>
        </w:tc>
        <w:tc>
          <w:tcPr>
            <w:tcW w:w="6660" w:type="dxa"/>
          </w:tcPr>
          <w:p w14:paraId="62CA5AE5" w14:textId="6BFE9291" w:rsidR="009E75BD" w:rsidRDefault="009E75BD">
            <w:pPr>
              <w:pStyle w:val="BodyText"/>
              <w:ind w:left="0"/>
            </w:pPr>
            <w:r>
              <w:t>under a Durable Power of Attorney for health care.</w:t>
            </w:r>
          </w:p>
        </w:tc>
      </w:tr>
    </w:tbl>
    <w:p w14:paraId="46B44F7B" w14:textId="77777777" w:rsidR="00FC2317" w:rsidRDefault="00FC2317">
      <w:pPr>
        <w:pStyle w:val="BodyText"/>
      </w:pPr>
    </w:p>
    <w:p w14:paraId="7B989D3A" w14:textId="77777777" w:rsidR="009E75BD" w:rsidRDefault="009E75BD" w:rsidP="00FD2938">
      <w:pPr>
        <w:pStyle w:val="BodyText"/>
        <w:rPr>
          <w:b/>
          <w:u w:val="single"/>
        </w:rPr>
      </w:pPr>
    </w:p>
    <w:p w14:paraId="46B44F7F" w14:textId="4F0D02BC" w:rsidR="00FC2317" w:rsidRPr="00FD2938" w:rsidRDefault="00FD2938" w:rsidP="00FD2938">
      <w:pPr>
        <w:pStyle w:val="BodyText"/>
        <w:rPr>
          <w:b/>
          <w:u w:val="single"/>
        </w:rPr>
      </w:pPr>
      <w:r w:rsidRPr="00FD2938">
        <w:rPr>
          <w:b/>
          <w:u w:val="single"/>
        </w:rPr>
        <w:lastRenderedPageBreak/>
        <w:t>CAN THE GUARDIAN AUTHORIZE MEDICAL TREATMENT?</w:t>
      </w:r>
    </w:p>
    <w:p w14:paraId="46B44F80" w14:textId="77777777" w:rsidR="00FC2317" w:rsidRPr="00FD2938" w:rsidRDefault="00AB17AB" w:rsidP="00FD2938">
      <w:pPr>
        <w:pStyle w:val="BodyText"/>
      </w:pPr>
      <w:r>
        <w:t>Yes. A guardia</w:t>
      </w:r>
      <w:r w:rsidRPr="00FD2938">
        <w:t>n can authorize certain medical treatment for you. For example, a guardian can authorize routine or emergency medical treatment.</w:t>
      </w:r>
    </w:p>
    <w:p w14:paraId="46B44F81" w14:textId="77777777" w:rsidR="00FC2317" w:rsidRPr="00FD2938" w:rsidRDefault="00FC2317" w:rsidP="00FD2938">
      <w:pPr>
        <w:pStyle w:val="BodyText"/>
      </w:pPr>
    </w:p>
    <w:p w14:paraId="46B44F82" w14:textId="77777777" w:rsidR="00FC2317" w:rsidRDefault="00AB17AB" w:rsidP="00FD2938">
      <w:pPr>
        <w:pStyle w:val="BodyText"/>
      </w:pPr>
      <w:r w:rsidRPr="00FD2938">
        <w:t>Also, your guardian can authorize surgery or extraordinary procedures when the procedure is ordered by the court. Your guardian must consult with your physician. Your guardian must act in good faith a</w:t>
      </w:r>
      <w:r>
        <w:t>nd not be negligent.</w:t>
      </w:r>
    </w:p>
    <w:p w14:paraId="46B44F83" w14:textId="77777777" w:rsidR="00FC2317" w:rsidRDefault="00FC2317">
      <w:pPr>
        <w:pStyle w:val="BodyText"/>
      </w:pPr>
    </w:p>
    <w:p w14:paraId="46B44F84" w14:textId="2FB8CDF3" w:rsidR="00FC2317" w:rsidRPr="00FD2938" w:rsidRDefault="00FD2938" w:rsidP="00FD2938">
      <w:pPr>
        <w:pStyle w:val="BodyText"/>
        <w:rPr>
          <w:b/>
          <w:u w:val="single"/>
        </w:rPr>
      </w:pPr>
      <w:r w:rsidRPr="00FD2938">
        <w:rPr>
          <w:b/>
          <w:u w:val="single"/>
        </w:rPr>
        <w:t>WHAT IS AN EXTRAORDINARY PROCEDURE?</w:t>
      </w:r>
    </w:p>
    <w:p w14:paraId="46B44F85" w14:textId="77777777" w:rsidR="00FC2317" w:rsidRDefault="00AB17AB" w:rsidP="00FD2938">
      <w:pPr>
        <w:pStyle w:val="BodyText"/>
      </w:pPr>
      <w:r>
        <w:t>An extraordinary procedure can include things like sterilization, including vasectomy; abortion; organ transplants from the ward to another person; and experimental treatment.</w:t>
      </w:r>
    </w:p>
    <w:p w14:paraId="46B44F86" w14:textId="77777777" w:rsidR="00FC2317" w:rsidRDefault="00FC2317">
      <w:pPr>
        <w:pStyle w:val="BodyText"/>
      </w:pPr>
    </w:p>
    <w:p w14:paraId="46B44F87" w14:textId="3EE8479D" w:rsidR="00FC2317" w:rsidRPr="00FD2938" w:rsidRDefault="00FD2938" w:rsidP="00FD2938">
      <w:pPr>
        <w:pStyle w:val="BodyText"/>
        <w:rPr>
          <w:b/>
          <w:u w:val="single"/>
        </w:rPr>
      </w:pPr>
      <w:r w:rsidRPr="00FD2938">
        <w:rPr>
          <w:b/>
          <w:u w:val="single"/>
        </w:rPr>
        <w:t>WHO CAN MAKE DECISIONS ABOUT THE DONATION OF BODY PARTS?</w:t>
      </w:r>
    </w:p>
    <w:p w14:paraId="46B44F88" w14:textId="19A522FE" w:rsidR="00FC2317" w:rsidRDefault="00AB17AB" w:rsidP="00FD2938">
      <w:pPr>
        <w:pStyle w:val="BodyText"/>
      </w:pPr>
      <w:r>
        <w:t>Sometimes people want to donate their body or organs when they die. A competent adult may make a gift of all or a physical part of his or her body effective upon the individual’s death.</w:t>
      </w:r>
    </w:p>
    <w:p w14:paraId="6F3C1894" w14:textId="77777777" w:rsidR="00752B05" w:rsidRDefault="00752B05" w:rsidP="00FD2938">
      <w:pPr>
        <w:pStyle w:val="BodyText"/>
      </w:pPr>
    </w:p>
    <w:p w14:paraId="46B44F8A" w14:textId="77777777" w:rsidR="00FC2317" w:rsidRDefault="00AB17AB" w:rsidP="00FD2938">
      <w:pPr>
        <w:pStyle w:val="BodyText"/>
      </w:pPr>
      <w:r>
        <w:t>Other individuals who may make such a decision are:</w:t>
      </w:r>
    </w:p>
    <w:p w14:paraId="46B44F8B" w14:textId="77777777" w:rsidR="00FC2317" w:rsidRDefault="00AB17AB" w:rsidP="00FD2938">
      <w:pPr>
        <w:pStyle w:val="BodyText"/>
      </w:pPr>
      <w:r>
        <w:t>Guardian</w:t>
      </w:r>
    </w:p>
    <w:p w14:paraId="46B44F8C" w14:textId="77777777" w:rsidR="00FC2317" w:rsidRDefault="00AB17AB" w:rsidP="008C6696">
      <w:pPr>
        <w:pStyle w:val="ListParagraph"/>
        <w:numPr>
          <w:ilvl w:val="1"/>
          <w:numId w:val="5"/>
        </w:numPr>
        <w:tabs>
          <w:tab w:val="left" w:pos="900"/>
        </w:tabs>
        <w:spacing w:line="292" w:lineRule="exact"/>
        <w:ind w:left="900"/>
        <w:rPr>
          <w:sz w:val="24"/>
        </w:rPr>
      </w:pPr>
      <w:r>
        <w:rPr>
          <w:sz w:val="24"/>
        </w:rPr>
        <w:t>Parent</w:t>
      </w:r>
    </w:p>
    <w:p w14:paraId="46B44F8D" w14:textId="77777777" w:rsidR="00FC2317" w:rsidRDefault="00AB17AB" w:rsidP="008C6696">
      <w:pPr>
        <w:pStyle w:val="ListParagraph"/>
        <w:numPr>
          <w:ilvl w:val="1"/>
          <w:numId w:val="5"/>
        </w:numPr>
        <w:tabs>
          <w:tab w:val="left" w:pos="900"/>
        </w:tabs>
        <w:spacing w:line="292" w:lineRule="exact"/>
        <w:ind w:left="900"/>
        <w:rPr>
          <w:sz w:val="24"/>
        </w:rPr>
      </w:pPr>
      <w:r>
        <w:rPr>
          <w:sz w:val="24"/>
        </w:rPr>
        <w:t>Patient Advocate - an adult son or</w:t>
      </w:r>
      <w:r>
        <w:rPr>
          <w:spacing w:val="-13"/>
          <w:sz w:val="24"/>
        </w:rPr>
        <w:t xml:space="preserve"> </w:t>
      </w:r>
      <w:r>
        <w:rPr>
          <w:sz w:val="24"/>
        </w:rPr>
        <w:t>daughter</w:t>
      </w:r>
    </w:p>
    <w:p w14:paraId="46B44F8E" w14:textId="77777777" w:rsidR="00FC2317" w:rsidRDefault="00AB17AB" w:rsidP="008C6696">
      <w:pPr>
        <w:pStyle w:val="ListParagraph"/>
        <w:numPr>
          <w:ilvl w:val="1"/>
          <w:numId w:val="5"/>
        </w:numPr>
        <w:tabs>
          <w:tab w:val="left" w:pos="900"/>
        </w:tabs>
        <w:ind w:left="900"/>
        <w:rPr>
          <w:sz w:val="24"/>
        </w:rPr>
      </w:pPr>
      <w:r>
        <w:rPr>
          <w:sz w:val="24"/>
        </w:rPr>
        <w:t>Spouse</w:t>
      </w:r>
    </w:p>
    <w:p w14:paraId="46B44F8F" w14:textId="77777777" w:rsidR="00FC2317" w:rsidRDefault="00AB17AB" w:rsidP="008C6696">
      <w:pPr>
        <w:pStyle w:val="ListParagraph"/>
        <w:numPr>
          <w:ilvl w:val="1"/>
          <w:numId w:val="5"/>
        </w:numPr>
        <w:tabs>
          <w:tab w:val="left" w:pos="900"/>
        </w:tabs>
        <w:ind w:left="900"/>
        <w:rPr>
          <w:sz w:val="24"/>
        </w:rPr>
      </w:pPr>
      <w:r>
        <w:rPr>
          <w:sz w:val="24"/>
        </w:rPr>
        <w:t>Adult Child - an adult brother or</w:t>
      </w:r>
      <w:r>
        <w:rPr>
          <w:spacing w:val="-12"/>
          <w:sz w:val="24"/>
        </w:rPr>
        <w:t xml:space="preserve"> </w:t>
      </w:r>
      <w:r>
        <w:rPr>
          <w:sz w:val="24"/>
        </w:rPr>
        <w:t>sister</w:t>
      </w:r>
    </w:p>
    <w:p w14:paraId="46B44F90" w14:textId="080623EB" w:rsidR="00FC2317" w:rsidRDefault="00AB17AB" w:rsidP="008C6696">
      <w:pPr>
        <w:pStyle w:val="ListParagraph"/>
        <w:numPr>
          <w:ilvl w:val="1"/>
          <w:numId w:val="5"/>
        </w:numPr>
        <w:tabs>
          <w:tab w:val="left" w:pos="900"/>
        </w:tabs>
        <w:ind w:left="900"/>
        <w:rPr>
          <w:sz w:val="24"/>
        </w:rPr>
      </w:pPr>
      <w:r>
        <w:rPr>
          <w:sz w:val="24"/>
        </w:rPr>
        <w:t>Adult brother or</w:t>
      </w:r>
      <w:r>
        <w:rPr>
          <w:spacing w:val="-6"/>
          <w:sz w:val="24"/>
        </w:rPr>
        <w:t xml:space="preserve"> </w:t>
      </w:r>
      <w:r>
        <w:rPr>
          <w:sz w:val="24"/>
        </w:rPr>
        <w:t>sister</w:t>
      </w:r>
    </w:p>
    <w:p w14:paraId="6E9C988E" w14:textId="2D90C206" w:rsidR="00AD7526" w:rsidRDefault="00AD7526" w:rsidP="00AD7526">
      <w:pPr>
        <w:tabs>
          <w:tab w:val="left" w:pos="900"/>
        </w:tabs>
        <w:rPr>
          <w:sz w:val="24"/>
        </w:rPr>
      </w:pPr>
    </w:p>
    <w:p w14:paraId="25702E8E" w14:textId="2EA39B51" w:rsidR="00AD7526" w:rsidRPr="00AD7526" w:rsidRDefault="00AD7526" w:rsidP="006870A3">
      <w:pPr>
        <w:pStyle w:val="Heading2"/>
      </w:pPr>
      <w:bookmarkStart w:id="210" w:name="_Toc4847688"/>
      <w:bookmarkStart w:id="211" w:name="_Toc4848023"/>
      <w:bookmarkStart w:id="212" w:name="_Toc4914962"/>
      <w:bookmarkStart w:id="213" w:name="_Toc42688465"/>
      <w:r>
        <w:t>ADVANC</w:t>
      </w:r>
      <w:r w:rsidR="006870A3">
        <w:t>E</w:t>
      </w:r>
      <w:r>
        <w:t xml:space="preserve"> DIRECTIVES</w:t>
      </w:r>
      <w:bookmarkEnd w:id="210"/>
      <w:bookmarkEnd w:id="211"/>
      <w:bookmarkEnd w:id="212"/>
      <w:bookmarkEnd w:id="213"/>
    </w:p>
    <w:p w14:paraId="46B44F93" w14:textId="78C5E50D" w:rsidR="00FC2317" w:rsidRPr="00AD7526" w:rsidRDefault="00AD7526" w:rsidP="00AD7526">
      <w:pPr>
        <w:pStyle w:val="BodyText"/>
        <w:rPr>
          <w:b/>
          <w:u w:val="single"/>
        </w:rPr>
      </w:pPr>
      <w:r w:rsidRPr="00AD7526">
        <w:rPr>
          <w:b/>
          <w:u w:val="single"/>
        </w:rPr>
        <w:t>WHAT IS AN ADVANCE DIRECTIVE?</w:t>
      </w:r>
    </w:p>
    <w:p w14:paraId="46B44F94" w14:textId="77777777" w:rsidR="00FC2317" w:rsidRDefault="00AB17AB" w:rsidP="00982A50">
      <w:pPr>
        <w:pStyle w:val="BodyText"/>
      </w:pPr>
      <w:r>
        <w:t>As individuals we all value the right to make our own choices. We all want to choose our own health care treatment. But when we become sick, we may not be able to make some choices. An advance directive may help us with those choices. If we create an advance directive when we are healthy, it would help other people understand our choices when we are not healthy.</w:t>
      </w:r>
    </w:p>
    <w:p w14:paraId="46B44F95" w14:textId="77777777" w:rsidR="00FC2317" w:rsidRDefault="00AB17AB">
      <w:pPr>
        <w:pStyle w:val="BodyText"/>
        <w:ind w:left="179"/>
      </w:pPr>
      <w:r>
        <w:t>An advance directive helps people understand the choice you want to make.</w:t>
      </w:r>
    </w:p>
    <w:p w14:paraId="46B44F96" w14:textId="77777777" w:rsidR="00FC2317" w:rsidRDefault="00FC2317">
      <w:pPr>
        <w:pStyle w:val="BodyText"/>
      </w:pPr>
    </w:p>
    <w:p w14:paraId="46B44F97" w14:textId="108E5F21" w:rsidR="00FC2317" w:rsidRPr="00AD7526" w:rsidRDefault="00AD7526" w:rsidP="00AD7526">
      <w:pPr>
        <w:pStyle w:val="BodyText"/>
        <w:rPr>
          <w:b/>
          <w:u w:val="single"/>
        </w:rPr>
      </w:pPr>
      <w:r w:rsidRPr="00AD7526">
        <w:rPr>
          <w:b/>
          <w:u w:val="single"/>
        </w:rPr>
        <w:t>WHAT ARE THE ADVANTAGES TO HAVING AN ADVANCE DIRECTIVE?</w:t>
      </w:r>
    </w:p>
    <w:p w14:paraId="46B44F98" w14:textId="77777777" w:rsidR="00FC2317" w:rsidRDefault="00AB17AB" w:rsidP="00982A50">
      <w:pPr>
        <w:pStyle w:val="BodyText"/>
      </w:pPr>
      <w:r>
        <w:t>Each of us has our own values, wishes, and goals. An advance directive provides you with assurance that your personal wishes or desires concerning medical and mental health treatment will be honored when you are unable to express them. Having an advance directive may also prevent the need for a guardianship imposed through Probate Court.</w:t>
      </w:r>
    </w:p>
    <w:p w14:paraId="46B44F99" w14:textId="77777777" w:rsidR="00FC2317" w:rsidRDefault="00FC2317">
      <w:pPr>
        <w:pStyle w:val="BodyText"/>
      </w:pPr>
    </w:p>
    <w:p w14:paraId="46B44F9A" w14:textId="11659DDC" w:rsidR="00FC2317" w:rsidRPr="00AD7526" w:rsidRDefault="00AD7526" w:rsidP="00AD7526">
      <w:pPr>
        <w:pStyle w:val="BodyText"/>
        <w:rPr>
          <w:b/>
          <w:u w:val="single"/>
        </w:rPr>
      </w:pPr>
      <w:r w:rsidRPr="00AD7526">
        <w:rPr>
          <w:b/>
          <w:u w:val="single"/>
        </w:rPr>
        <w:t>DO I HAVE TO HAVE AN ADVANCE DIRECTIVE?</w:t>
      </w:r>
    </w:p>
    <w:p w14:paraId="46B44F9B" w14:textId="77777777" w:rsidR="00FC2317" w:rsidRDefault="00AB17AB" w:rsidP="00982A50">
      <w:pPr>
        <w:pStyle w:val="BodyText"/>
      </w:pPr>
      <w:r>
        <w:t>No. The decision to have an advance directive is purely voluntary.  No family member, hospital or insurance company can force you to have an advance directive. No one can tell you what your advance directive should say if you decide to write one. You cannot be denied health care services because of your choice about an advance directive.</w:t>
      </w:r>
    </w:p>
    <w:p w14:paraId="46B44F9C" w14:textId="77777777" w:rsidR="00FC2317" w:rsidRDefault="00FC2317">
      <w:pPr>
        <w:pStyle w:val="BodyText"/>
      </w:pPr>
    </w:p>
    <w:p w14:paraId="46B44F9D" w14:textId="30323DA7" w:rsidR="00FC2317" w:rsidRPr="00AD7526" w:rsidRDefault="00AD7526" w:rsidP="00AD7526">
      <w:pPr>
        <w:pStyle w:val="BodyText"/>
        <w:rPr>
          <w:b/>
          <w:u w:val="single"/>
        </w:rPr>
      </w:pPr>
      <w:r w:rsidRPr="00AD7526">
        <w:rPr>
          <w:b/>
          <w:u w:val="single"/>
        </w:rPr>
        <w:t>WHAT IF I CHOOSE NOT TO HAVE AN ADVANCE DIRECTIVE?</w:t>
      </w:r>
    </w:p>
    <w:p w14:paraId="46B44F9E" w14:textId="405A05A2" w:rsidR="00FC2317" w:rsidRDefault="00AB17AB" w:rsidP="00982A50">
      <w:pPr>
        <w:pStyle w:val="BodyText"/>
      </w:pPr>
      <w:r>
        <w:t xml:space="preserve">An advance directive is voluntary. Someday you may not be able to make your own choices, but choices may still have to be made for you. Health care providers may make choices for </w:t>
      </w:r>
      <w:r>
        <w:lastRenderedPageBreak/>
        <w:t>you that do not like. Perhaps the Court will need to appoint a guardian to make choices for you. However, a hospital, nursing home or hospice provider cannot deny you services because you do not have an advance directive.</w:t>
      </w:r>
    </w:p>
    <w:p w14:paraId="5896F775" w14:textId="644984BF" w:rsidR="0025355E" w:rsidRDefault="0025355E" w:rsidP="00982A50">
      <w:pPr>
        <w:pStyle w:val="BodyText"/>
      </w:pPr>
    </w:p>
    <w:p w14:paraId="77BCDE2B" w14:textId="00C56C83" w:rsidR="000A4D4A" w:rsidRDefault="000A4D4A" w:rsidP="00982A50">
      <w:pPr>
        <w:pStyle w:val="BodyText"/>
      </w:pPr>
      <w:r>
        <w:t>WHAT IF MY ADVANCE DIRECTIVE</w:t>
      </w:r>
      <w:r w:rsidR="000816EC">
        <w:t xml:space="preserve"> IS NOT FOLLOWED</w:t>
      </w:r>
      <w:r>
        <w:t>?</w:t>
      </w:r>
    </w:p>
    <w:p w14:paraId="184BE9C1" w14:textId="1A1DFEB8" w:rsidR="00F66761" w:rsidRDefault="000A4D4A" w:rsidP="000A4D4A">
      <w:pPr>
        <w:pStyle w:val="BodyText"/>
      </w:pPr>
      <w:r>
        <w:t>You may file</w:t>
      </w:r>
      <w:r w:rsidR="0025355E">
        <w:t xml:space="preserve"> </w:t>
      </w:r>
      <w:r w:rsidR="00C02FE4">
        <w:t xml:space="preserve">a </w:t>
      </w:r>
      <w:r>
        <w:t>g</w:t>
      </w:r>
      <w:r w:rsidR="0025355E">
        <w:t xml:space="preserve">rievance </w:t>
      </w:r>
      <w:r>
        <w:t>by Contacting Customer Services.</w:t>
      </w:r>
      <w:r w:rsidR="0025355E">
        <w:t xml:space="preserve"> </w:t>
      </w:r>
    </w:p>
    <w:p w14:paraId="46B44F9F" w14:textId="77777777" w:rsidR="00FC2317" w:rsidRDefault="00FC2317" w:rsidP="007B5DC8">
      <w:pPr>
        <w:pStyle w:val="BodyText"/>
        <w:ind w:left="0"/>
      </w:pPr>
    </w:p>
    <w:p w14:paraId="46B44FA0" w14:textId="0971680B" w:rsidR="00FC2317" w:rsidRPr="00AD7526" w:rsidRDefault="00AD7526" w:rsidP="00AD7526">
      <w:pPr>
        <w:pStyle w:val="BodyText"/>
        <w:rPr>
          <w:b/>
          <w:u w:val="single"/>
        </w:rPr>
      </w:pPr>
      <w:r w:rsidRPr="00AD7526">
        <w:rPr>
          <w:b/>
          <w:u w:val="single"/>
        </w:rPr>
        <w:t>WHEN SHOULD I REVIEW MY ADVANCE DIRECTIVE?</w:t>
      </w:r>
    </w:p>
    <w:p w14:paraId="46B44FA1" w14:textId="77777777" w:rsidR="00FC2317" w:rsidRDefault="00AB17AB" w:rsidP="00982A50">
      <w:pPr>
        <w:pStyle w:val="BodyText"/>
      </w:pPr>
      <w:r>
        <w:t>Medical technology is always changing. The choices you make may also change. You should review your advance directive about once a year.  When you review your advance directive, you may choose to keep it the same. You may choose to write a new advance directive. You may choose not to have an advance directive anymore. If you keep your original advance directive, you should put your initials and date at the bottom of it.</w:t>
      </w:r>
    </w:p>
    <w:p w14:paraId="46B44FA2" w14:textId="77777777" w:rsidR="00FC2317" w:rsidRDefault="00FC2317">
      <w:pPr>
        <w:pStyle w:val="BodyText"/>
      </w:pPr>
    </w:p>
    <w:p w14:paraId="46B44FA3" w14:textId="57A6EBDC" w:rsidR="00FC2317" w:rsidRPr="009C0CFF" w:rsidRDefault="009C0CFF" w:rsidP="009C0CFF">
      <w:pPr>
        <w:pStyle w:val="BodyText"/>
        <w:rPr>
          <w:b/>
          <w:u w:val="single"/>
        </w:rPr>
      </w:pPr>
      <w:r w:rsidRPr="009C0CFF">
        <w:rPr>
          <w:b/>
          <w:u w:val="single"/>
        </w:rPr>
        <w:t>WHAT ARE THE RESPONSIBILITIES OF HEALTH CARE PROVIDERS?</w:t>
      </w:r>
    </w:p>
    <w:p w14:paraId="46B44FA4" w14:textId="77777777" w:rsidR="00FC2317" w:rsidRPr="00D61FCB" w:rsidRDefault="00AB17AB" w:rsidP="00D61FCB">
      <w:pPr>
        <w:pStyle w:val="BodyText"/>
      </w:pPr>
      <w:r w:rsidRPr="00D61FCB">
        <w:t>Health care providers must tell you about your rights.</w:t>
      </w:r>
    </w:p>
    <w:p w14:paraId="46B44FA5" w14:textId="77777777" w:rsidR="00FC2317" w:rsidRDefault="00AB17AB" w:rsidP="008C6696">
      <w:pPr>
        <w:pStyle w:val="BodyText"/>
        <w:numPr>
          <w:ilvl w:val="0"/>
          <w:numId w:val="25"/>
        </w:numPr>
        <w:ind w:left="1296"/>
      </w:pPr>
      <w:r>
        <w:t>You have the right to consent to health care</w:t>
      </w:r>
      <w:r>
        <w:rPr>
          <w:spacing w:val="-19"/>
        </w:rPr>
        <w:t xml:space="preserve"> </w:t>
      </w:r>
      <w:r>
        <w:t>treatment.</w:t>
      </w:r>
    </w:p>
    <w:p w14:paraId="46B44FA6" w14:textId="77777777" w:rsidR="00FC2317" w:rsidRDefault="00AB17AB" w:rsidP="008C6696">
      <w:pPr>
        <w:pStyle w:val="BodyText"/>
        <w:numPr>
          <w:ilvl w:val="0"/>
          <w:numId w:val="25"/>
        </w:numPr>
        <w:ind w:left="1296"/>
      </w:pPr>
      <w:r>
        <w:t>You have the right to refuse health care</w:t>
      </w:r>
      <w:r>
        <w:rPr>
          <w:spacing w:val="-19"/>
        </w:rPr>
        <w:t xml:space="preserve"> </w:t>
      </w:r>
      <w:r>
        <w:t>treatment.</w:t>
      </w:r>
    </w:p>
    <w:p w14:paraId="46B44FA8" w14:textId="18A4A04A" w:rsidR="00FC2317" w:rsidRDefault="00AB17AB" w:rsidP="008C6696">
      <w:pPr>
        <w:pStyle w:val="BodyText"/>
        <w:numPr>
          <w:ilvl w:val="0"/>
          <w:numId w:val="25"/>
        </w:numPr>
        <w:ind w:left="1296"/>
      </w:pPr>
      <w:r>
        <w:t>You have the right to create an advance</w:t>
      </w:r>
      <w:r>
        <w:rPr>
          <w:spacing w:val="-21"/>
        </w:rPr>
        <w:t xml:space="preserve"> </w:t>
      </w:r>
      <w:r>
        <w:t>directive.</w:t>
      </w:r>
    </w:p>
    <w:p w14:paraId="7EA5E915" w14:textId="63964A6C" w:rsidR="004F290B" w:rsidRDefault="004F290B" w:rsidP="008C6696">
      <w:pPr>
        <w:pStyle w:val="BodyText"/>
        <w:numPr>
          <w:ilvl w:val="0"/>
          <w:numId w:val="25"/>
        </w:numPr>
        <w:ind w:left="1296"/>
      </w:pPr>
      <w:r>
        <w:t>A health care provider cannot force you to create an advance</w:t>
      </w:r>
      <w:r>
        <w:rPr>
          <w:spacing w:val="-29"/>
        </w:rPr>
        <w:t xml:space="preserve"> </w:t>
      </w:r>
      <w:r>
        <w:t>directive.</w:t>
      </w:r>
    </w:p>
    <w:p w14:paraId="46B44FAB" w14:textId="39B32992" w:rsidR="00FC2317" w:rsidRDefault="004F290B" w:rsidP="008C6696">
      <w:pPr>
        <w:pStyle w:val="BodyText"/>
        <w:numPr>
          <w:ilvl w:val="0"/>
          <w:numId w:val="25"/>
        </w:numPr>
        <w:ind w:left="1296"/>
      </w:pPr>
      <w:r>
        <w:t>If you create an advance directive, the health care provider needs to put a copy in your medical</w:t>
      </w:r>
      <w:r>
        <w:rPr>
          <w:spacing w:val="-2"/>
        </w:rPr>
        <w:t xml:space="preserve"> </w:t>
      </w:r>
      <w:r>
        <w:t>record.</w:t>
      </w:r>
    </w:p>
    <w:p w14:paraId="294E86EE" w14:textId="77777777" w:rsidR="009C0CFF" w:rsidRPr="00982A50" w:rsidRDefault="009C0CFF" w:rsidP="009C0CFF">
      <w:pPr>
        <w:pStyle w:val="BodyText"/>
        <w:ind w:left="1296"/>
      </w:pPr>
    </w:p>
    <w:p w14:paraId="46B44FAC" w14:textId="77782C75" w:rsidR="00FC2317" w:rsidRPr="009C0CFF" w:rsidRDefault="009C0CFF" w:rsidP="009C0CFF">
      <w:pPr>
        <w:pStyle w:val="BodyText"/>
        <w:rPr>
          <w:b/>
          <w:u w:val="single"/>
        </w:rPr>
      </w:pPr>
      <w:r w:rsidRPr="009C0CFF">
        <w:rPr>
          <w:b/>
          <w:u w:val="single"/>
        </w:rPr>
        <w:t>ARE THERE DIFFERENT TYPES OF ADVANCE DIRECTIVES?</w:t>
      </w:r>
    </w:p>
    <w:p w14:paraId="46B44FAD" w14:textId="77777777" w:rsidR="00FC2317" w:rsidRDefault="00AB17AB" w:rsidP="00982A50">
      <w:pPr>
        <w:pStyle w:val="BodyText"/>
      </w:pPr>
      <w:r>
        <w:t>Yes. There are three types of advance directives and each type accomplishes something different.  It is important to understand the difference between these three types.</w:t>
      </w:r>
    </w:p>
    <w:p w14:paraId="46B44FAE" w14:textId="77777777" w:rsidR="00FC2317" w:rsidRDefault="00FC2317">
      <w:pPr>
        <w:pStyle w:val="BodyText"/>
      </w:pPr>
    </w:p>
    <w:p w14:paraId="46B44FAF" w14:textId="77777777" w:rsidR="00FC2317" w:rsidRDefault="00AB17AB" w:rsidP="008C6696">
      <w:pPr>
        <w:pStyle w:val="BodyText"/>
        <w:numPr>
          <w:ilvl w:val="0"/>
          <w:numId w:val="26"/>
        </w:numPr>
      </w:pPr>
      <w:r>
        <w:t xml:space="preserve">A </w:t>
      </w:r>
      <w:r w:rsidRPr="008A6208">
        <w:rPr>
          <w:b/>
          <w:u w:val="single"/>
        </w:rPr>
        <w:t>Durable Power of Attorney for Health Care</w:t>
      </w:r>
      <w:r w:rsidRPr="00BD7C93">
        <w:t xml:space="preserve"> </w:t>
      </w:r>
      <w:r>
        <w:t xml:space="preserve">allows you to appoint someone to make decisions for you if you have a health care crisis.  That person can be called an </w:t>
      </w:r>
      <w:r>
        <w:rPr>
          <w:b/>
        </w:rPr>
        <w:t>agent</w:t>
      </w:r>
      <w:r>
        <w:t xml:space="preserve">, a </w:t>
      </w:r>
      <w:r>
        <w:rPr>
          <w:b/>
        </w:rPr>
        <w:t xml:space="preserve">patient advocate </w:t>
      </w:r>
      <w:r>
        <w:t xml:space="preserve">or a </w:t>
      </w:r>
      <w:r>
        <w:rPr>
          <w:b/>
        </w:rPr>
        <w:t>proxy</w:t>
      </w:r>
      <w:r>
        <w:t>. These three names mean the same thing. Michigan courts will honor a durable power of attorney for health</w:t>
      </w:r>
      <w:r>
        <w:rPr>
          <w:spacing w:val="-21"/>
        </w:rPr>
        <w:t xml:space="preserve"> </w:t>
      </w:r>
      <w:r>
        <w:t>care.</w:t>
      </w:r>
    </w:p>
    <w:p w14:paraId="46B44FB0" w14:textId="1048D157" w:rsidR="00FC2317" w:rsidRDefault="00AB17AB" w:rsidP="008C6696">
      <w:pPr>
        <w:pStyle w:val="BodyText"/>
        <w:numPr>
          <w:ilvl w:val="0"/>
          <w:numId w:val="26"/>
        </w:numPr>
      </w:pPr>
      <w:r>
        <w:t xml:space="preserve">A </w:t>
      </w:r>
      <w:r w:rsidRPr="008A6208">
        <w:rPr>
          <w:b/>
          <w:u w:val="single"/>
        </w:rPr>
        <w:t>Living Will</w:t>
      </w:r>
      <w:r w:rsidRPr="00BD7C93">
        <w:t xml:space="preserve"> </w:t>
      </w:r>
      <w:r>
        <w:t>tells health care providers and the courts about your health care choices if you are not able to tell them yourself. Living wills usually deal with specific situations. Living wills may not be very helpful in all situations.  Michigan Courts may look at a living will</w:t>
      </w:r>
      <w:r w:rsidR="003F323E">
        <w:t>, b</w:t>
      </w:r>
      <w:r>
        <w:t>ut the courts do not have to follow what a living will</w:t>
      </w:r>
      <w:r>
        <w:rPr>
          <w:spacing w:val="-29"/>
        </w:rPr>
        <w:t xml:space="preserve"> </w:t>
      </w:r>
      <w:r>
        <w:t>says.</w:t>
      </w:r>
    </w:p>
    <w:p w14:paraId="46B44FB1" w14:textId="77777777" w:rsidR="00FC2317" w:rsidRDefault="00AB17AB" w:rsidP="008C6696">
      <w:pPr>
        <w:pStyle w:val="BodyText"/>
        <w:numPr>
          <w:ilvl w:val="0"/>
          <w:numId w:val="26"/>
        </w:numPr>
        <w:rPr>
          <w:b/>
        </w:rPr>
      </w:pPr>
      <w:r>
        <w:t xml:space="preserve">A </w:t>
      </w:r>
      <w:r w:rsidRPr="008A6208">
        <w:rPr>
          <w:b/>
          <w:u w:val="single"/>
        </w:rPr>
        <w:t>Do-Not-Resuscitate Order</w:t>
      </w:r>
      <w:r w:rsidRPr="00BD7C93">
        <w:t xml:space="preserve"> </w:t>
      </w:r>
      <w:r>
        <w:t>says that you do not want anyone to attempt to help you if your breathing and heartbeat stops.  This can also be called a</w:t>
      </w:r>
      <w:r>
        <w:rPr>
          <w:spacing w:val="-27"/>
        </w:rPr>
        <w:t xml:space="preserve"> </w:t>
      </w:r>
      <w:r>
        <w:rPr>
          <w:b/>
        </w:rPr>
        <w:t>DNR.</w:t>
      </w:r>
    </w:p>
    <w:p w14:paraId="46B44FB2" w14:textId="41C5B020" w:rsidR="00FC2317" w:rsidRDefault="00FC2317">
      <w:pPr>
        <w:pStyle w:val="BodyText"/>
        <w:rPr>
          <w:b/>
          <w:sz w:val="18"/>
          <w:szCs w:val="18"/>
        </w:rPr>
      </w:pPr>
    </w:p>
    <w:p w14:paraId="733E89A7" w14:textId="49D84FB4" w:rsidR="00252FAD" w:rsidRDefault="00252FAD" w:rsidP="006870A3">
      <w:pPr>
        <w:pStyle w:val="Heading2"/>
      </w:pPr>
      <w:bookmarkStart w:id="214" w:name="_Toc4847689"/>
      <w:bookmarkStart w:id="215" w:name="_Toc4848024"/>
      <w:bookmarkStart w:id="216" w:name="_Toc4914963"/>
      <w:bookmarkStart w:id="217" w:name="_Toc42688466"/>
      <w:r>
        <w:t>PATIENT ADVOCATE</w:t>
      </w:r>
      <w:bookmarkEnd w:id="214"/>
      <w:bookmarkEnd w:id="215"/>
      <w:bookmarkEnd w:id="216"/>
      <w:bookmarkEnd w:id="217"/>
    </w:p>
    <w:p w14:paraId="4133CCD8" w14:textId="77777777" w:rsidR="00252FAD" w:rsidRPr="00894249" w:rsidRDefault="00252FAD" w:rsidP="00252FAD">
      <w:pPr>
        <w:pStyle w:val="BodyText"/>
        <w:rPr>
          <w:b/>
          <w:u w:val="single"/>
        </w:rPr>
      </w:pPr>
      <w:r w:rsidRPr="00894249">
        <w:rPr>
          <w:b/>
          <w:u w:val="single"/>
        </w:rPr>
        <w:t>WHAT IS MY DECISION MAKER CALLED?</w:t>
      </w:r>
    </w:p>
    <w:p w14:paraId="7B465A00" w14:textId="77777777" w:rsidR="00252FAD" w:rsidRDefault="00252FAD" w:rsidP="00252FAD">
      <w:pPr>
        <w:pStyle w:val="BodyText"/>
      </w:pPr>
      <w:r>
        <w:t xml:space="preserve">That person is known as your </w:t>
      </w:r>
      <w:r>
        <w:rPr>
          <w:b/>
        </w:rPr>
        <w:t xml:space="preserve">Patient Advocate.  </w:t>
      </w:r>
      <w:r>
        <w:t xml:space="preserve">He could also be called your </w:t>
      </w:r>
      <w:r>
        <w:rPr>
          <w:b/>
        </w:rPr>
        <w:t xml:space="preserve">agent </w:t>
      </w:r>
      <w:r>
        <w:t xml:space="preserve">or your </w:t>
      </w:r>
      <w:r w:rsidRPr="00894249">
        <w:t xml:space="preserve">proxy.  </w:t>
      </w:r>
      <w:r>
        <w:t>These</w:t>
      </w:r>
      <w:r w:rsidRPr="00894249">
        <w:t xml:space="preserve"> names mean the same thing.</w:t>
      </w:r>
    </w:p>
    <w:p w14:paraId="54F7A28B" w14:textId="77777777" w:rsidR="00252FAD" w:rsidRPr="00894249" w:rsidRDefault="00252FAD" w:rsidP="00252FAD">
      <w:pPr>
        <w:pStyle w:val="BodyText"/>
      </w:pPr>
    </w:p>
    <w:p w14:paraId="3B2381BE" w14:textId="77777777" w:rsidR="00252FAD" w:rsidRPr="00DA73F4" w:rsidRDefault="00252FAD" w:rsidP="00252FAD">
      <w:pPr>
        <w:pStyle w:val="BodyText"/>
        <w:rPr>
          <w:b/>
          <w:u w:val="single"/>
        </w:rPr>
      </w:pPr>
      <w:r w:rsidRPr="00DA73F4">
        <w:rPr>
          <w:b/>
          <w:u w:val="single"/>
        </w:rPr>
        <w:t>WHO CAN I APPOINT AS MY PATIENT ADVOCATE?</w:t>
      </w:r>
    </w:p>
    <w:p w14:paraId="5C35284B" w14:textId="77777777" w:rsidR="00252FAD" w:rsidRDefault="00252FAD" w:rsidP="00252FAD">
      <w:pPr>
        <w:pStyle w:val="BodyText"/>
      </w:pPr>
      <w:r>
        <w:t>Your patient advocate can be any adult. Your patient advocate could be your spouse. Or, your patient advocate could be an adult child or friend.</w:t>
      </w:r>
    </w:p>
    <w:p w14:paraId="7E57B004" w14:textId="77777777" w:rsidR="00252FAD" w:rsidRDefault="00252FAD" w:rsidP="00252FAD">
      <w:pPr>
        <w:pStyle w:val="BodyText"/>
      </w:pPr>
    </w:p>
    <w:p w14:paraId="05088371" w14:textId="77777777" w:rsidR="00252FAD" w:rsidRPr="00A02305" w:rsidRDefault="00252FAD" w:rsidP="00252FAD">
      <w:pPr>
        <w:pStyle w:val="BodyText"/>
        <w:rPr>
          <w:b/>
          <w:u w:val="single"/>
        </w:rPr>
      </w:pPr>
      <w:r w:rsidRPr="00A02305">
        <w:rPr>
          <w:b/>
          <w:u w:val="single"/>
        </w:rPr>
        <w:lastRenderedPageBreak/>
        <w:t>WHEN CAN THE PATIENT ADVOCATE ACT IN MY BEHALF?</w:t>
      </w:r>
    </w:p>
    <w:p w14:paraId="32A72E70" w14:textId="77777777" w:rsidR="00252FAD" w:rsidRDefault="00252FAD" w:rsidP="00252FAD">
      <w:pPr>
        <w:pStyle w:val="BodyText"/>
      </w:pPr>
      <w:r>
        <w:t xml:space="preserve">Your patient advocate makes health care choices for you only when you are unable to. You make your own choices </w:t>
      </w:r>
      <w:proofErr w:type="gramStart"/>
      <w:r>
        <w:t>as long as</w:t>
      </w:r>
      <w:proofErr w:type="gramEnd"/>
      <w:r>
        <w:t xml:space="preserve"> you are able to.</w:t>
      </w:r>
    </w:p>
    <w:p w14:paraId="52AD54DB" w14:textId="77777777" w:rsidR="00252FAD" w:rsidRDefault="00252FAD" w:rsidP="00252FAD">
      <w:pPr>
        <w:pStyle w:val="BodyText"/>
      </w:pPr>
    </w:p>
    <w:p w14:paraId="5E9D2B0D" w14:textId="77777777" w:rsidR="00252FAD" w:rsidRPr="00A02305" w:rsidRDefault="00252FAD" w:rsidP="00252FAD">
      <w:pPr>
        <w:pStyle w:val="BodyText"/>
        <w:rPr>
          <w:b/>
          <w:u w:val="single"/>
        </w:rPr>
      </w:pPr>
      <w:r w:rsidRPr="00A02305">
        <w:rPr>
          <w:b/>
          <w:u w:val="single"/>
        </w:rPr>
        <w:t>WHAT POWERS CAN I GIVE MY PATIENT ADVOCATE?</w:t>
      </w:r>
    </w:p>
    <w:p w14:paraId="4E89753A" w14:textId="77777777" w:rsidR="00252FAD" w:rsidRDefault="00252FAD" w:rsidP="00252FAD">
      <w:pPr>
        <w:pStyle w:val="BodyText"/>
      </w:pPr>
      <w:r>
        <w:t>You can give your patient advocate complete power to make decisions for you. You can give your patient advocate power to accept or refuse medical treatment for you. This can include arrangements for home health care or day care. It can also include decisions about nursing home care.  You can give your patient advocate as much power as you want.</w:t>
      </w:r>
    </w:p>
    <w:p w14:paraId="732FE38C" w14:textId="77777777" w:rsidR="00CD70EB" w:rsidRDefault="00CD70EB" w:rsidP="00252FAD">
      <w:pPr>
        <w:pStyle w:val="BodyText"/>
      </w:pPr>
    </w:p>
    <w:p w14:paraId="160EACD6" w14:textId="601405F4" w:rsidR="00252FAD" w:rsidRDefault="00252FAD" w:rsidP="008A6208">
      <w:pPr>
        <w:pStyle w:val="BodyText"/>
        <w:jc w:val="left"/>
        <w:rPr>
          <w:b/>
        </w:rPr>
      </w:pPr>
      <w:r w:rsidRPr="00A02305">
        <w:rPr>
          <w:b/>
          <w:u w:val="single"/>
        </w:rPr>
        <w:t xml:space="preserve">WILL MY PATIENT ADVOCATE BE ABLE TO CONSENT TO A FORCED </w:t>
      </w:r>
      <w:r w:rsidR="008A6208">
        <w:rPr>
          <w:b/>
          <w:u w:val="single"/>
        </w:rPr>
        <w:t>A</w:t>
      </w:r>
      <w:r w:rsidRPr="00A02305">
        <w:rPr>
          <w:b/>
          <w:u w:val="single"/>
        </w:rPr>
        <w:t>DMINISTRATION OF MEDICATION?</w:t>
      </w:r>
      <w:r>
        <w:rPr>
          <w:b/>
        </w:rPr>
        <w:t xml:space="preserve"> </w:t>
      </w:r>
    </w:p>
    <w:p w14:paraId="4C093F92" w14:textId="77777777" w:rsidR="00252FAD" w:rsidRDefault="00252FAD" w:rsidP="00252FAD">
      <w:pPr>
        <w:pStyle w:val="BodyText"/>
      </w:pPr>
      <w:r>
        <w:t>Sometimes a doctor may want you to take medication against your will. Sometimes a doctor may want to have you go into a hospital against your will. Your patient advocate cannot give permission for these things unless you have given him that power.</w:t>
      </w:r>
    </w:p>
    <w:p w14:paraId="19D895DD" w14:textId="77777777" w:rsidR="00252FAD" w:rsidRDefault="00252FAD" w:rsidP="00252FAD">
      <w:pPr>
        <w:pStyle w:val="BodyText"/>
      </w:pPr>
    </w:p>
    <w:p w14:paraId="24FA0040" w14:textId="77777777" w:rsidR="00252FAD" w:rsidRPr="00A02305" w:rsidRDefault="00252FAD" w:rsidP="00252FAD">
      <w:pPr>
        <w:pStyle w:val="BodyText"/>
        <w:rPr>
          <w:b/>
          <w:u w:val="single"/>
        </w:rPr>
      </w:pPr>
      <w:r w:rsidRPr="00A02305">
        <w:rPr>
          <w:b/>
          <w:u w:val="single"/>
        </w:rPr>
        <w:t>WILL MY PATIENT ADVOCATE HAVE POWER TO HANDLE MY FINANCIAL AFFAIRS?</w:t>
      </w:r>
    </w:p>
    <w:p w14:paraId="25E85D3C" w14:textId="77777777" w:rsidR="00252FAD" w:rsidRDefault="00252FAD" w:rsidP="00252FAD">
      <w:pPr>
        <w:pStyle w:val="BodyText"/>
      </w:pPr>
      <w:r>
        <w:t>Your patient advocate can handle your money and use your money to pay bills. If you want your patient advocate to handle your money, you should speak with a lawyer.</w:t>
      </w:r>
    </w:p>
    <w:p w14:paraId="580281E8" w14:textId="77777777" w:rsidR="00252FAD" w:rsidRPr="0046102B" w:rsidRDefault="00252FAD">
      <w:pPr>
        <w:pStyle w:val="BodyText"/>
        <w:rPr>
          <w:b/>
          <w:sz w:val="18"/>
          <w:szCs w:val="18"/>
        </w:rPr>
      </w:pPr>
    </w:p>
    <w:p w14:paraId="46B44FB3" w14:textId="019D3F55" w:rsidR="00FC2317" w:rsidRPr="00982A50" w:rsidRDefault="00AB17AB" w:rsidP="006870A3">
      <w:pPr>
        <w:pStyle w:val="Heading2"/>
      </w:pPr>
      <w:bookmarkStart w:id="218" w:name="_Toc4847690"/>
      <w:bookmarkStart w:id="219" w:name="_Toc4848025"/>
      <w:bookmarkStart w:id="220" w:name="_Toc4914964"/>
      <w:bookmarkStart w:id="221" w:name="_Toc42688467"/>
      <w:r w:rsidRPr="00982A50">
        <w:t>POWER OF ATTORNEY</w:t>
      </w:r>
      <w:bookmarkEnd w:id="218"/>
      <w:bookmarkEnd w:id="219"/>
      <w:bookmarkEnd w:id="220"/>
      <w:bookmarkEnd w:id="221"/>
    </w:p>
    <w:p w14:paraId="46B44FB5" w14:textId="1CF636F2" w:rsidR="00FC2317" w:rsidRPr="002A1419" w:rsidRDefault="002A1419" w:rsidP="00982A50">
      <w:pPr>
        <w:pStyle w:val="BodyText"/>
        <w:rPr>
          <w:b/>
          <w:u w:val="single"/>
        </w:rPr>
      </w:pPr>
      <w:r w:rsidRPr="002A1419">
        <w:rPr>
          <w:b/>
          <w:u w:val="single"/>
        </w:rPr>
        <w:t>WHAT IS A POWER OF ATTORNEY?</w:t>
      </w:r>
    </w:p>
    <w:p w14:paraId="46B44FB6" w14:textId="3026997D" w:rsidR="00FC2317" w:rsidRDefault="00AB17AB" w:rsidP="00982A50">
      <w:pPr>
        <w:pStyle w:val="BodyText"/>
      </w:pPr>
      <w:r>
        <w:t>A Power of Attorney is a legal document.  You would use it to give someone the power to make legal decisions for you. They can make your financial decisions. They can make health care decisions for you.  Or, they can make both kinds of decisions for you.</w:t>
      </w:r>
    </w:p>
    <w:p w14:paraId="53DB14F8" w14:textId="77777777" w:rsidR="00894249" w:rsidRDefault="00894249" w:rsidP="00982A50">
      <w:pPr>
        <w:pStyle w:val="BodyText"/>
      </w:pPr>
    </w:p>
    <w:p w14:paraId="2CDEB06F" w14:textId="166A657D" w:rsidR="00894249" w:rsidRDefault="006870A3" w:rsidP="006870A3">
      <w:pPr>
        <w:pStyle w:val="Heading2"/>
      </w:pPr>
      <w:bookmarkStart w:id="222" w:name="_Toc4914965"/>
      <w:bookmarkStart w:id="223" w:name="_Toc42688468"/>
      <w:r>
        <w:t>DURABLE POWER OF ATTORNEY (DPA)</w:t>
      </w:r>
      <w:bookmarkEnd w:id="222"/>
      <w:bookmarkEnd w:id="223"/>
    </w:p>
    <w:p w14:paraId="46B44FB8" w14:textId="19BD209B" w:rsidR="00FC2317" w:rsidRPr="002A1419" w:rsidRDefault="002A1419" w:rsidP="002A1419">
      <w:pPr>
        <w:pStyle w:val="BodyText"/>
        <w:rPr>
          <w:b/>
          <w:u w:val="single"/>
        </w:rPr>
      </w:pPr>
      <w:r w:rsidRPr="002A1419">
        <w:rPr>
          <w:b/>
          <w:u w:val="single"/>
        </w:rPr>
        <w:t>WHAT IS A DURABLE POWER OF ATTORNEY FOR HEALTH CARE?</w:t>
      </w:r>
    </w:p>
    <w:p w14:paraId="46B44FB9" w14:textId="77777777" w:rsidR="00FC2317" w:rsidRPr="00982A50" w:rsidRDefault="00AB17AB" w:rsidP="00982A50">
      <w:pPr>
        <w:pStyle w:val="BodyText"/>
      </w:pPr>
      <w:r>
        <w:t xml:space="preserve">A durable power of attorney for health care is a legal document. You use it to give someone the power to make </w:t>
      </w:r>
      <w:r w:rsidRPr="00982A50">
        <w:t xml:space="preserve">medical and/or mental health treatment and other personal care decisions for you, some of which include living wills, DNR orders or decisions about tissue or organ donation.  It is also referred to as a </w:t>
      </w:r>
      <w:r w:rsidRPr="00982A50">
        <w:rPr>
          <w:b/>
        </w:rPr>
        <w:t>Medical Care Advance Directive</w:t>
      </w:r>
      <w:r w:rsidRPr="00982A50">
        <w:t>.</w:t>
      </w:r>
    </w:p>
    <w:p w14:paraId="46B44FBA" w14:textId="77777777" w:rsidR="00FC2317" w:rsidRPr="00982A50" w:rsidRDefault="00FC2317" w:rsidP="00982A50">
      <w:pPr>
        <w:pStyle w:val="BodyText"/>
      </w:pPr>
    </w:p>
    <w:p w14:paraId="46B44FBB" w14:textId="77777777" w:rsidR="00FC2317" w:rsidRPr="00982A50" w:rsidRDefault="00AB17AB" w:rsidP="00982A50">
      <w:pPr>
        <w:pStyle w:val="BodyText"/>
      </w:pPr>
      <w:r w:rsidRPr="00982A50">
        <w:t xml:space="preserve">A durable power of attorney for health care may also be called a </w:t>
      </w:r>
      <w:r w:rsidRPr="00982A50">
        <w:rPr>
          <w:b/>
        </w:rPr>
        <w:t>health care proxy</w:t>
      </w:r>
      <w:r w:rsidRPr="00982A50">
        <w:t xml:space="preserve">. The person you appoint to make decisions for you is your </w:t>
      </w:r>
      <w:r w:rsidRPr="00982A50">
        <w:rPr>
          <w:b/>
        </w:rPr>
        <w:t>patient advocate</w:t>
      </w:r>
      <w:r w:rsidRPr="00982A50">
        <w:t xml:space="preserve"> or </w:t>
      </w:r>
      <w:r w:rsidRPr="00982A50">
        <w:rPr>
          <w:b/>
        </w:rPr>
        <w:t>agent</w:t>
      </w:r>
      <w:r w:rsidRPr="00982A50">
        <w:t>. Your patient advocate makes health care decisions for you if you are not able to make them yourself.</w:t>
      </w:r>
    </w:p>
    <w:p w14:paraId="46B44FBC" w14:textId="5D618A5E" w:rsidR="00FC2317" w:rsidRDefault="00FC2317" w:rsidP="00982A50">
      <w:pPr>
        <w:pStyle w:val="BodyText"/>
      </w:pPr>
    </w:p>
    <w:p w14:paraId="46B44FBD" w14:textId="25FC5BFC" w:rsidR="00FC2317" w:rsidRPr="0068398C" w:rsidRDefault="0068398C" w:rsidP="0068398C">
      <w:pPr>
        <w:pStyle w:val="BodyText"/>
        <w:rPr>
          <w:b/>
          <w:u w:val="single"/>
        </w:rPr>
      </w:pPr>
      <w:r w:rsidRPr="0068398C">
        <w:rPr>
          <w:b/>
          <w:u w:val="single"/>
        </w:rPr>
        <w:t>WHAT IS A DURABLE POWER OF ATTORNEY FOR MENTAL HEALTH CARE?</w:t>
      </w:r>
    </w:p>
    <w:p w14:paraId="46B44FBE" w14:textId="77777777" w:rsidR="00FC2317" w:rsidRDefault="00AB17AB" w:rsidP="00982A50">
      <w:pPr>
        <w:pStyle w:val="BodyText"/>
        <w:rPr>
          <w:b/>
        </w:rPr>
      </w:pPr>
      <w:r>
        <w:t xml:space="preserve">It is a tool used to make decisions before a crisis happens which may cause you to become unable to </w:t>
      </w:r>
      <w:proofErr w:type="gramStart"/>
      <w:r>
        <w:t>make a decision</w:t>
      </w:r>
      <w:proofErr w:type="gramEnd"/>
      <w:r>
        <w:t xml:space="preserve"> about the kind of mental health treatment you want or do not want. This lets other people, including family, friends, and service providers know what you want when you cannot speak for yourself.  It is also referred to as a </w:t>
      </w:r>
      <w:r>
        <w:rPr>
          <w:b/>
        </w:rPr>
        <w:t>Psychiatric Advance Directive.</w:t>
      </w:r>
    </w:p>
    <w:p w14:paraId="46B44FBF" w14:textId="77777777" w:rsidR="00FC2317" w:rsidRDefault="00FC2317">
      <w:pPr>
        <w:pStyle w:val="BodyText"/>
        <w:rPr>
          <w:b/>
        </w:rPr>
      </w:pPr>
    </w:p>
    <w:p w14:paraId="46B44FC0" w14:textId="717B5EEE" w:rsidR="00FC2317" w:rsidRPr="00894249" w:rsidRDefault="00894249" w:rsidP="008A6208">
      <w:pPr>
        <w:pStyle w:val="BodyText"/>
        <w:jc w:val="left"/>
        <w:rPr>
          <w:b/>
          <w:u w:val="single"/>
        </w:rPr>
      </w:pPr>
      <w:r w:rsidRPr="00894249">
        <w:rPr>
          <w:b/>
          <w:u w:val="single"/>
        </w:rPr>
        <w:t>IS A DURABLE POWER OF ATTORNEY FOR HEALTH CARE LEGALLY BINDING IN MICHIGAN?</w:t>
      </w:r>
    </w:p>
    <w:p w14:paraId="46B44FC1" w14:textId="77777777" w:rsidR="00FC2317" w:rsidRPr="00982A50" w:rsidRDefault="00AB17AB" w:rsidP="00982A50">
      <w:pPr>
        <w:pStyle w:val="BodyText"/>
      </w:pPr>
      <w:r w:rsidRPr="00982A50">
        <w:t xml:space="preserve">Yes. Michigan law gives you the right to appoint a patient advocate. Your patient advocate </w:t>
      </w:r>
      <w:r w:rsidRPr="00982A50">
        <w:lastRenderedPageBreak/>
        <w:t>helps make health care decisions for you when you are not able to make them yourself.</w:t>
      </w:r>
    </w:p>
    <w:p w14:paraId="46B44FC2" w14:textId="77777777" w:rsidR="00FC2317" w:rsidRDefault="00FC2317">
      <w:pPr>
        <w:pStyle w:val="BodyText"/>
      </w:pPr>
    </w:p>
    <w:p w14:paraId="46B44FC3" w14:textId="52FF92B6" w:rsidR="00FC2317" w:rsidRPr="00894249" w:rsidRDefault="00894249" w:rsidP="00894249">
      <w:pPr>
        <w:pStyle w:val="BodyText"/>
        <w:rPr>
          <w:b/>
          <w:u w:val="single"/>
        </w:rPr>
      </w:pPr>
      <w:r w:rsidRPr="00894249">
        <w:rPr>
          <w:b/>
          <w:u w:val="single"/>
        </w:rPr>
        <w:t>WHO MAY CREATE A DURABLE POWER OF ATTORNEY FOR HEALTH CARE?</w:t>
      </w:r>
    </w:p>
    <w:p w14:paraId="46B44FC4" w14:textId="77777777" w:rsidR="00FC2317" w:rsidRPr="00982A50" w:rsidRDefault="00AB17AB" w:rsidP="00982A50">
      <w:pPr>
        <w:pStyle w:val="BodyText"/>
      </w:pPr>
      <w:r>
        <w:t xml:space="preserve">To make a durable power of attorney, you must be an adult.  You must also be legally </w:t>
      </w:r>
      <w:r w:rsidRPr="00982A50">
        <w:t>competent.</w:t>
      </w:r>
    </w:p>
    <w:p w14:paraId="46B44FD7" w14:textId="77777777" w:rsidR="00FC2317" w:rsidRDefault="00FC2317">
      <w:pPr>
        <w:pStyle w:val="BodyText"/>
      </w:pPr>
    </w:p>
    <w:p w14:paraId="46B44FD8" w14:textId="1ADBE970" w:rsidR="00FC2317" w:rsidRPr="00252FAD" w:rsidRDefault="00252FAD" w:rsidP="00252FAD">
      <w:pPr>
        <w:pStyle w:val="BodyText"/>
        <w:rPr>
          <w:b/>
          <w:u w:val="single"/>
        </w:rPr>
      </w:pPr>
      <w:r w:rsidRPr="00252FAD">
        <w:rPr>
          <w:b/>
          <w:u w:val="single"/>
        </w:rPr>
        <w:t>HOW DO I MAKE A VALID DURABLE POWER OF ATTORNEY FOR HEALTH CARE?</w:t>
      </w:r>
    </w:p>
    <w:p w14:paraId="46B44FD9" w14:textId="77777777" w:rsidR="00FC2317" w:rsidRDefault="00AB17AB" w:rsidP="002C2135">
      <w:pPr>
        <w:pStyle w:val="BodyText"/>
      </w:pPr>
      <w:r>
        <w:t>A valid durable power of attorney for health care must have three things.</w:t>
      </w:r>
    </w:p>
    <w:p w14:paraId="46B44FDA" w14:textId="77777777" w:rsidR="00FC2317" w:rsidRDefault="00AB17AB" w:rsidP="008C6696">
      <w:pPr>
        <w:pStyle w:val="BodyText"/>
        <w:numPr>
          <w:ilvl w:val="0"/>
          <w:numId w:val="27"/>
        </w:numPr>
        <w:rPr>
          <w:b/>
        </w:rPr>
      </w:pPr>
      <w:r>
        <w:t>The paper must be in</w:t>
      </w:r>
      <w:r>
        <w:rPr>
          <w:spacing w:val="-9"/>
        </w:rPr>
        <w:t xml:space="preserve"> </w:t>
      </w:r>
      <w:r>
        <w:rPr>
          <w:b/>
        </w:rPr>
        <w:t>writing.</w:t>
      </w:r>
    </w:p>
    <w:p w14:paraId="46B44FDB" w14:textId="77777777" w:rsidR="00FC2317" w:rsidRDefault="00AB17AB" w:rsidP="008C6696">
      <w:pPr>
        <w:pStyle w:val="BodyText"/>
        <w:numPr>
          <w:ilvl w:val="0"/>
          <w:numId w:val="27"/>
        </w:numPr>
        <w:rPr>
          <w:b/>
        </w:rPr>
      </w:pPr>
      <w:r>
        <w:t xml:space="preserve">You need to </w:t>
      </w:r>
      <w:r>
        <w:rPr>
          <w:b/>
        </w:rPr>
        <w:t>sign the</w:t>
      </w:r>
      <w:r>
        <w:rPr>
          <w:b/>
          <w:spacing w:val="-8"/>
        </w:rPr>
        <w:t xml:space="preserve"> </w:t>
      </w:r>
      <w:r>
        <w:rPr>
          <w:b/>
        </w:rPr>
        <w:t>paper.</w:t>
      </w:r>
    </w:p>
    <w:p w14:paraId="46B44FDC" w14:textId="77777777" w:rsidR="00FC2317" w:rsidRDefault="00AB17AB" w:rsidP="008C6696">
      <w:pPr>
        <w:pStyle w:val="BodyText"/>
        <w:numPr>
          <w:ilvl w:val="0"/>
          <w:numId w:val="27"/>
        </w:numPr>
        <w:rPr>
          <w:b/>
        </w:rPr>
      </w:pPr>
      <w:r>
        <w:t xml:space="preserve">You need to have </w:t>
      </w:r>
      <w:r>
        <w:rPr>
          <w:b/>
        </w:rPr>
        <w:t>two</w:t>
      </w:r>
      <w:r>
        <w:rPr>
          <w:b/>
          <w:spacing w:val="-9"/>
        </w:rPr>
        <w:t xml:space="preserve"> </w:t>
      </w:r>
      <w:r>
        <w:rPr>
          <w:b/>
        </w:rPr>
        <w:t>witnesses.*</w:t>
      </w:r>
    </w:p>
    <w:p w14:paraId="46B44FDD" w14:textId="77777777" w:rsidR="00FC2317" w:rsidRDefault="00FC2317" w:rsidP="002C2135">
      <w:pPr>
        <w:pStyle w:val="BodyText"/>
        <w:rPr>
          <w:b/>
          <w:sz w:val="23"/>
        </w:rPr>
      </w:pPr>
    </w:p>
    <w:p w14:paraId="46B44FDE" w14:textId="77777777" w:rsidR="00FC2317" w:rsidRDefault="00AB17AB" w:rsidP="002C2135">
      <w:pPr>
        <w:pStyle w:val="BodyText"/>
      </w:pPr>
      <w:r>
        <w:t>The witnesses cannot be related to you, your patient advocate cannot be a witness, and the witnesses cannot be employed by your health care</w:t>
      </w:r>
      <w:r>
        <w:rPr>
          <w:spacing w:val="-20"/>
        </w:rPr>
        <w:t xml:space="preserve"> </w:t>
      </w:r>
      <w:r>
        <w:t>provider.</w:t>
      </w:r>
    </w:p>
    <w:p w14:paraId="46B44FDF" w14:textId="77777777" w:rsidR="00FC2317" w:rsidRDefault="00FC2317">
      <w:pPr>
        <w:pStyle w:val="BodyText"/>
      </w:pPr>
    </w:p>
    <w:p w14:paraId="46B44FE0" w14:textId="7E2A9EF7" w:rsidR="00FC2317" w:rsidRPr="00252FAD" w:rsidRDefault="00252FAD" w:rsidP="00252FAD">
      <w:pPr>
        <w:pStyle w:val="BodyText"/>
        <w:rPr>
          <w:b/>
          <w:u w:val="single"/>
        </w:rPr>
      </w:pPr>
      <w:r w:rsidRPr="00252FAD">
        <w:rPr>
          <w:b/>
          <w:u w:val="single"/>
        </w:rPr>
        <w:t>DOES THE DURABLE POWER OF ATTORNEY FORM HAVE TO LOOK A CERTAIN WAY?</w:t>
      </w:r>
    </w:p>
    <w:p w14:paraId="46B44FE1" w14:textId="77777777" w:rsidR="00FC2317" w:rsidRDefault="00AB17AB" w:rsidP="00252FAD">
      <w:pPr>
        <w:pStyle w:val="BodyText"/>
      </w:pPr>
      <w:r>
        <w:t>No. There are many or</w:t>
      </w:r>
      <w:r w:rsidRPr="002C2135">
        <w:t>ganizations with free forms you can use. Or, you could create your own form.  Make sure you t</w:t>
      </w:r>
      <w:r>
        <w:t>ype or print clearly (see websites in the back of this booklet).</w:t>
      </w:r>
    </w:p>
    <w:p w14:paraId="46B44FE2" w14:textId="77777777" w:rsidR="00FC2317" w:rsidRDefault="00FC2317">
      <w:pPr>
        <w:pStyle w:val="BodyText"/>
      </w:pPr>
    </w:p>
    <w:p w14:paraId="46B44FE3" w14:textId="0827B067" w:rsidR="00FC2317" w:rsidRPr="00252FAD" w:rsidRDefault="00252FAD" w:rsidP="00252FAD">
      <w:pPr>
        <w:pStyle w:val="BodyText"/>
        <w:rPr>
          <w:b/>
          <w:u w:val="single"/>
        </w:rPr>
      </w:pPr>
      <w:r w:rsidRPr="00252FAD">
        <w:rPr>
          <w:b/>
          <w:u w:val="single"/>
        </w:rPr>
        <w:t>CAN I WRITE MY HEALTH CHOICES OUT ON MY DURABLE POWER OF ATTORNEY FORM?</w:t>
      </w:r>
    </w:p>
    <w:p w14:paraId="46B44FE4" w14:textId="77777777" w:rsidR="00FC2317" w:rsidRDefault="00AB17AB" w:rsidP="002C2135">
      <w:pPr>
        <w:pStyle w:val="BodyText"/>
      </w:pPr>
      <w:r>
        <w:t>Yes. For example, you might describe the type of care you want when you are not able to make decisions. You might say that you do not want to be placed in a nursing home. You may say that you prefer a specific placement if it becomes necessary. Your patient advocate has a duty to try to follow your wishes.</w:t>
      </w:r>
    </w:p>
    <w:p w14:paraId="46B44FE5" w14:textId="77777777" w:rsidR="00FC2317" w:rsidRDefault="00FC2317">
      <w:pPr>
        <w:pStyle w:val="BodyText"/>
      </w:pPr>
    </w:p>
    <w:p w14:paraId="46B44FE6" w14:textId="5E5348D9" w:rsidR="00FC2317" w:rsidRPr="00252FAD" w:rsidRDefault="00252FAD" w:rsidP="00252FAD">
      <w:pPr>
        <w:pStyle w:val="BodyText"/>
        <w:rPr>
          <w:b/>
          <w:u w:val="single"/>
        </w:rPr>
      </w:pPr>
      <w:r w:rsidRPr="00252FAD">
        <w:rPr>
          <w:b/>
          <w:u w:val="single"/>
        </w:rPr>
        <w:t>IS IT IMPORTANT TO EXPRESS MY WISHES IN THE DURABLE POWER OF ATTORNEY FOR HEALTH CARE DOCUMENT?</w:t>
      </w:r>
    </w:p>
    <w:p w14:paraId="46B44FE7" w14:textId="4F21B298" w:rsidR="00FC2317" w:rsidRDefault="00AB17AB" w:rsidP="002C2135">
      <w:pPr>
        <w:pStyle w:val="BodyText"/>
      </w:pPr>
      <w:r>
        <w:t>Yes. Your wishes cannot be followed if someone does not know about them. It is harder for your advocate to do their job if they don’t know what your wishes are.</w:t>
      </w:r>
    </w:p>
    <w:p w14:paraId="5ACD5B4E" w14:textId="04E12269" w:rsidR="004F290B" w:rsidRDefault="004F290B">
      <w:pPr>
        <w:pStyle w:val="BodyText"/>
        <w:ind w:left="120" w:right="242"/>
      </w:pPr>
    </w:p>
    <w:p w14:paraId="46B44FE9" w14:textId="336332D9" w:rsidR="00FC2317" w:rsidRPr="00252FAD" w:rsidRDefault="00252FAD" w:rsidP="00252FAD">
      <w:pPr>
        <w:pStyle w:val="BodyText"/>
        <w:rPr>
          <w:b/>
          <w:u w:val="single"/>
        </w:rPr>
      </w:pPr>
      <w:r w:rsidRPr="00252FAD">
        <w:rPr>
          <w:b/>
          <w:u w:val="single"/>
        </w:rPr>
        <w:t>WHAT IF I DO NOT EXPRESS ANY SPECIFIC WISHES?</w:t>
      </w:r>
    </w:p>
    <w:p w14:paraId="46B44FEA" w14:textId="77777777" w:rsidR="00FC2317" w:rsidRDefault="00AB17AB" w:rsidP="002C2135">
      <w:pPr>
        <w:pStyle w:val="BodyText"/>
      </w:pPr>
      <w:r>
        <w:t xml:space="preserve">If you do not tell your advocate what you want, he </w:t>
      </w:r>
      <w:proofErr w:type="gramStart"/>
      <w:r>
        <w:t>has to</w:t>
      </w:r>
      <w:proofErr w:type="gramEnd"/>
      <w:r>
        <w:t xml:space="preserve"> use his best judgment. A probate court may have to help decide what decisions are made for you.</w:t>
      </w:r>
    </w:p>
    <w:p w14:paraId="46B44FEB" w14:textId="77777777" w:rsidR="00FC2317" w:rsidRDefault="00FC2317">
      <w:pPr>
        <w:pStyle w:val="BodyText"/>
      </w:pPr>
    </w:p>
    <w:p w14:paraId="46B44FEC" w14:textId="3A6A9B03" w:rsidR="00FC2317" w:rsidRPr="00E95C47" w:rsidRDefault="00E95C47" w:rsidP="00E95C47">
      <w:pPr>
        <w:pStyle w:val="BodyText"/>
        <w:rPr>
          <w:b/>
          <w:u w:val="single"/>
        </w:rPr>
      </w:pPr>
      <w:r w:rsidRPr="00E95C47">
        <w:rPr>
          <w:b/>
          <w:u w:val="single"/>
        </w:rPr>
        <w:t>ONCE I SIGN A DURABLE POWER OF ATTORNEY FOR HEALTH CARE, MAY I CHANGE MY MIND?</w:t>
      </w:r>
    </w:p>
    <w:p w14:paraId="7B4CE201" w14:textId="77777777" w:rsidR="002C2135" w:rsidRPr="002C2135" w:rsidRDefault="002C2135" w:rsidP="002C2135">
      <w:pPr>
        <w:pStyle w:val="BodyText"/>
      </w:pPr>
      <w:r w:rsidRPr="002C2135">
        <w:t>Yes, absolutely.</w:t>
      </w:r>
    </w:p>
    <w:p w14:paraId="46B44FED" w14:textId="0730EEFC" w:rsidR="00FC2317" w:rsidRDefault="00AB17AB" w:rsidP="008C6696">
      <w:pPr>
        <w:pStyle w:val="ListParagraph"/>
        <w:numPr>
          <w:ilvl w:val="1"/>
          <w:numId w:val="3"/>
        </w:numPr>
        <w:tabs>
          <w:tab w:val="left" w:pos="840"/>
        </w:tabs>
        <w:rPr>
          <w:sz w:val="24"/>
        </w:rPr>
      </w:pPr>
      <w:r>
        <w:rPr>
          <w:sz w:val="24"/>
        </w:rPr>
        <w:t>You may want to choose a different patient</w:t>
      </w:r>
      <w:r>
        <w:rPr>
          <w:spacing w:val="-14"/>
          <w:sz w:val="24"/>
        </w:rPr>
        <w:t xml:space="preserve"> </w:t>
      </w:r>
      <w:r>
        <w:rPr>
          <w:sz w:val="24"/>
        </w:rPr>
        <w:t>advocate.</w:t>
      </w:r>
    </w:p>
    <w:p w14:paraId="46B44FEE" w14:textId="77777777" w:rsidR="00FC2317" w:rsidRDefault="00AB17AB" w:rsidP="008C6696">
      <w:pPr>
        <w:pStyle w:val="ListParagraph"/>
        <w:numPr>
          <w:ilvl w:val="1"/>
          <w:numId w:val="3"/>
        </w:numPr>
        <w:tabs>
          <w:tab w:val="left" w:pos="840"/>
        </w:tabs>
        <w:spacing w:line="292" w:lineRule="exact"/>
        <w:rPr>
          <w:sz w:val="24"/>
        </w:rPr>
      </w:pPr>
      <w:r>
        <w:rPr>
          <w:sz w:val="24"/>
        </w:rPr>
        <w:t>You may change your mind about some choices in your</w:t>
      </w:r>
      <w:r>
        <w:rPr>
          <w:spacing w:val="-21"/>
          <w:sz w:val="24"/>
        </w:rPr>
        <w:t xml:space="preserve"> </w:t>
      </w:r>
      <w:r>
        <w:rPr>
          <w:sz w:val="24"/>
        </w:rPr>
        <w:t>document.</w:t>
      </w:r>
    </w:p>
    <w:p w14:paraId="46B44FEF" w14:textId="77777777" w:rsidR="00FC2317" w:rsidRDefault="00AB17AB" w:rsidP="008C6696">
      <w:pPr>
        <w:pStyle w:val="ListParagraph"/>
        <w:numPr>
          <w:ilvl w:val="1"/>
          <w:numId w:val="3"/>
        </w:numPr>
        <w:tabs>
          <w:tab w:val="left" w:pos="840"/>
        </w:tabs>
        <w:spacing w:line="292" w:lineRule="exact"/>
        <w:rPr>
          <w:sz w:val="24"/>
        </w:rPr>
      </w:pPr>
      <w:r>
        <w:rPr>
          <w:sz w:val="24"/>
        </w:rPr>
        <w:t xml:space="preserve">You can sign a new document </w:t>
      </w:r>
      <w:proofErr w:type="gramStart"/>
      <w:r>
        <w:rPr>
          <w:sz w:val="24"/>
        </w:rPr>
        <w:t>as long as</w:t>
      </w:r>
      <w:proofErr w:type="gramEnd"/>
      <w:r>
        <w:rPr>
          <w:sz w:val="24"/>
        </w:rPr>
        <w:t xml:space="preserve"> you are of sound</w:t>
      </w:r>
      <w:r>
        <w:rPr>
          <w:spacing w:val="-18"/>
          <w:sz w:val="24"/>
        </w:rPr>
        <w:t xml:space="preserve"> </w:t>
      </w:r>
      <w:r>
        <w:rPr>
          <w:sz w:val="24"/>
        </w:rPr>
        <w:t>mind.</w:t>
      </w:r>
    </w:p>
    <w:p w14:paraId="46B44FF0" w14:textId="77777777" w:rsidR="00FC2317" w:rsidRDefault="00AB17AB" w:rsidP="008C6696">
      <w:pPr>
        <w:pStyle w:val="ListParagraph"/>
        <w:numPr>
          <w:ilvl w:val="1"/>
          <w:numId w:val="3"/>
        </w:numPr>
        <w:tabs>
          <w:tab w:val="left" w:pos="840"/>
        </w:tabs>
        <w:rPr>
          <w:sz w:val="24"/>
        </w:rPr>
      </w:pPr>
      <w:r>
        <w:rPr>
          <w:sz w:val="24"/>
        </w:rPr>
        <w:t>If you create a new document, you should destroy the old</w:t>
      </w:r>
      <w:r>
        <w:rPr>
          <w:spacing w:val="-22"/>
          <w:sz w:val="24"/>
        </w:rPr>
        <w:t xml:space="preserve"> </w:t>
      </w:r>
      <w:r>
        <w:rPr>
          <w:sz w:val="24"/>
        </w:rPr>
        <w:t>one.</w:t>
      </w:r>
    </w:p>
    <w:p w14:paraId="46B44FF1" w14:textId="3BF137BB" w:rsidR="00FC2317" w:rsidRDefault="00AB17AB" w:rsidP="008C6696">
      <w:pPr>
        <w:pStyle w:val="ListParagraph"/>
        <w:numPr>
          <w:ilvl w:val="1"/>
          <w:numId w:val="3"/>
        </w:numPr>
        <w:tabs>
          <w:tab w:val="left" w:pos="840"/>
        </w:tabs>
        <w:spacing w:line="240" w:lineRule="auto"/>
        <w:ind w:right="191"/>
        <w:rPr>
          <w:sz w:val="24"/>
        </w:rPr>
      </w:pPr>
      <w:r>
        <w:rPr>
          <w:sz w:val="24"/>
        </w:rPr>
        <w:t xml:space="preserve">You can cancel your durable power of attorney for health care any time you want and in </w:t>
      </w:r>
      <w:r w:rsidR="003F323E">
        <w:rPr>
          <w:sz w:val="24"/>
        </w:rPr>
        <w:t xml:space="preserve">any </w:t>
      </w:r>
      <w:proofErr w:type="gramStart"/>
      <w:r w:rsidR="003F323E">
        <w:rPr>
          <w:sz w:val="24"/>
        </w:rPr>
        <w:t>way</w:t>
      </w:r>
      <w:proofErr w:type="gramEnd"/>
      <w:r>
        <w:rPr>
          <w:sz w:val="24"/>
        </w:rPr>
        <w:t xml:space="preserve"> you are able</w:t>
      </w:r>
      <w:r>
        <w:rPr>
          <w:spacing w:val="-7"/>
          <w:sz w:val="24"/>
        </w:rPr>
        <w:t xml:space="preserve"> </w:t>
      </w:r>
      <w:r>
        <w:rPr>
          <w:sz w:val="24"/>
        </w:rPr>
        <w:t>to.</w:t>
      </w:r>
    </w:p>
    <w:p w14:paraId="46B44FF2" w14:textId="77777777" w:rsidR="00FC2317" w:rsidRDefault="00FC2317">
      <w:pPr>
        <w:pStyle w:val="BodyText"/>
      </w:pPr>
    </w:p>
    <w:p w14:paraId="46B44FF3" w14:textId="3E936248" w:rsidR="00FC2317" w:rsidRPr="00E95C47" w:rsidRDefault="00E95C47" w:rsidP="00E95C47">
      <w:pPr>
        <w:pStyle w:val="BodyText"/>
        <w:rPr>
          <w:b/>
          <w:u w:val="single"/>
        </w:rPr>
      </w:pPr>
      <w:r w:rsidRPr="00E95C47">
        <w:rPr>
          <w:b/>
          <w:u w:val="single"/>
        </w:rPr>
        <w:t>WHAT IF THERE IS A DISPUTE ABOUT HOW MY DURABLE POWER OF ATTORNEY FOR HEALTH CARE SHOULD BE CARRIED OUT?</w:t>
      </w:r>
    </w:p>
    <w:p w14:paraId="46B44FF4" w14:textId="372E420B" w:rsidR="00FC2317" w:rsidRDefault="00AB17AB" w:rsidP="009800BF">
      <w:pPr>
        <w:pStyle w:val="BodyText"/>
      </w:pPr>
      <w:r>
        <w:lastRenderedPageBreak/>
        <w:t>If someone disagrees with the choices your patient advocate makes, the probate court may get involved.  If the court believes your patient advocate is not doing their job properly it can remove the patient advocate.</w:t>
      </w:r>
    </w:p>
    <w:p w14:paraId="04A86A54" w14:textId="77777777" w:rsidR="00E95C47" w:rsidRDefault="00E95C47" w:rsidP="009800BF">
      <w:pPr>
        <w:pStyle w:val="BodyText"/>
      </w:pPr>
    </w:p>
    <w:p w14:paraId="46B44FF5" w14:textId="3C85ADCE" w:rsidR="00FC2317" w:rsidRPr="009800BF" w:rsidRDefault="00AB17AB" w:rsidP="006870A3">
      <w:pPr>
        <w:pStyle w:val="Heading2"/>
      </w:pPr>
      <w:bookmarkStart w:id="224" w:name="_Toc4847692"/>
      <w:bookmarkStart w:id="225" w:name="_Toc4848027"/>
      <w:bookmarkStart w:id="226" w:name="_Toc4914966"/>
      <w:bookmarkStart w:id="227" w:name="_Toc42688469"/>
      <w:r w:rsidRPr="009800BF">
        <w:t>LIVING WILL</w:t>
      </w:r>
      <w:bookmarkEnd w:id="224"/>
      <w:bookmarkEnd w:id="225"/>
      <w:bookmarkEnd w:id="226"/>
      <w:bookmarkEnd w:id="227"/>
    </w:p>
    <w:p w14:paraId="46B44FF7" w14:textId="426857F9" w:rsidR="00FC2317" w:rsidRPr="00E95C47" w:rsidRDefault="00E95C47" w:rsidP="00E95C47">
      <w:pPr>
        <w:pStyle w:val="BodyText"/>
        <w:rPr>
          <w:b/>
          <w:u w:val="single"/>
        </w:rPr>
      </w:pPr>
      <w:r w:rsidRPr="00E95C47">
        <w:rPr>
          <w:b/>
          <w:u w:val="single"/>
        </w:rPr>
        <w:t>WHAT IS A LIVING WILL?</w:t>
      </w:r>
    </w:p>
    <w:p w14:paraId="46B44FF8" w14:textId="76D1FEE9" w:rsidR="00FC2317" w:rsidRDefault="00AB17AB" w:rsidP="00E95C47">
      <w:pPr>
        <w:pStyle w:val="BodyText"/>
      </w:pPr>
      <w:r>
        <w:t>A living</w:t>
      </w:r>
      <w:r w:rsidRPr="009800BF">
        <w:t xml:space="preserve"> will </w:t>
      </w:r>
      <w:proofErr w:type="gramStart"/>
      <w:r w:rsidRPr="009800BF">
        <w:t>is</w:t>
      </w:r>
      <w:proofErr w:type="gramEnd"/>
      <w:r w:rsidRPr="009800BF">
        <w:t xml:space="preserve"> used to tell care-givers and family members what kind of health care you want. Living wills are used when a person is not able to communicate their choices about their health </w:t>
      </w:r>
      <w:r>
        <w:t>care.</w:t>
      </w:r>
    </w:p>
    <w:p w14:paraId="712D37AA" w14:textId="77777777" w:rsidR="00E95C47" w:rsidRDefault="00E95C47">
      <w:pPr>
        <w:pStyle w:val="BodyText"/>
        <w:ind w:left="119" w:right="347"/>
      </w:pPr>
    </w:p>
    <w:p w14:paraId="46B44FFA" w14:textId="5BC09B16" w:rsidR="00FC2317" w:rsidRPr="00E95C47" w:rsidRDefault="00E95C47" w:rsidP="00E95C47">
      <w:pPr>
        <w:pStyle w:val="BodyText"/>
        <w:rPr>
          <w:b/>
          <w:u w:val="single"/>
        </w:rPr>
      </w:pPr>
      <w:r w:rsidRPr="00E95C47">
        <w:rPr>
          <w:b/>
          <w:u w:val="single"/>
        </w:rPr>
        <w:t>IS A LIVING WILL LEGALLY BINDING IN MICHIGAN?</w:t>
      </w:r>
    </w:p>
    <w:p w14:paraId="46B44FFB" w14:textId="77777777" w:rsidR="00FC2317" w:rsidRDefault="00AB17AB" w:rsidP="009800BF">
      <w:pPr>
        <w:pStyle w:val="BodyText"/>
      </w:pPr>
      <w:r>
        <w:t xml:space="preserve">No. Living wills are not legally binding in Michigan. You </w:t>
      </w:r>
      <w:proofErr w:type="gramStart"/>
      <w:r>
        <w:t>are allowed to</w:t>
      </w:r>
      <w:proofErr w:type="gramEnd"/>
      <w:r>
        <w:t xml:space="preserve"> have a living will. However, the courts do not have to obey the directions of a living will.</w:t>
      </w:r>
    </w:p>
    <w:p w14:paraId="46B44FFC" w14:textId="77777777" w:rsidR="00FC2317" w:rsidRDefault="00FC2317">
      <w:pPr>
        <w:pStyle w:val="BodyText"/>
      </w:pPr>
    </w:p>
    <w:p w14:paraId="46B44FFD" w14:textId="4FBEDD89" w:rsidR="00FC2317" w:rsidRPr="002B089A" w:rsidRDefault="002B089A" w:rsidP="002B089A">
      <w:pPr>
        <w:pStyle w:val="BodyText"/>
        <w:rPr>
          <w:b/>
          <w:u w:val="single"/>
        </w:rPr>
      </w:pPr>
      <w:r w:rsidRPr="002B089A">
        <w:rPr>
          <w:b/>
          <w:u w:val="single"/>
        </w:rPr>
        <w:t>WHAT IS THE MAIN DIFFERENCE BETWEEN A DURABLE POWER OF ATTORNEY FOR HEALTH CARE AND A LIVING WILL?</w:t>
      </w:r>
    </w:p>
    <w:p w14:paraId="46B44FFE" w14:textId="377EC23A" w:rsidR="00FC2317" w:rsidRDefault="00AB17AB" w:rsidP="009800BF">
      <w:pPr>
        <w:pStyle w:val="BodyText"/>
      </w:pPr>
      <w:r>
        <w:t xml:space="preserve">A living will </w:t>
      </w:r>
      <w:proofErr w:type="gramStart"/>
      <w:r>
        <w:t>is</w:t>
      </w:r>
      <w:proofErr w:type="gramEnd"/>
      <w:r>
        <w:t xml:space="preserve"> like a durable power of </w:t>
      </w:r>
      <w:r w:rsidR="003F323E">
        <w:t>attorney but</w:t>
      </w:r>
      <w:r>
        <w:t xml:space="preserve"> living wills do not create a patient advocate.  Living wills only talk about what your decisions for health care are.</w:t>
      </w:r>
    </w:p>
    <w:p w14:paraId="46B44FFF" w14:textId="77777777" w:rsidR="00FC2317" w:rsidRDefault="00FC2317" w:rsidP="009800BF">
      <w:pPr>
        <w:pStyle w:val="BodyText"/>
      </w:pPr>
    </w:p>
    <w:p w14:paraId="46B45000" w14:textId="77777777" w:rsidR="00FC2317" w:rsidRDefault="00AB17AB" w:rsidP="009800BF">
      <w:pPr>
        <w:pStyle w:val="BodyText"/>
      </w:pPr>
      <w:r>
        <w:t xml:space="preserve">A living will only </w:t>
      </w:r>
      <w:proofErr w:type="gramStart"/>
      <w:r>
        <w:t>works</w:t>
      </w:r>
      <w:proofErr w:type="gramEnd"/>
      <w:r>
        <w:t xml:space="preserve"> during an end of life illness or during permanent unconsciousness. A durable power of attorney for health care can work even if you are only temporarily unable to make your own health care decisions.</w:t>
      </w:r>
    </w:p>
    <w:p w14:paraId="46B45001" w14:textId="77777777" w:rsidR="00FC2317" w:rsidRDefault="00FC2317">
      <w:pPr>
        <w:pStyle w:val="BodyText"/>
      </w:pPr>
    </w:p>
    <w:p w14:paraId="46B45002" w14:textId="1005E5A7" w:rsidR="00FC2317" w:rsidRPr="002B089A" w:rsidRDefault="002B089A" w:rsidP="002B089A">
      <w:pPr>
        <w:pStyle w:val="BodyText"/>
        <w:rPr>
          <w:b/>
          <w:u w:val="single"/>
        </w:rPr>
      </w:pPr>
      <w:r w:rsidRPr="002B089A">
        <w:rPr>
          <w:b/>
          <w:u w:val="single"/>
        </w:rPr>
        <w:t>CAN MY DURABLE POWER OF ATTORNEY FOR HEALTH CARE BE SIMILAR TO A LIVING WILL?</w:t>
      </w:r>
    </w:p>
    <w:p w14:paraId="46B45003" w14:textId="77777777" w:rsidR="00FC2317" w:rsidRDefault="00AB17AB" w:rsidP="009800BF">
      <w:pPr>
        <w:pStyle w:val="BodyText"/>
      </w:pPr>
      <w:r>
        <w:t>Yes. Your durable power of attorney can be very similar to a living will. You can guide the choices your patient advocate will make for you. It is a good idea to give your patient advocate written instructions.</w:t>
      </w:r>
    </w:p>
    <w:p w14:paraId="46B45004" w14:textId="77777777" w:rsidR="00FC2317" w:rsidRDefault="00FC2317">
      <w:pPr>
        <w:pStyle w:val="BodyText"/>
      </w:pPr>
    </w:p>
    <w:p w14:paraId="46B45005" w14:textId="77777777" w:rsidR="00FC2317" w:rsidRPr="006A10F2" w:rsidRDefault="00AB17AB" w:rsidP="006870A3">
      <w:pPr>
        <w:pStyle w:val="Heading2"/>
      </w:pPr>
      <w:bookmarkStart w:id="228" w:name="_Toc4847693"/>
      <w:bookmarkStart w:id="229" w:name="_Toc4848028"/>
      <w:bookmarkStart w:id="230" w:name="_Toc4914967"/>
      <w:bookmarkStart w:id="231" w:name="_Toc42688470"/>
      <w:r w:rsidRPr="006A10F2">
        <w:t>DO-NOT-RESUSCITATE ORDER (DNR)</w:t>
      </w:r>
      <w:bookmarkEnd w:id="228"/>
      <w:bookmarkEnd w:id="229"/>
      <w:bookmarkEnd w:id="230"/>
      <w:bookmarkEnd w:id="231"/>
    </w:p>
    <w:p w14:paraId="46B45007" w14:textId="6E0AFA1F" w:rsidR="00FC2317" w:rsidRPr="00BC2539" w:rsidRDefault="002B089A" w:rsidP="006A10F2">
      <w:pPr>
        <w:pStyle w:val="BodyText"/>
        <w:rPr>
          <w:b/>
          <w:u w:val="single"/>
        </w:rPr>
      </w:pPr>
      <w:r w:rsidRPr="00BC2539">
        <w:rPr>
          <w:b/>
          <w:u w:val="single"/>
        </w:rPr>
        <w:t>WHAT IS A DO-NOT-RESUSCITATE ORDER (DNR)?</w:t>
      </w:r>
    </w:p>
    <w:p w14:paraId="46B45008" w14:textId="77777777" w:rsidR="00FC2317" w:rsidRDefault="00AB17AB" w:rsidP="006A10F2">
      <w:pPr>
        <w:pStyle w:val="BodyText"/>
      </w:pPr>
      <w:r>
        <w:t>A DNR is a special kind of advance directive.  Some people do not want any special care made to prolong their life. A DNR tells care givers not to give you extra care if your heart stops or if your breathing</w:t>
      </w:r>
      <w:r>
        <w:rPr>
          <w:spacing w:val="-8"/>
        </w:rPr>
        <w:t xml:space="preserve"> </w:t>
      </w:r>
      <w:r>
        <w:t>stops.</w:t>
      </w:r>
    </w:p>
    <w:p w14:paraId="46B45009" w14:textId="5EBFCFA2" w:rsidR="00FC2317" w:rsidRDefault="00FC2317"/>
    <w:p w14:paraId="46B4500A" w14:textId="22DCF192" w:rsidR="00FC2317" w:rsidRPr="002B089A" w:rsidRDefault="002B089A" w:rsidP="002B089A">
      <w:pPr>
        <w:pStyle w:val="BodyText"/>
        <w:rPr>
          <w:b/>
          <w:u w:val="single"/>
        </w:rPr>
      </w:pPr>
      <w:r w:rsidRPr="002B089A">
        <w:rPr>
          <w:b/>
          <w:u w:val="single"/>
        </w:rPr>
        <w:t>WHO MAY COMPLETE A DNR?</w:t>
      </w:r>
    </w:p>
    <w:p w14:paraId="46B4500B" w14:textId="77777777" w:rsidR="00FC2317" w:rsidRDefault="00AB17AB" w:rsidP="006A10F2">
      <w:pPr>
        <w:pStyle w:val="BodyText"/>
      </w:pPr>
      <w:r>
        <w:t xml:space="preserve">You may complete a DNR if you are </w:t>
      </w:r>
      <w:r>
        <w:rPr>
          <w:b/>
        </w:rPr>
        <w:t xml:space="preserve">older than 18 and competent </w:t>
      </w:r>
      <w:r>
        <w:t>(in other words, the Court has not declared you incompetent).   You should also discuss this with your doctor.</w:t>
      </w:r>
    </w:p>
    <w:p w14:paraId="46B4500C" w14:textId="77777777" w:rsidR="00FC2317" w:rsidRDefault="00FC2317">
      <w:pPr>
        <w:pStyle w:val="BodyText"/>
      </w:pPr>
    </w:p>
    <w:p w14:paraId="46B4500D" w14:textId="505EDF63" w:rsidR="00FC2317" w:rsidRPr="002B089A" w:rsidRDefault="002B089A" w:rsidP="002B089A">
      <w:pPr>
        <w:pStyle w:val="BodyText"/>
        <w:rPr>
          <w:b/>
          <w:u w:val="single"/>
        </w:rPr>
      </w:pPr>
      <w:r w:rsidRPr="002B089A">
        <w:rPr>
          <w:b/>
          <w:u w:val="single"/>
        </w:rPr>
        <w:t>WHERE DO I GET A DNR FORM?</w:t>
      </w:r>
    </w:p>
    <w:p w14:paraId="46B4500E" w14:textId="77777777" w:rsidR="00FC2317" w:rsidRPr="00851DC9" w:rsidRDefault="00AB17AB" w:rsidP="00851DC9">
      <w:pPr>
        <w:pStyle w:val="BodyText"/>
      </w:pPr>
      <w:r w:rsidRPr="00851DC9">
        <w:t>The forms are available from most hospices.</w:t>
      </w:r>
    </w:p>
    <w:p w14:paraId="46B4500F" w14:textId="77777777" w:rsidR="00FC2317" w:rsidRDefault="00FC2317">
      <w:pPr>
        <w:pStyle w:val="BodyText"/>
      </w:pPr>
    </w:p>
    <w:p w14:paraId="46B45010" w14:textId="4FFFB914" w:rsidR="00FC2317" w:rsidRPr="002B089A" w:rsidRDefault="002B089A" w:rsidP="002B089A">
      <w:pPr>
        <w:pStyle w:val="BodyText"/>
        <w:rPr>
          <w:b/>
          <w:u w:val="single"/>
        </w:rPr>
      </w:pPr>
      <w:r w:rsidRPr="002B089A">
        <w:rPr>
          <w:b/>
          <w:u w:val="single"/>
        </w:rPr>
        <w:t>WHAT HAPPENS TO THE DNR FORM AFTER I SIGN IT?</w:t>
      </w:r>
    </w:p>
    <w:p w14:paraId="46B45011" w14:textId="77777777" w:rsidR="00FC2317" w:rsidRDefault="00AB17AB" w:rsidP="00851DC9">
      <w:pPr>
        <w:pStyle w:val="BodyText"/>
      </w:pPr>
      <w:r>
        <w:t>You should keep the DNR form where you can find it. It should become part of your medical record. You should tell your family that you signed a DNR. Tell them where to find it. You may also choose to wear a DNR bracelet.</w:t>
      </w:r>
    </w:p>
    <w:p w14:paraId="09CBDAD1" w14:textId="77777777" w:rsidR="00BC2539" w:rsidRDefault="00BC2539">
      <w:pPr>
        <w:pStyle w:val="BodyText"/>
      </w:pPr>
    </w:p>
    <w:p w14:paraId="46B45013" w14:textId="4E536607" w:rsidR="00FC2317" w:rsidRPr="002B089A" w:rsidRDefault="002B089A" w:rsidP="002B089A">
      <w:pPr>
        <w:pStyle w:val="BodyText"/>
        <w:rPr>
          <w:b/>
          <w:u w:val="single"/>
        </w:rPr>
      </w:pPr>
      <w:r w:rsidRPr="002B089A">
        <w:rPr>
          <w:b/>
          <w:u w:val="single"/>
        </w:rPr>
        <w:t xml:space="preserve">CAN I BE FORCED TO SIGN A DNR? </w:t>
      </w:r>
    </w:p>
    <w:p w14:paraId="48BD9868" w14:textId="77777777" w:rsidR="00851DC9" w:rsidRPr="00BC2539" w:rsidRDefault="00851DC9" w:rsidP="00851DC9">
      <w:pPr>
        <w:pStyle w:val="BodyText"/>
        <w:rPr>
          <w:b/>
        </w:rPr>
      </w:pPr>
      <w:r w:rsidRPr="00BC2539">
        <w:rPr>
          <w:b/>
        </w:rPr>
        <w:t xml:space="preserve">No, </w:t>
      </w:r>
      <w:proofErr w:type="gramStart"/>
      <w:r w:rsidRPr="00BC2539">
        <w:rPr>
          <w:b/>
        </w:rPr>
        <w:t>absolutely not</w:t>
      </w:r>
      <w:proofErr w:type="gramEnd"/>
      <w:r w:rsidRPr="00BC2539">
        <w:rPr>
          <w:b/>
        </w:rPr>
        <w:t>.</w:t>
      </w:r>
    </w:p>
    <w:p w14:paraId="46B45014" w14:textId="156E6FA4" w:rsidR="00FC2317" w:rsidRDefault="00AB17AB" w:rsidP="008C6696">
      <w:pPr>
        <w:pStyle w:val="BodyText"/>
        <w:numPr>
          <w:ilvl w:val="0"/>
          <w:numId w:val="28"/>
        </w:numPr>
      </w:pPr>
      <w:r>
        <w:t>No one can force you to sign a DNR</w:t>
      </w:r>
      <w:r>
        <w:rPr>
          <w:spacing w:val="-18"/>
        </w:rPr>
        <w:t xml:space="preserve"> </w:t>
      </w:r>
      <w:r>
        <w:t>statement.</w:t>
      </w:r>
    </w:p>
    <w:p w14:paraId="46B45015" w14:textId="77777777" w:rsidR="00FC2317" w:rsidRDefault="00AB17AB" w:rsidP="008C6696">
      <w:pPr>
        <w:pStyle w:val="BodyText"/>
        <w:numPr>
          <w:ilvl w:val="0"/>
          <w:numId w:val="28"/>
        </w:numPr>
      </w:pPr>
      <w:r>
        <w:t>No one can refuse to provide treatment because you signed a DNR</w:t>
      </w:r>
      <w:r>
        <w:rPr>
          <w:spacing w:val="-27"/>
        </w:rPr>
        <w:t xml:space="preserve"> </w:t>
      </w:r>
      <w:r>
        <w:t>statement.</w:t>
      </w:r>
    </w:p>
    <w:p w14:paraId="46B45016" w14:textId="77777777" w:rsidR="00FC2317" w:rsidRDefault="00AB17AB" w:rsidP="008C6696">
      <w:pPr>
        <w:pStyle w:val="BodyText"/>
        <w:numPr>
          <w:ilvl w:val="0"/>
          <w:numId w:val="28"/>
        </w:numPr>
      </w:pPr>
      <w:r>
        <w:t>No one can refuse to provide treatment because you would not sign a DNR</w:t>
      </w:r>
      <w:r>
        <w:rPr>
          <w:spacing w:val="-29"/>
        </w:rPr>
        <w:t xml:space="preserve"> </w:t>
      </w:r>
      <w:r>
        <w:t>statement.</w:t>
      </w:r>
    </w:p>
    <w:p w14:paraId="46B45017" w14:textId="77777777" w:rsidR="00FC2317" w:rsidRDefault="00FC2317">
      <w:pPr>
        <w:pStyle w:val="BodyText"/>
        <w:spacing w:before="9"/>
        <w:rPr>
          <w:sz w:val="23"/>
        </w:rPr>
      </w:pPr>
    </w:p>
    <w:p w14:paraId="46B45018" w14:textId="1AAA1B88" w:rsidR="00FC2317" w:rsidRPr="00BC2539" w:rsidRDefault="00BC2539" w:rsidP="00BC2539">
      <w:pPr>
        <w:pStyle w:val="BodyText"/>
        <w:rPr>
          <w:b/>
          <w:u w:val="single"/>
        </w:rPr>
      </w:pPr>
      <w:r w:rsidRPr="00BC2539">
        <w:rPr>
          <w:b/>
          <w:u w:val="single"/>
        </w:rPr>
        <w:t>CAN I CHANGE MY MIND AFTER I SIGN A DNR FORM?</w:t>
      </w:r>
    </w:p>
    <w:p w14:paraId="46B45019" w14:textId="77777777" w:rsidR="00FC2317" w:rsidRDefault="00AB17AB" w:rsidP="00851DC9">
      <w:pPr>
        <w:pStyle w:val="BodyText"/>
      </w:pPr>
      <w:r>
        <w:t>Yes. Like any type of advance directive, you can change your mind. You may cancel your DNR at any time and in any way you can.</w:t>
      </w:r>
    </w:p>
    <w:p w14:paraId="46B4501A" w14:textId="77777777" w:rsidR="00FC2317" w:rsidRDefault="00FC2317">
      <w:pPr>
        <w:pStyle w:val="BodyText"/>
      </w:pPr>
    </w:p>
    <w:p w14:paraId="46B4501B" w14:textId="3700685E" w:rsidR="00FC2317" w:rsidRPr="000F3952" w:rsidRDefault="000F3952" w:rsidP="000F3952">
      <w:pPr>
        <w:pStyle w:val="BodyText"/>
        <w:rPr>
          <w:b/>
          <w:u w:val="single"/>
        </w:rPr>
      </w:pPr>
      <w:r w:rsidRPr="000F3952">
        <w:rPr>
          <w:b/>
          <w:u w:val="single"/>
        </w:rPr>
        <w:t>CAN MY INSURANCE COVERAGE BE CHANGED IF I SIGN A DNR?</w:t>
      </w:r>
    </w:p>
    <w:p w14:paraId="46B4501C" w14:textId="77777777" w:rsidR="00FC2317" w:rsidRDefault="00AB17AB" w:rsidP="00851DC9">
      <w:pPr>
        <w:pStyle w:val="BodyText"/>
      </w:pPr>
      <w:r>
        <w:t>No. Your insurance will not change because you create a DNR. Your insurance will not change because you choose not to create a DNR.</w:t>
      </w:r>
    </w:p>
    <w:p w14:paraId="46B4501D" w14:textId="77777777" w:rsidR="00FC2317" w:rsidRDefault="00FC2317">
      <w:pPr>
        <w:pStyle w:val="BodyText"/>
      </w:pPr>
    </w:p>
    <w:p w14:paraId="46B4501E" w14:textId="6B38D59A" w:rsidR="00FC2317" w:rsidRPr="000F3952" w:rsidRDefault="000F3952" w:rsidP="000F3952">
      <w:pPr>
        <w:pStyle w:val="BodyText"/>
        <w:rPr>
          <w:b/>
          <w:u w:val="single"/>
        </w:rPr>
      </w:pPr>
      <w:r w:rsidRPr="000F3952">
        <w:rPr>
          <w:b/>
          <w:u w:val="single"/>
        </w:rPr>
        <w:t>HAVE DNRS RECENTLY CHANGED?</w:t>
      </w:r>
    </w:p>
    <w:p w14:paraId="46B4501F" w14:textId="77777777" w:rsidR="00FC2317" w:rsidRDefault="00AB17AB" w:rsidP="00851DC9">
      <w:pPr>
        <w:pStyle w:val="BodyText"/>
      </w:pPr>
      <w:r>
        <w:t>Yes. In the past you could only have a DNR if you were in the hospital. Now you can have a DNR outside of the hospital. You may choose to wear a DNR bracelet. The bracelet lets people know what your choices are.</w:t>
      </w:r>
    </w:p>
    <w:p w14:paraId="46B45020" w14:textId="77777777" w:rsidR="00FC2317" w:rsidRDefault="00FC2317">
      <w:pPr>
        <w:pStyle w:val="BodyText"/>
      </w:pPr>
    </w:p>
    <w:p w14:paraId="46B45021" w14:textId="7F5F37C2" w:rsidR="00FC2317" w:rsidRPr="000F3952" w:rsidRDefault="000F3952" w:rsidP="000F3952">
      <w:pPr>
        <w:pStyle w:val="BodyText"/>
        <w:rPr>
          <w:b/>
          <w:u w:val="single"/>
        </w:rPr>
      </w:pPr>
      <w:r w:rsidRPr="000F3952">
        <w:rPr>
          <w:b/>
          <w:u w:val="single"/>
        </w:rPr>
        <w:t>CAN A GUARDIAN OF AN ADULT WARD SIGN AN ADVANCE DIRECTIVE UNDER THE MICHIGAN DO-NOT- RESUSCITATE (DNR) PROCEDURE ACT?</w:t>
      </w:r>
    </w:p>
    <w:p w14:paraId="46B45022" w14:textId="77777777" w:rsidR="00FC2317" w:rsidRPr="00851DC9" w:rsidRDefault="00AB17AB" w:rsidP="00851DC9">
      <w:pPr>
        <w:pStyle w:val="BodyText"/>
      </w:pPr>
      <w:r>
        <w:t>Outside of</w:t>
      </w:r>
      <w:r w:rsidRPr="00851DC9">
        <w:t xml:space="preserve"> a hospital (i.e., nursing home, home for the aged, adult foster care facility, assisted living, hospice residence, or the individual’s private residence) a guardian may consent to a DNR order for the individual they are legally responsible for.</w:t>
      </w:r>
    </w:p>
    <w:p w14:paraId="46B45023" w14:textId="77777777" w:rsidR="00FC2317" w:rsidRPr="00851DC9" w:rsidRDefault="00FC2317" w:rsidP="00851DC9">
      <w:pPr>
        <w:pStyle w:val="BodyText"/>
      </w:pPr>
    </w:p>
    <w:p w14:paraId="46B45024" w14:textId="7C4EEBF6" w:rsidR="00FC2317" w:rsidRDefault="00AB17AB" w:rsidP="00851DC9">
      <w:pPr>
        <w:pStyle w:val="BodyText"/>
      </w:pPr>
      <w:r w:rsidRPr="00851DC9">
        <w:t>Three prere</w:t>
      </w:r>
      <w:r>
        <w:t>quisites must be in place before a guardian may sign a DNR order for an individual located outside a hospital:</w:t>
      </w:r>
    </w:p>
    <w:p w14:paraId="7ABF47A8" w14:textId="77777777" w:rsidR="00851DC9" w:rsidRDefault="00851DC9" w:rsidP="00851DC9">
      <w:pPr>
        <w:pStyle w:val="BodyText"/>
      </w:pPr>
    </w:p>
    <w:p w14:paraId="46B45025" w14:textId="77777777" w:rsidR="00FC2317" w:rsidRDefault="00AB17AB" w:rsidP="008C6696">
      <w:pPr>
        <w:pStyle w:val="BodyText"/>
        <w:numPr>
          <w:ilvl w:val="0"/>
          <w:numId w:val="29"/>
        </w:numPr>
      </w:pPr>
      <w:r>
        <w:t>The Court must have granted the guardian the baseline authority to consent to a DNR order.</w:t>
      </w:r>
    </w:p>
    <w:p w14:paraId="46B45026" w14:textId="69A8B476" w:rsidR="00FC2317" w:rsidRDefault="00AB17AB" w:rsidP="008C6696">
      <w:pPr>
        <w:pStyle w:val="BodyText"/>
        <w:numPr>
          <w:ilvl w:val="0"/>
          <w:numId w:val="29"/>
        </w:numPr>
      </w:pPr>
      <w:r>
        <w:t xml:space="preserve">The guardian must visit the individual within 14 days before signing a DNR </w:t>
      </w:r>
      <w:r w:rsidR="00B515D5">
        <w:t>order and</w:t>
      </w:r>
      <w:r>
        <w:t xml:space="preserve"> must attempt to discuss the proposed order with the individual if meaningful communication is</w:t>
      </w:r>
      <w:r>
        <w:rPr>
          <w:spacing w:val="-8"/>
        </w:rPr>
        <w:t xml:space="preserve"> </w:t>
      </w:r>
      <w:r>
        <w:t>possible.</w:t>
      </w:r>
    </w:p>
    <w:p w14:paraId="46B45027" w14:textId="77777777" w:rsidR="00FC2317" w:rsidRDefault="00AB17AB" w:rsidP="008C6696">
      <w:pPr>
        <w:pStyle w:val="BodyText"/>
        <w:numPr>
          <w:ilvl w:val="0"/>
          <w:numId w:val="29"/>
        </w:numPr>
      </w:pPr>
      <w:r>
        <w:t>The guardian must personally discuss the medical indications for the DNR order</w:t>
      </w:r>
      <w:r>
        <w:rPr>
          <w:spacing w:val="-32"/>
        </w:rPr>
        <w:t xml:space="preserve"> </w:t>
      </w:r>
      <w:r>
        <w:t>with the individual’s attending</w:t>
      </w:r>
      <w:r>
        <w:rPr>
          <w:spacing w:val="-15"/>
        </w:rPr>
        <w:t xml:space="preserve"> </w:t>
      </w:r>
      <w:r>
        <w:t>physician.</w:t>
      </w:r>
    </w:p>
    <w:p w14:paraId="46B45028" w14:textId="77777777" w:rsidR="00FC2317" w:rsidRDefault="00FC2317" w:rsidP="00851DC9">
      <w:pPr>
        <w:pStyle w:val="BodyText"/>
      </w:pPr>
    </w:p>
    <w:p w14:paraId="46B45029" w14:textId="77777777" w:rsidR="00FC2317" w:rsidRDefault="00AB17AB" w:rsidP="00851DC9">
      <w:pPr>
        <w:pStyle w:val="BodyText"/>
      </w:pPr>
      <w:r>
        <w:t>The guardian is to use the “best interest” standard to decide whether to sign a DNR order, as informed by the medical opinion of the attending physician and what the guardian can glean about the individual’s wishes.</w:t>
      </w:r>
    </w:p>
    <w:p w14:paraId="46B4502A" w14:textId="7590B9A1" w:rsidR="00FC2317" w:rsidRDefault="00FC2317" w:rsidP="00851DC9">
      <w:pPr>
        <w:pStyle w:val="BodyText"/>
      </w:pPr>
    </w:p>
    <w:p w14:paraId="46B4502B" w14:textId="77777777" w:rsidR="00FC2317" w:rsidRDefault="00AB17AB" w:rsidP="00851DC9">
      <w:pPr>
        <w:pStyle w:val="BodyText"/>
      </w:pPr>
      <w:r>
        <w:t>The guardian must give a copy of the DNR order to the attending physician and to the administrator of any facility where the individual resides. If the individual lives in a private residence, the guardian must ensure a copy of the DNR order is available in the home.</w:t>
      </w:r>
    </w:p>
    <w:p w14:paraId="46B4502C" w14:textId="77777777" w:rsidR="00FC2317" w:rsidRDefault="00FC2317" w:rsidP="00851DC9">
      <w:pPr>
        <w:pStyle w:val="BodyText"/>
      </w:pPr>
    </w:p>
    <w:p w14:paraId="46B4502D" w14:textId="77777777" w:rsidR="00FC2317" w:rsidRDefault="00AB17AB" w:rsidP="00851DC9">
      <w:pPr>
        <w:pStyle w:val="BodyText"/>
      </w:pPr>
      <w:r>
        <w:t>The DNR order is effective for one year, at which time the guardian must reconsider it after again visiting the individual and talking with the individual’s attending physician.</w:t>
      </w:r>
    </w:p>
    <w:p w14:paraId="46B4502E" w14:textId="77777777" w:rsidR="00FC2317" w:rsidRDefault="00FC2317" w:rsidP="00851DC9">
      <w:pPr>
        <w:pStyle w:val="BodyText"/>
      </w:pPr>
    </w:p>
    <w:p w14:paraId="46B4502F" w14:textId="77777777" w:rsidR="00FC2317" w:rsidRDefault="00AB17AB" w:rsidP="00851DC9">
      <w:pPr>
        <w:pStyle w:val="BodyText"/>
      </w:pPr>
      <w:r>
        <w:lastRenderedPageBreak/>
        <w:t>The guardian may revoke the DNR order at any time.</w:t>
      </w:r>
    </w:p>
    <w:p w14:paraId="46B45030" w14:textId="77777777" w:rsidR="00FC2317" w:rsidRDefault="00AB17AB" w:rsidP="00851DC9">
      <w:pPr>
        <w:pStyle w:val="BodyText"/>
      </w:pPr>
      <w:r>
        <w:t>Anyone who questions whether the DNR order was properly executed may petition the court for a judicial assessment of its validity.</w:t>
      </w:r>
    </w:p>
    <w:p w14:paraId="46B45031" w14:textId="77777777" w:rsidR="00FC2317" w:rsidRDefault="00FC2317">
      <w:pPr>
        <w:pStyle w:val="BodyText"/>
      </w:pPr>
    </w:p>
    <w:p w14:paraId="46B45032" w14:textId="388088FB" w:rsidR="00FC2317" w:rsidRPr="000F3952" w:rsidRDefault="000F3952" w:rsidP="000F3952">
      <w:pPr>
        <w:pStyle w:val="BodyText"/>
        <w:rPr>
          <w:b/>
          <w:u w:val="single"/>
        </w:rPr>
      </w:pPr>
      <w:r w:rsidRPr="000F3952">
        <w:rPr>
          <w:b/>
          <w:u w:val="single"/>
        </w:rPr>
        <w:t>WHERE SHOULD A DNR BE KEPT?</w:t>
      </w:r>
    </w:p>
    <w:p w14:paraId="46B45033" w14:textId="77777777" w:rsidR="00FC2317" w:rsidRDefault="00AB17AB" w:rsidP="008C6696">
      <w:pPr>
        <w:pStyle w:val="BodyText"/>
        <w:numPr>
          <w:ilvl w:val="0"/>
          <w:numId w:val="30"/>
        </w:numPr>
      </w:pPr>
      <w:r>
        <w:t>Your patient advocate should have a copy of the</w:t>
      </w:r>
      <w:r>
        <w:rPr>
          <w:spacing w:val="-16"/>
        </w:rPr>
        <w:t xml:space="preserve"> </w:t>
      </w:r>
      <w:r>
        <w:t>document.</w:t>
      </w:r>
    </w:p>
    <w:p w14:paraId="46B45034" w14:textId="77777777" w:rsidR="00FC2317" w:rsidRDefault="00AB17AB" w:rsidP="008C6696">
      <w:pPr>
        <w:pStyle w:val="BodyText"/>
        <w:numPr>
          <w:ilvl w:val="0"/>
          <w:numId w:val="30"/>
        </w:numPr>
      </w:pPr>
      <w:r>
        <w:t>Your doctor should have a</w:t>
      </w:r>
      <w:r>
        <w:rPr>
          <w:spacing w:val="-14"/>
        </w:rPr>
        <w:t xml:space="preserve"> </w:t>
      </w:r>
      <w:r>
        <w:t>copy.</w:t>
      </w:r>
    </w:p>
    <w:p w14:paraId="46B45035" w14:textId="77777777" w:rsidR="00FC2317" w:rsidRDefault="00AB17AB" w:rsidP="008C6696">
      <w:pPr>
        <w:pStyle w:val="BodyText"/>
        <w:numPr>
          <w:ilvl w:val="0"/>
          <w:numId w:val="30"/>
        </w:numPr>
      </w:pPr>
      <w:r>
        <w:t>You should keep a copy for your personal</w:t>
      </w:r>
      <w:r>
        <w:rPr>
          <w:spacing w:val="-14"/>
        </w:rPr>
        <w:t xml:space="preserve"> </w:t>
      </w:r>
      <w:r>
        <w:t>records.</w:t>
      </w:r>
    </w:p>
    <w:p w14:paraId="46B45036" w14:textId="77777777" w:rsidR="00FC2317" w:rsidRDefault="00AB17AB" w:rsidP="008C6696">
      <w:pPr>
        <w:pStyle w:val="BodyText"/>
        <w:numPr>
          <w:ilvl w:val="0"/>
          <w:numId w:val="30"/>
        </w:numPr>
      </w:pPr>
      <w:r>
        <w:t>Let your care-givers know who you have chosen as your patient</w:t>
      </w:r>
      <w:r>
        <w:rPr>
          <w:spacing w:val="-25"/>
        </w:rPr>
        <w:t xml:space="preserve"> </w:t>
      </w:r>
      <w:r>
        <w:t>advocate.</w:t>
      </w:r>
    </w:p>
    <w:p w14:paraId="46B45037" w14:textId="77777777" w:rsidR="00FC2317" w:rsidRDefault="00AB17AB" w:rsidP="008C6696">
      <w:pPr>
        <w:pStyle w:val="BodyText"/>
        <w:numPr>
          <w:ilvl w:val="0"/>
          <w:numId w:val="30"/>
        </w:numPr>
      </w:pPr>
      <w:r>
        <w:t>Also let your family members know who you have chosen as your patient</w:t>
      </w:r>
      <w:r>
        <w:rPr>
          <w:spacing w:val="-28"/>
        </w:rPr>
        <w:t xml:space="preserve"> </w:t>
      </w:r>
      <w:r>
        <w:t>advocate.</w:t>
      </w:r>
    </w:p>
    <w:p w14:paraId="46B45038" w14:textId="77777777" w:rsidR="00FC2317" w:rsidRDefault="00AB17AB" w:rsidP="008C6696">
      <w:pPr>
        <w:pStyle w:val="BodyText"/>
        <w:numPr>
          <w:ilvl w:val="0"/>
          <w:numId w:val="30"/>
        </w:numPr>
      </w:pPr>
      <w:r>
        <w:t>A copy of your DNR should be kept in your medical</w:t>
      </w:r>
      <w:r>
        <w:rPr>
          <w:spacing w:val="-19"/>
        </w:rPr>
        <w:t xml:space="preserve"> </w:t>
      </w:r>
      <w:r>
        <w:t>record.</w:t>
      </w:r>
    </w:p>
    <w:p w14:paraId="46B45039" w14:textId="77777777" w:rsidR="00FC2317" w:rsidRDefault="00FC2317">
      <w:pPr>
        <w:pStyle w:val="BodyText"/>
        <w:spacing w:before="7"/>
        <w:rPr>
          <w:sz w:val="23"/>
        </w:rPr>
      </w:pPr>
    </w:p>
    <w:p w14:paraId="46B4503A" w14:textId="68A194E1" w:rsidR="00FC2317" w:rsidRPr="000F3952" w:rsidRDefault="000F3952" w:rsidP="000F3952">
      <w:pPr>
        <w:pStyle w:val="BodyText"/>
        <w:rPr>
          <w:b/>
          <w:u w:val="single"/>
        </w:rPr>
      </w:pPr>
      <w:r w:rsidRPr="000F3952">
        <w:rPr>
          <w:b/>
          <w:u w:val="single"/>
        </w:rPr>
        <w:t>IS IT IMPORTANT TO BE SPECIFIC WHEN I WRITE MY END OF LIFE INSTRUCTIONS?</w:t>
      </w:r>
    </w:p>
    <w:p w14:paraId="46B4503B" w14:textId="78C7CC4D" w:rsidR="00FC2317" w:rsidRPr="0082694C" w:rsidRDefault="00AB17AB" w:rsidP="0082694C">
      <w:pPr>
        <w:pStyle w:val="BodyText"/>
      </w:pPr>
      <w:r>
        <w:t>It is v</w:t>
      </w:r>
      <w:r w:rsidRPr="0082694C">
        <w:t xml:space="preserve">ery important to be as specific as possible when listing what treatments you do not want. If you are not very clear, there is a danger that a vague description will be </w:t>
      </w:r>
      <w:r w:rsidR="0082694C" w:rsidRPr="0082694C">
        <w:t>misunderstood,</w:t>
      </w:r>
      <w:r w:rsidRPr="0082694C">
        <w:t xml:space="preserve"> and you may be denied treatment that you do want.</w:t>
      </w:r>
    </w:p>
    <w:p w14:paraId="46B4503C" w14:textId="77777777" w:rsidR="00FC2317" w:rsidRPr="0082694C" w:rsidRDefault="00FC2317" w:rsidP="0082694C">
      <w:pPr>
        <w:pStyle w:val="BodyText"/>
      </w:pPr>
    </w:p>
    <w:p w14:paraId="46B4503D" w14:textId="77777777" w:rsidR="00FC2317" w:rsidRDefault="00AB17AB" w:rsidP="0082694C">
      <w:pPr>
        <w:pStyle w:val="BodyText"/>
      </w:pPr>
      <w:r w:rsidRPr="0082694C">
        <w:t>You should review your choices with your patient advocate to make sure your choices are under</w:t>
      </w:r>
      <w:r>
        <w:t>stood.</w:t>
      </w:r>
    </w:p>
    <w:p w14:paraId="46B4503E" w14:textId="74D7E22A" w:rsidR="00FC2317" w:rsidRDefault="00FC2317">
      <w:pPr>
        <w:pStyle w:val="BodyText"/>
      </w:pPr>
    </w:p>
    <w:p w14:paraId="190C5AAC" w14:textId="77777777" w:rsidR="00197496" w:rsidRDefault="00197496">
      <w:pPr>
        <w:pStyle w:val="BodyText"/>
      </w:pPr>
    </w:p>
    <w:p w14:paraId="46B4503F" w14:textId="40E994B5" w:rsidR="00FC2317" w:rsidRPr="00387D92" w:rsidRDefault="00387D92" w:rsidP="00387D92">
      <w:pPr>
        <w:pStyle w:val="BodyText"/>
        <w:jc w:val="center"/>
        <w:rPr>
          <w:b/>
          <w:u w:val="single"/>
        </w:rPr>
      </w:pPr>
      <w:r w:rsidRPr="00387D92">
        <w:rPr>
          <w:b/>
          <w:u w:val="single"/>
        </w:rPr>
        <w:t>FOR MORE INFORMATION REGARDING ADVANCE DIRECTIVES, CONTACT:</w:t>
      </w:r>
    </w:p>
    <w:p w14:paraId="46B45040" w14:textId="77777777" w:rsidR="00FC2317" w:rsidRDefault="00FC2317">
      <w:pPr>
        <w:pStyle w:val="BodyText"/>
        <w:spacing w:before="8"/>
        <w:rPr>
          <w:b/>
          <w:sz w:val="18"/>
        </w:rPr>
      </w:pPr>
    </w:p>
    <w:p w14:paraId="46B45041" w14:textId="77777777" w:rsidR="00FC2317" w:rsidRDefault="00AB17AB" w:rsidP="0082694C">
      <w:pPr>
        <w:pStyle w:val="BodyText"/>
        <w:spacing w:before="61"/>
        <w:ind w:left="119" w:right="242"/>
        <w:jc w:val="left"/>
      </w:pPr>
      <w:r>
        <w:t>State Bar of Michigan at:</w:t>
      </w:r>
    </w:p>
    <w:p w14:paraId="46B45042" w14:textId="77777777" w:rsidR="00FC2317" w:rsidRDefault="006C27A8" w:rsidP="0082694C">
      <w:pPr>
        <w:spacing w:before="2"/>
        <w:ind w:left="119" w:right="242"/>
      </w:pPr>
      <w:hyperlink r:id="rId77">
        <w:r w:rsidR="00AB17AB">
          <w:rPr>
            <w:color w:val="0000FF"/>
            <w:u w:val="single" w:color="0000FF"/>
          </w:rPr>
          <w:t>http://www.michbar.org/</w:t>
        </w:r>
      </w:hyperlink>
    </w:p>
    <w:p w14:paraId="46B45043" w14:textId="77777777" w:rsidR="00FC2317" w:rsidRDefault="00FC2317" w:rsidP="0082694C">
      <w:pPr>
        <w:pStyle w:val="BodyText"/>
        <w:spacing w:before="8"/>
        <w:jc w:val="left"/>
        <w:rPr>
          <w:sz w:val="18"/>
        </w:rPr>
      </w:pPr>
    </w:p>
    <w:p w14:paraId="46B45044" w14:textId="77777777" w:rsidR="00FC2317" w:rsidRDefault="00AB17AB" w:rsidP="0082694C">
      <w:pPr>
        <w:pStyle w:val="BodyText"/>
        <w:spacing w:before="60"/>
        <w:ind w:left="119" w:right="242"/>
        <w:jc w:val="left"/>
      </w:pPr>
      <w:r>
        <w:t>Blue Cross Blue Shield of Michigan at:</w:t>
      </w:r>
    </w:p>
    <w:p w14:paraId="46B45045" w14:textId="77777777" w:rsidR="00FC2317" w:rsidRDefault="006C27A8" w:rsidP="0082694C">
      <w:pPr>
        <w:spacing w:before="2"/>
        <w:ind w:left="119" w:right="242"/>
      </w:pPr>
      <w:hyperlink r:id="rId78">
        <w:r w:rsidR="00AB17AB">
          <w:rPr>
            <w:color w:val="0000FF"/>
            <w:u w:val="single" w:color="0000FF"/>
          </w:rPr>
          <w:t>http://www.bcbsm.com/member/establishing_advance_directive/advance_directive_faq.shtml</w:t>
        </w:r>
      </w:hyperlink>
    </w:p>
    <w:p w14:paraId="46B45046" w14:textId="77777777" w:rsidR="00FC2317" w:rsidRDefault="00FC2317" w:rsidP="0082694C">
      <w:pPr>
        <w:pStyle w:val="BodyText"/>
        <w:spacing w:before="5"/>
        <w:jc w:val="left"/>
        <w:rPr>
          <w:sz w:val="18"/>
        </w:rPr>
      </w:pPr>
    </w:p>
    <w:p w14:paraId="46B45047" w14:textId="77777777" w:rsidR="00FC2317" w:rsidRDefault="00AB17AB" w:rsidP="0082694C">
      <w:pPr>
        <w:pStyle w:val="BodyText"/>
        <w:spacing w:before="61"/>
        <w:ind w:left="119" w:right="4244"/>
        <w:jc w:val="left"/>
      </w:pPr>
      <w:r>
        <w:t xml:space="preserve">Hospice of Michigan at: </w:t>
      </w:r>
      <w:hyperlink r:id="rId79">
        <w:r>
          <w:rPr>
            <w:color w:val="0000FF"/>
            <w:w w:val="95"/>
            <w:u w:val="single" w:color="0000FF"/>
          </w:rPr>
          <w:t>http://www.hom.org/?s=advance+directive</w:t>
        </w:r>
      </w:hyperlink>
    </w:p>
    <w:p w14:paraId="46B45048" w14:textId="77777777" w:rsidR="00FC2317" w:rsidRDefault="00FC2317" w:rsidP="0082694C">
      <w:pPr>
        <w:pStyle w:val="BodyText"/>
        <w:spacing w:before="8"/>
        <w:jc w:val="left"/>
        <w:rPr>
          <w:sz w:val="18"/>
        </w:rPr>
      </w:pPr>
    </w:p>
    <w:p w14:paraId="46B45049" w14:textId="77777777" w:rsidR="00FC2317" w:rsidRDefault="00AB17AB" w:rsidP="0082694C">
      <w:pPr>
        <w:pStyle w:val="BodyText"/>
        <w:spacing w:before="61"/>
        <w:ind w:left="119" w:right="4244"/>
        <w:jc w:val="left"/>
      </w:pPr>
      <w:r>
        <w:t xml:space="preserve">Michigan Department of Health and Human Services at: </w:t>
      </w:r>
      <w:hyperlink r:id="rId80">
        <w:r>
          <w:rPr>
            <w:color w:val="0000FF"/>
            <w:u w:val="single" w:color="0000FF"/>
          </w:rPr>
          <w:t>http://www.michigan.gov/mdch</w:t>
        </w:r>
      </w:hyperlink>
    </w:p>
    <w:p w14:paraId="46B4504A" w14:textId="77777777" w:rsidR="00FC2317" w:rsidRDefault="00FC2317" w:rsidP="0082694C">
      <w:pPr>
        <w:pStyle w:val="BodyText"/>
        <w:spacing w:before="8"/>
        <w:jc w:val="left"/>
        <w:rPr>
          <w:sz w:val="18"/>
        </w:rPr>
      </w:pPr>
    </w:p>
    <w:p w14:paraId="46B4504B" w14:textId="77777777" w:rsidR="00FC2317" w:rsidRDefault="00AB17AB" w:rsidP="0082694C">
      <w:pPr>
        <w:pStyle w:val="BodyText"/>
        <w:spacing w:before="61"/>
        <w:ind w:left="119" w:right="4979"/>
        <w:jc w:val="left"/>
      </w:pPr>
      <w:r>
        <w:t xml:space="preserve">The Will to Live Project (click on “Will to Live”) at: </w:t>
      </w:r>
      <w:hyperlink r:id="rId81">
        <w:r>
          <w:rPr>
            <w:color w:val="0000FF"/>
            <w:u w:val="single" w:color="0000FF"/>
          </w:rPr>
          <w:t>http://www.nrlc.org/euthanasia/willtolive/</w:t>
        </w:r>
      </w:hyperlink>
    </w:p>
    <w:p w14:paraId="46B4504C" w14:textId="6B6E8B70" w:rsidR="00FC2317" w:rsidRDefault="00FC2317">
      <w:pPr>
        <w:pStyle w:val="BodyText"/>
        <w:spacing w:before="8"/>
        <w:rPr>
          <w:sz w:val="18"/>
        </w:rPr>
      </w:pPr>
    </w:p>
    <w:p w14:paraId="0AE84379" w14:textId="0B712F22" w:rsidR="006A1F3C" w:rsidRDefault="006A1F3C">
      <w:pPr>
        <w:pStyle w:val="BodyText"/>
        <w:spacing w:before="8"/>
        <w:rPr>
          <w:sz w:val="18"/>
        </w:rPr>
      </w:pPr>
    </w:p>
    <w:p w14:paraId="1029EB58" w14:textId="77777777" w:rsidR="006A1F3C" w:rsidRDefault="006A1F3C">
      <w:pPr>
        <w:pStyle w:val="BodyText"/>
        <w:spacing w:before="8"/>
        <w:rPr>
          <w:sz w:val="18"/>
        </w:rPr>
      </w:pPr>
    </w:p>
    <w:p w14:paraId="43A364BE" w14:textId="77777777" w:rsidR="006A1F3C" w:rsidRDefault="00387D92" w:rsidP="006A1F3C">
      <w:pPr>
        <w:pStyle w:val="BodyText"/>
        <w:jc w:val="center"/>
        <w:rPr>
          <w:b/>
          <w:u w:val="single"/>
        </w:rPr>
      </w:pPr>
      <w:r w:rsidRPr="006A1F3C">
        <w:rPr>
          <w:b/>
          <w:u w:val="single"/>
        </w:rPr>
        <w:t xml:space="preserve">FOR MORE INFORMATION REGARDING GUARDIANSHIP OPTIONS, </w:t>
      </w:r>
    </w:p>
    <w:p w14:paraId="46B4504D" w14:textId="169094A6" w:rsidR="00FC2317" w:rsidRPr="006A1F3C" w:rsidRDefault="00387D92" w:rsidP="006A1F3C">
      <w:pPr>
        <w:pStyle w:val="BodyText"/>
        <w:jc w:val="center"/>
        <w:rPr>
          <w:b/>
          <w:u w:val="single"/>
        </w:rPr>
      </w:pPr>
      <w:r w:rsidRPr="006A1F3C">
        <w:rPr>
          <w:b/>
          <w:u w:val="single"/>
        </w:rPr>
        <w:t>CONTACT YOUR LOCAL PROBATE COURT.</w:t>
      </w:r>
    </w:p>
    <w:p w14:paraId="46B4504E" w14:textId="77777777" w:rsidR="00FC2317" w:rsidRPr="006A1F3C" w:rsidRDefault="00FC2317" w:rsidP="006A1F3C">
      <w:pPr>
        <w:pStyle w:val="BodyText"/>
        <w:jc w:val="center"/>
        <w:rPr>
          <w:b/>
          <w:u w:val="single"/>
        </w:rPr>
        <w:sectPr w:rsidR="00FC2317" w:rsidRPr="006A1F3C">
          <w:footerReference w:type="default" r:id="rId82"/>
          <w:pgSz w:w="12240" w:h="15840"/>
          <w:pgMar w:top="680" w:right="960" w:bottom="960" w:left="960" w:header="0" w:footer="774" w:gutter="0"/>
          <w:cols w:space="720"/>
        </w:sectPr>
      </w:pPr>
    </w:p>
    <w:p w14:paraId="46B45059" w14:textId="5FE07F9B" w:rsidR="00FC2317" w:rsidRDefault="00FC2317">
      <w:pPr>
        <w:pStyle w:val="BodyText"/>
        <w:rPr>
          <w:b/>
          <w:sz w:val="20"/>
        </w:rPr>
      </w:pPr>
    </w:p>
    <w:p w14:paraId="46B4505A" w14:textId="77777777" w:rsidR="00FC2317" w:rsidRDefault="00FC2317">
      <w:pPr>
        <w:pStyle w:val="BodyText"/>
        <w:rPr>
          <w:b/>
          <w:sz w:val="20"/>
        </w:rPr>
      </w:pPr>
    </w:p>
    <w:p w14:paraId="46B4505B" w14:textId="77777777" w:rsidR="00FC2317" w:rsidRDefault="00FC2317">
      <w:pPr>
        <w:pStyle w:val="BodyText"/>
        <w:rPr>
          <w:b/>
          <w:sz w:val="20"/>
        </w:rPr>
      </w:pPr>
    </w:p>
    <w:p w14:paraId="46B4505D" w14:textId="36CC3DE3" w:rsidR="00FC2317" w:rsidRDefault="007C441B" w:rsidP="007C441B">
      <w:pPr>
        <w:pStyle w:val="BodyText"/>
        <w:jc w:val="center"/>
        <w:rPr>
          <w:b/>
          <w:sz w:val="20"/>
        </w:rPr>
      </w:pPr>
      <w:r w:rsidRPr="000C4D80">
        <w:rPr>
          <w:noProof/>
        </w:rPr>
        <w:drawing>
          <wp:inline distT="0" distB="0" distL="0" distR="0" wp14:anchorId="546EFEE9" wp14:editId="5558F087">
            <wp:extent cx="2828925" cy="771525"/>
            <wp:effectExtent l="0" t="0" r="9525" b="9525"/>
            <wp:docPr id="46" name="Picture 46" descr="C:\Users\mariond\AppData\Local\Temp\Temp1_LRE FINAL LOGOS.zip\LRE FINAL LOGOS\L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nd\AppData\Local\Temp\Temp1_LRE FINAL LOGOS.zip\LRE FINAL LOGOS\LRE Logo.jp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828925" cy="771525"/>
                    </a:xfrm>
                    <a:prstGeom prst="rect">
                      <a:avLst/>
                    </a:prstGeom>
                    <a:noFill/>
                    <a:ln>
                      <a:noFill/>
                    </a:ln>
                  </pic:spPr>
                </pic:pic>
              </a:graphicData>
            </a:graphic>
          </wp:inline>
        </w:drawing>
      </w:r>
    </w:p>
    <w:p w14:paraId="13533C4C" w14:textId="77777777" w:rsidR="007C441B" w:rsidRDefault="007C441B" w:rsidP="007C441B">
      <w:pPr>
        <w:pStyle w:val="BodyText"/>
        <w:spacing w:before="7"/>
        <w:jc w:val="center"/>
      </w:pPr>
    </w:p>
    <w:p w14:paraId="6D15F94B" w14:textId="77777777" w:rsidR="007C441B" w:rsidRDefault="007C441B" w:rsidP="007C441B">
      <w:pPr>
        <w:pStyle w:val="BodyText"/>
        <w:spacing w:before="7"/>
        <w:jc w:val="center"/>
      </w:pPr>
    </w:p>
    <w:p w14:paraId="11883131" w14:textId="54FA080B" w:rsidR="00A947D2" w:rsidRPr="005E3D0F" w:rsidRDefault="00961A4B" w:rsidP="007C441B">
      <w:pPr>
        <w:pStyle w:val="BodyText"/>
        <w:spacing w:before="7"/>
        <w:jc w:val="center"/>
      </w:pPr>
      <w:r w:rsidRPr="005E3D0F">
        <w:t xml:space="preserve">5000 Hakes Drive, Suite </w:t>
      </w:r>
      <w:r w:rsidR="0082694C">
        <w:t>250</w:t>
      </w:r>
    </w:p>
    <w:p w14:paraId="4F86BE47" w14:textId="16631B8A" w:rsidR="00961A4B" w:rsidRPr="005E3D0F" w:rsidRDefault="00961A4B" w:rsidP="007C441B">
      <w:pPr>
        <w:pStyle w:val="BodyText"/>
        <w:spacing w:before="7"/>
        <w:jc w:val="center"/>
      </w:pPr>
      <w:r w:rsidRPr="005E3D0F">
        <w:t>Norton Shores, Michigan 49441</w:t>
      </w:r>
    </w:p>
    <w:p w14:paraId="73244356" w14:textId="51384203" w:rsidR="00DB26C2" w:rsidRPr="005E3D0F" w:rsidRDefault="00DB26C2" w:rsidP="007C441B">
      <w:pPr>
        <w:pStyle w:val="BodyText"/>
        <w:spacing w:before="7"/>
        <w:jc w:val="center"/>
        <w:rPr>
          <w:sz w:val="28"/>
          <w:szCs w:val="28"/>
        </w:rPr>
      </w:pPr>
    </w:p>
    <w:p w14:paraId="49A512DC" w14:textId="67F31059" w:rsidR="0073121B" w:rsidRPr="005E3D0F" w:rsidRDefault="0073121B" w:rsidP="00961A4B">
      <w:pPr>
        <w:pStyle w:val="BodyText"/>
        <w:spacing w:before="7"/>
        <w:jc w:val="center"/>
        <w:rPr>
          <w:sz w:val="22"/>
          <w:szCs w:val="22"/>
        </w:rPr>
      </w:pPr>
    </w:p>
    <w:p w14:paraId="09ABADE9" w14:textId="77777777" w:rsidR="0073121B" w:rsidRPr="005E3D0F" w:rsidRDefault="0073121B" w:rsidP="00961A4B">
      <w:pPr>
        <w:pStyle w:val="BodyText"/>
        <w:spacing w:before="7"/>
        <w:jc w:val="center"/>
        <w:rPr>
          <w:sz w:val="22"/>
          <w:szCs w:val="22"/>
        </w:rPr>
      </w:pPr>
    </w:p>
    <w:p w14:paraId="7DB18B94" w14:textId="77777777" w:rsidR="00DB26C2" w:rsidRPr="00C45346" w:rsidRDefault="00DB26C2" w:rsidP="00961A4B">
      <w:pPr>
        <w:pStyle w:val="BodyText"/>
        <w:spacing w:before="7"/>
        <w:jc w:val="center"/>
        <w:rPr>
          <w:sz w:val="22"/>
          <w:szCs w:val="22"/>
        </w:rPr>
      </w:pPr>
    </w:p>
    <w:p w14:paraId="07CCB85E" w14:textId="5CC3BC27" w:rsidR="00961A4B" w:rsidRPr="00C45346" w:rsidRDefault="00961A4B" w:rsidP="00961A4B">
      <w:pPr>
        <w:pStyle w:val="BodyText"/>
        <w:spacing w:before="7"/>
        <w:jc w:val="center"/>
        <w:rPr>
          <w:sz w:val="22"/>
          <w:szCs w:val="22"/>
        </w:rPr>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70"/>
        <w:gridCol w:w="2160"/>
      </w:tblGrid>
      <w:tr w:rsidR="00DB26C2" w:rsidRPr="00C45346" w14:paraId="42D8F8E6" w14:textId="77777777" w:rsidTr="00DB26C2">
        <w:tc>
          <w:tcPr>
            <w:tcW w:w="4320" w:type="dxa"/>
          </w:tcPr>
          <w:p w14:paraId="773EFBFB" w14:textId="685CCFF3" w:rsidR="00961A4B" w:rsidRPr="00C45346" w:rsidRDefault="00961A4B" w:rsidP="00961A4B">
            <w:pPr>
              <w:pStyle w:val="BodyText"/>
              <w:spacing w:before="7"/>
              <w:rPr>
                <w:sz w:val="22"/>
                <w:szCs w:val="22"/>
              </w:rPr>
            </w:pPr>
            <w:r w:rsidRPr="00C45346">
              <w:rPr>
                <w:sz w:val="22"/>
                <w:szCs w:val="22"/>
              </w:rPr>
              <w:t>Main Line:</w:t>
            </w:r>
          </w:p>
        </w:tc>
        <w:tc>
          <w:tcPr>
            <w:tcW w:w="270" w:type="dxa"/>
          </w:tcPr>
          <w:p w14:paraId="4655B41C" w14:textId="232E731A" w:rsidR="00961A4B" w:rsidRPr="00C45346" w:rsidRDefault="00961A4B">
            <w:pPr>
              <w:pStyle w:val="BodyText"/>
              <w:spacing w:before="7"/>
              <w:rPr>
                <w:sz w:val="22"/>
                <w:szCs w:val="22"/>
              </w:rPr>
            </w:pPr>
          </w:p>
        </w:tc>
        <w:tc>
          <w:tcPr>
            <w:tcW w:w="2160" w:type="dxa"/>
          </w:tcPr>
          <w:p w14:paraId="60EB6D9D" w14:textId="50CDAFEF" w:rsidR="00961A4B" w:rsidRPr="00C45346" w:rsidRDefault="00961A4B">
            <w:pPr>
              <w:pStyle w:val="BodyText"/>
              <w:spacing w:before="7"/>
              <w:rPr>
                <w:sz w:val="22"/>
                <w:szCs w:val="22"/>
              </w:rPr>
            </w:pPr>
            <w:r w:rsidRPr="00C45346">
              <w:rPr>
                <w:sz w:val="22"/>
                <w:szCs w:val="22"/>
              </w:rPr>
              <w:t>(231) 769-2050</w:t>
            </w:r>
          </w:p>
        </w:tc>
      </w:tr>
      <w:tr w:rsidR="00961A4B" w:rsidRPr="00C45346" w14:paraId="5B8D81D3" w14:textId="77777777" w:rsidTr="00DB26C2">
        <w:tc>
          <w:tcPr>
            <w:tcW w:w="4320" w:type="dxa"/>
          </w:tcPr>
          <w:p w14:paraId="63AD5BFF" w14:textId="72D15F7E" w:rsidR="00961A4B" w:rsidRPr="00C45346" w:rsidRDefault="00961A4B" w:rsidP="00961A4B">
            <w:pPr>
              <w:pStyle w:val="BodyText"/>
              <w:spacing w:before="7"/>
              <w:rPr>
                <w:sz w:val="22"/>
                <w:szCs w:val="22"/>
              </w:rPr>
            </w:pPr>
            <w:r w:rsidRPr="00C45346">
              <w:rPr>
                <w:sz w:val="22"/>
                <w:szCs w:val="22"/>
              </w:rPr>
              <w:t>Main Fax:</w:t>
            </w:r>
          </w:p>
        </w:tc>
        <w:tc>
          <w:tcPr>
            <w:tcW w:w="270" w:type="dxa"/>
          </w:tcPr>
          <w:p w14:paraId="0CAF2FD0" w14:textId="77777777" w:rsidR="00961A4B" w:rsidRPr="00C45346" w:rsidRDefault="00961A4B">
            <w:pPr>
              <w:pStyle w:val="BodyText"/>
              <w:spacing w:before="7"/>
              <w:rPr>
                <w:sz w:val="22"/>
                <w:szCs w:val="22"/>
              </w:rPr>
            </w:pPr>
          </w:p>
        </w:tc>
        <w:tc>
          <w:tcPr>
            <w:tcW w:w="2160" w:type="dxa"/>
          </w:tcPr>
          <w:p w14:paraId="37CA00CD" w14:textId="74799ADC" w:rsidR="00961A4B" w:rsidRPr="00C45346" w:rsidRDefault="00961A4B">
            <w:pPr>
              <w:pStyle w:val="BodyText"/>
              <w:spacing w:before="7"/>
              <w:rPr>
                <w:sz w:val="22"/>
                <w:szCs w:val="22"/>
              </w:rPr>
            </w:pPr>
            <w:r w:rsidRPr="00C45346">
              <w:rPr>
                <w:sz w:val="22"/>
                <w:szCs w:val="22"/>
              </w:rPr>
              <w:t>(231) 769-2071</w:t>
            </w:r>
          </w:p>
        </w:tc>
      </w:tr>
      <w:tr w:rsidR="00961A4B" w:rsidRPr="00C45346" w14:paraId="4A6C57DA" w14:textId="77777777" w:rsidTr="00DB26C2">
        <w:tc>
          <w:tcPr>
            <w:tcW w:w="4320" w:type="dxa"/>
          </w:tcPr>
          <w:p w14:paraId="209B78E1" w14:textId="778ED9F9" w:rsidR="00961A4B" w:rsidRPr="00C45346" w:rsidRDefault="00961A4B" w:rsidP="00961A4B">
            <w:pPr>
              <w:pStyle w:val="BodyText"/>
              <w:spacing w:before="7"/>
              <w:rPr>
                <w:sz w:val="22"/>
                <w:szCs w:val="22"/>
              </w:rPr>
            </w:pPr>
            <w:r w:rsidRPr="00C45346">
              <w:rPr>
                <w:sz w:val="22"/>
                <w:szCs w:val="22"/>
              </w:rPr>
              <w:t>Customer Service Toll Free:</w:t>
            </w:r>
          </w:p>
        </w:tc>
        <w:tc>
          <w:tcPr>
            <w:tcW w:w="270" w:type="dxa"/>
          </w:tcPr>
          <w:p w14:paraId="07792024" w14:textId="77777777" w:rsidR="00961A4B" w:rsidRPr="00C45346" w:rsidRDefault="00961A4B">
            <w:pPr>
              <w:pStyle w:val="BodyText"/>
              <w:spacing w:before="7"/>
              <w:rPr>
                <w:sz w:val="22"/>
                <w:szCs w:val="22"/>
              </w:rPr>
            </w:pPr>
          </w:p>
        </w:tc>
        <w:tc>
          <w:tcPr>
            <w:tcW w:w="2160" w:type="dxa"/>
          </w:tcPr>
          <w:p w14:paraId="4CD2B4BB" w14:textId="43AD2E78" w:rsidR="00961A4B" w:rsidRPr="00C45346" w:rsidRDefault="00961A4B">
            <w:pPr>
              <w:pStyle w:val="BodyText"/>
              <w:spacing w:before="7"/>
              <w:rPr>
                <w:sz w:val="22"/>
                <w:szCs w:val="22"/>
              </w:rPr>
            </w:pPr>
            <w:r w:rsidRPr="00C45346">
              <w:rPr>
                <w:sz w:val="22"/>
                <w:szCs w:val="22"/>
              </w:rPr>
              <w:t>(800) 897-3301</w:t>
            </w:r>
          </w:p>
        </w:tc>
      </w:tr>
      <w:tr w:rsidR="00961A4B" w:rsidRPr="00C45346" w14:paraId="3BB72708" w14:textId="77777777" w:rsidTr="00DB26C2">
        <w:tc>
          <w:tcPr>
            <w:tcW w:w="4320" w:type="dxa"/>
          </w:tcPr>
          <w:p w14:paraId="0E501463" w14:textId="4B5B5B06" w:rsidR="00961A4B" w:rsidRPr="00C45346" w:rsidRDefault="00961A4B" w:rsidP="00961A4B">
            <w:pPr>
              <w:pStyle w:val="BodyText"/>
              <w:spacing w:before="7"/>
              <w:rPr>
                <w:sz w:val="22"/>
                <w:szCs w:val="22"/>
              </w:rPr>
            </w:pPr>
            <w:r w:rsidRPr="00C45346">
              <w:rPr>
                <w:sz w:val="22"/>
                <w:szCs w:val="22"/>
              </w:rPr>
              <w:t>Compliance Line:</w:t>
            </w:r>
          </w:p>
        </w:tc>
        <w:tc>
          <w:tcPr>
            <w:tcW w:w="270" w:type="dxa"/>
          </w:tcPr>
          <w:p w14:paraId="312AC859" w14:textId="77777777" w:rsidR="00961A4B" w:rsidRPr="00C45346" w:rsidRDefault="00961A4B">
            <w:pPr>
              <w:pStyle w:val="BodyText"/>
              <w:spacing w:before="7"/>
              <w:rPr>
                <w:sz w:val="22"/>
                <w:szCs w:val="22"/>
              </w:rPr>
            </w:pPr>
          </w:p>
        </w:tc>
        <w:tc>
          <w:tcPr>
            <w:tcW w:w="2160" w:type="dxa"/>
          </w:tcPr>
          <w:p w14:paraId="5154C284" w14:textId="70177106" w:rsidR="00961A4B" w:rsidRPr="00C45346" w:rsidRDefault="00961A4B">
            <w:pPr>
              <w:pStyle w:val="BodyText"/>
              <w:spacing w:before="7"/>
              <w:rPr>
                <w:sz w:val="22"/>
                <w:szCs w:val="22"/>
              </w:rPr>
            </w:pPr>
            <w:r w:rsidRPr="00C45346">
              <w:rPr>
                <w:sz w:val="22"/>
                <w:szCs w:val="22"/>
              </w:rPr>
              <w:t>(800) 420-3592</w:t>
            </w:r>
          </w:p>
        </w:tc>
      </w:tr>
      <w:tr w:rsidR="00961A4B" w:rsidRPr="00C45346" w14:paraId="406A7F91" w14:textId="77777777" w:rsidTr="00DB26C2">
        <w:tc>
          <w:tcPr>
            <w:tcW w:w="4320" w:type="dxa"/>
          </w:tcPr>
          <w:p w14:paraId="0FA0ABC6" w14:textId="53B9FF2C" w:rsidR="00961A4B" w:rsidRPr="00C45346" w:rsidRDefault="00961A4B" w:rsidP="00961A4B">
            <w:pPr>
              <w:pStyle w:val="BodyText"/>
              <w:spacing w:before="7"/>
              <w:rPr>
                <w:sz w:val="22"/>
                <w:szCs w:val="22"/>
              </w:rPr>
            </w:pPr>
            <w:r w:rsidRPr="00C45346">
              <w:rPr>
                <w:sz w:val="22"/>
                <w:szCs w:val="22"/>
              </w:rPr>
              <w:t>Compliance Fax:</w:t>
            </w:r>
          </w:p>
        </w:tc>
        <w:tc>
          <w:tcPr>
            <w:tcW w:w="270" w:type="dxa"/>
          </w:tcPr>
          <w:p w14:paraId="21EA848D" w14:textId="77777777" w:rsidR="00961A4B" w:rsidRPr="00C45346" w:rsidRDefault="00961A4B">
            <w:pPr>
              <w:pStyle w:val="BodyText"/>
              <w:spacing w:before="7"/>
              <w:rPr>
                <w:sz w:val="22"/>
                <w:szCs w:val="22"/>
              </w:rPr>
            </w:pPr>
          </w:p>
        </w:tc>
        <w:tc>
          <w:tcPr>
            <w:tcW w:w="2160" w:type="dxa"/>
          </w:tcPr>
          <w:p w14:paraId="3CEBE2D9" w14:textId="10694CFB" w:rsidR="00961A4B" w:rsidRPr="00C45346" w:rsidRDefault="00961A4B">
            <w:pPr>
              <w:pStyle w:val="BodyText"/>
              <w:spacing w:before="7"/>
              <w:rPr>
                <w:sz w:val="22"/>
                <w:szCs w:val="22"/>
              </w:rPr>
            </w:pPr>
            <w:r w:rsidRPr="00C45346">
              <w:rPr>
                <w:sz w:val="22"/>
                <w:szCs w:val="22"/>
              </w:rPr>
              <w:t>(231) 769-2075</w:t>
            </w:r>
          </w:p>
        </w:tc>
      </w:tr>
      <w:tr w:rsidR="003B478B" w:rsidRPr="00C45346" w14:paraId="40105A9C" w14:textId="77777777" w:rsidTr="00DB26C2">
        <w:tc>
          <w:tcPr>
            <w:tcW w:w="4320" w:type="dxa"/>
          </w:tcPr>
          <w:p w14:paraId="31DA56B8" w14:textId="4FE54805" w:rsidR="003B478B" w:rsidRPr="00C45346" w:rsidRDefault="003B478B" w:rsidP="00961A4B">
            <w:pPr>
              <w:pStyle w:val="BodyText"/>
              <w:spacing w:before="7"/>
              <w:rPr>
                <w:sz w:val="22"/>
                <w:szCs w:val="22"/>
              </w:rPr>
            </w:pPr>
          </w:p>
        </w:tc>
        <w:tc>
          <w:tcPr>
            <w:tcW w:w="270" w:type="dxa"/>
          </w:tcPr>
          <w:p w14:paraId="203D97F4" w14:textId="77777777" w:rsidR="003B478B" w:rsidRPr="00C45346" w:rsidRDefault="003B478B">
            <w:pPr>
              <w:pStyle w:val="BodyText"/>
              <w:spacing w:before="7"/>
              <w:rPr>
                <w:sz w:val="22"/>
                <w:szCs w:val="22"/>
              </w:rPr>
            </w:pPr>
          </w:p>
        </w:tc>
        <w:tc>
          <w:tcPr>
            <w:tcW w:w="2160" w:type="dxa"/>
          </w:tcPr>
          <w:p w14:paraId="75FB2D93" w14:textId="769BBE6D" w:rsidR="003B478B" w:rsidRPr="00C45346" w:rsidRDefault="003B478B">
            <w:pPr>
              <w:pStyle w:val="BodyText"/>
              <w:spacing w:before="7"/>
              <w:rPr>
                <w:sz w:val="22"/>
                <w:szCs w:val="22"/>
              </w:rPr>
            </w:pPr>
          </w:p>
        </w:tc>
      </w:tr>
    </w:tbl>
    <w:p w14:paraId="4075323D" w14:textId="772D745D" w:rsidR="00A947D2" w:rsidRPr="00C45346" w:rsidRDefault="00A947D2">
      <w:pPr>
        <w:pStyle w:val="BodyText"/>
        <w:spacing w:before="7"/>
        <w:rPr>
          <w:sz w:val="22"/>
          <w:szCs w:val="22"/>
        </w:rPr>
      </w:pPr>
    </w:p>
    <w:p w14:paraId="68328A5B" w14:textId="77777777" w:rsidR="00294D16" w:rsidRPr="00C45346" w:rsidRDefault="00294D16" w:rsidP="00294D16">
      <w:pPr>
        <w:pStyle w:val="BodyText"/>
        <w:spacing w:before="7"/>
        <w:jc w:val="center"/>
        <w:rPr>
          <w:sz w:val="22"/>
          <w:szCs w:val="22"/>
        </w:rPr>
      </w:pPr>
    </w:p>
    <w:p w14:paraId="7A8F8F27" w14:textId="77777777" w:rsidR="00294D16" w:rsidRPr="00C45346" w:rsidRDefault="00294D16" w:rsidP="00294D16">
      <w:pPr>
        <w:pStyle w:val="BodyText"/>
        <w:spacing w:before="7"/>
        <w:jc w:val="center"/>
        <w:rPr>
          <w:sz w:val="22"/>
          <w:szCs w:val="22"/>
        </w:rPr>
      </w:pPr>
    </w:p>
    <w:p w14:paraId="25D60B73" w14:textId="75F2B17A" w:rsidR="00A947D2" w:rsidRPr="00C45346" w:rsidRDefault="00294D16" w:rsidP="00294D16">
      <w:pPr>
        <w:pStyle w:val="BodyText"/>
        <w:spacing w:before="7"/>
        <w:jc w:val="center"/>
        <w:rPr>
          <w:sz w:val="22"/>
          <w:szCs w:val="22"/>
        </w:rPr>
      </w:pPr>
      <w:r w:rsidRPr="00C45346">
        <w:rPr>
          <w:sz w:val="22"/>
          <w:szCs w:val="22"/>
        </w:rPr>
        <w:t xml:space="preserve">Hours of operation: 8:00 a.m. – 5:00 p.m. </w:t>
      </w:r>
    </w:p>
    <w:p w14:paraId="1E640172" w14:textId="442A10A1" w:rsidR="00294D16" w:rsidRPr="00C45346" w:rsidRDefault="00294D16" w:rsidP="00294D16">
      <w:pPr>
        <w:pStyle w:val="BodyText"/>
        <w:spacing w:before="7"/>
        <w:jc w:val="center"/>
        <w:rPr>
          <w:sz w:val="22"/>
          <w:szCs w:val="22"/>
        </w:rPr>
      </w:pPr>
      <w:r w:rsidRPr="00C45346">
        <w:rPr>
          <w:sz w:val="22"/>
          <w:szCs w:val="22"/>
        </w:rPr>
        <w:t>Monday – Friday</w:t>
      </w:r>
    </w:p>
    <w:p w14:paraId="1CCCBD11" w14:textId="761711DB" w:rsidR="00294D16" w:rsidRPr="00C45346" w:rsidRDefault="00294D16" w:rsidP="00294D16">
      <w:pPr>
        <w:pStyle w:val="BodyText"/>
        <w:spacing w:before="7"/>
        <w:jc w:val="center"/>
        <w:rPr>
          <w:sz w:val="22"/>
          <w:szCs w:val="22"/>
        </w:rPr>
      </w:pPr>
      <w:r w:rsidRPr="00C45346">
        <w:rPr>
          <w:sz w:val="22"/>
          <w:szCs w:val="22"/>
        </w:rPr>
        <w:t>(</w:t>
      </w:r>
      <w:r w:rsidR="001D3A12" w:rsidRPr="00C45346">
        <w:rPr>
          <w:sz w:val="22"/>
          <w:szCs w:val="22"/>
        </w:rPr>
        <w:t>except</w:t>
      </w:r>
      <w:r w:rsidRPr="00C45346">
        <w:rPr>
          <w:sz w:val="22"/>
          <w:szCs w:val="22"/>
        </w:rPr>
        <w:t xml:space="preserve"> for holidays)</w:t>
      </w:r>
    </w:p>
    <w:p w14:paraId="486F36E3" w14:textId="7073B27E" w:rsidR="00DB26C2" w:rsidRPr="00C45346" w:rsidRDefault="00DB26C2">
      <w:pPr>
        <w:pStyle w:val="BodyText"/>
        <w:spacing w:before="7"/>
        <w:rPr>
          <w:sz w:val="22"/>
          <w:szCs w:val="22"/>
        </w:rPr>
      </w:pPr>
    </w:p>
    <w:p w14:paraId="21937832" w14:textId="77777777" w:rsidR="00294D16" w:rsidRPr="00C45346" w:rsidRDefault="00294D16">
      <w:pPr>
        <w:pStyle w:val="BodyText"/>
        <w:spacing w:before="7"/>
        <w:rPr>
          <w:sz w:val="22"/>
          <w:szCs w:val="22"/>
        </w:rPr>
      </w:pPr>
    </w:p>
    <w:p w14:paraId="503DB4F9" w14:textId="6A54830E" w:rsidR="00DB26C2" w:rsidRPr="00C45346" w:rsidRDefault="00DB26C2" w:rsidP="00294D16">
      <w:pPr>
        <w:pStyle w:val="BodyText"/>
        <w:spacing w:before="7"/>
        <w:rPr>
          <w:sz w:val="22"/>
          <w:szCs w:val="22"/>
        </w:rPr>
      </w:pPr>
    </w:p>
    <w:p w14:paraId="47349EAE" w14:textId="48B856F2" w:rsidR="00DB26C2" w:rsidRDefault="00DB26C2">
      <w:pPr>
        <w:pStyle w:val="BodyText"/>
        <w:spacing w:before="7"/>
        <w:rPr>
          <w:sz w:val="22"/>
          <w:szCs w:val="22"/>
        </w:rPr>
      </w:pPr>
    </w:p>
    <w:p w14:paraId="62EC64AB" w14:textId="21DEDD66" w:rsidR="00DB26C2" w:rsidRDefault="00DB26C2">
      <w:pPr>
        <w:pStyle w:val="BodyText"/>
        <w:spacing w:before="7"/>
        <w:rPr>
          <w:sz w:val="22"/>
          <w:szCs w:val="22"/>
        </w:rPr>
      </w:pPr>
    </w:p>
    <w:p w14:paraId="725C1CCB" w14:textId="2E48A558" w:rsidR="005E3D0F" w:rsidRDefault="0044263F" w:rsidP="00C31C4E">
      <w:pPr>
        <w:pStyle w:val="BodyText"/>
        <w:spacing w:before="7"/>
        <w:jc w:val="center"/>
        <w:rPr>
          <w:rStyle w:val="Hyperlink"/>
          <w:sz w:val="22"/>
          <w:szCs w:val="22"/>
        </w:rPr>
      </w:pPr>
      <w:r>
        <w:rPr>
          <w:sz w:val="22"/>
          <w:szCs w:val="22"/>
        </w:rPr>
        <w:t xml:space="preserve">Website Address:  </w:t>
      </w:r>
      <w:hyperlink r:id="rId84" w:history="1">
        <w:r w:rsidR="00C31C4E" w:rsidRPr="004D613D">
          <w:rPr>
            <w:rStyle w:val="Hyperlink"/>
            <w:sz w:val="22"/>
            <w:szCs w:val="22"/>
          </w:rPr>
          <w:t>http://www.lsre.org</w:t>
        </w:r>
      </w:hyperlink>
    </w:p>
    <w:p w14:paraId="619D8BF3" w14:textId="740EDE2A" w:rsidR="00DB26C2" w:rsidRDefault="00DB26C2">
      <w:pPr>
        <w:pStyle w:val="BodyText"/>
        <w:spacing w:before="7"/>
        <w:rPr>
          <w:sz w:val="22"/>
          <w:szCs w:val="22"/>
        </w:rPr>
      </w:pPr>
    </w:p>
    <w:p w14:paraId="796DD8E1" w14:textId="06263809" w:rsidR="00DB26C2" w:rsidRDefault="00DB26C2">
      <w:pPr>
        <w:pStyle w:val="BodyText"/>
        <w:spacing w:before="7"/>
        <w:rPr>
          <w:sz w:val="22"/>
          <w:szCs w:val="22"/>
        </w:rPr>
      </w:pPr>
    </w:p>
    <w:p w14:paraId="03407456" w14:textId="736CB398" w:rsidR="00DB26C2" w:rsidRDefault="005E3D0F" w:rsidP="005E3D0F">
      <w:pPr>
        <w:pStyle w:val="BodyText"/>
        <w:spacing w:before="7"/>
        <w:jc w:val="center"/>
        <w:rPr>
          <w:sz w:val="20"/>
          <w:szCs w:val="20"/>
        </w:rPr>
      </w:pPr>
      <w:r>
        <w:rPr>
          <w:sz w:val="20"/>
          <w:szCs w:val="20"/>
        </w:rPr>
        <w:t>Published: December 2015</w:t>
      </w:r>
    </w:p>
    <w:p w14:paraId="2C32B552" w14:textId="7D3E7A22" w:rsidR="005E3D0F" w:rsidRPr="00CC3C96" w:rsidRDefault="005E3D0F" w:rsidP="005E3D0F">
      <w:pPr>
        <w:pStyle w:val="BodyText"/>
        <w:spacing w:before="7"/>
        <w:jc w:val="center"/>
        <w:rPr>
          <w:sz w:val="20"/>
          <w:szCs w:val="20"/>
        </w:rPr>
      </w:pPr>
      <w:r w:rsidRPr="00CC3C96">
        <w:rPr>
          <w:sz w:val="20"/>
          <w:szCs w:val="20"/>
        </w:rPr>
        <w:t xml:space="preserve">Revised: </w:t>
      </w:r>
      <w:r w:rsidR="007335BB">
        <w:rPr>
          <w:sz w:val="20"/>
          <w:szCs w:val="20"/>
        </w:rPr>
        <w:t>June 4</w:t>
      </w:r>
      <w:r w:rsidR="00C45346" w:rsidRPr="003C748E">
        <w:rPr>
          <w:sz w:val="20"/>
          <w:szCs w:val="20"/>
        </w:rPr>
        <w:t>, 20</w:t>
      </w:r>
      <w:r w:rsidR="008C18AE">
        <w:rPr>
          <w:sz w:val="20"/>
          <w:szCs w:val="20"/>
        </w:rPr>
        <w:t>20</w:t>
      </w:r>
    </w:p>
    <w:p w14:paraId="6C7BB319" w14:textId="6092AC82" w:rsidR="00DB26C2" w:rsidRDefault="00DB26C2">
      <w:pPr>
        <w:pStyle w:val="BodyText"/>
        <w:spacing w:before="7"/>
        <w:rPr>
          <w:sz w:val="22"/>
          <w:szCs w:val="22"/>
        </w:rPr>
      </w:pPr>
    </w:p>
    <w:p w14:paraId="75F0DCC0" w14:textId="3451B6AD" w:rsidR="00DB26C2" w:rsidRDefault="00DB26C2">
      <w:pPr>
        <w:pStyle w:val="BodyText"/>
        <w:spacing w:before="7"/>
        <w:rPr>
          <w:sz w:val="22"/>
          <w:szCs w:val="22"/>
        </w:rPr>
      </w:pPr>
    </w:p>
    <w:sectPr w:rsidR="00DB26C2">
      <w:footerReference w:type="default" r:id="rId85"/>
      <w:pgSz w:w="12240" w:h="15840"/>
      <w:pgMar w:top="1500" w:right="17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DD26F" w14:textId="77777777" w:rsidR="00961E49" w:rsidRDefault="00961E49">
      <w:r>
        <w:separator/>
      </w:r>
    </w:p>
  </w:endnote>
  <w:endnote w:type="continuationSeparator" w:id="0">
    <w:p w14:paraId="069A8435" w14:textId="77777777" w:rsidR="00961E49" w:rsidRDefault="00961E49">
      <w:r>
        <w:continuationSeparator/>
      </w:r>
    </w:p>
  </w:endnote>
  <w:endnote w:type="continuationNotice" w:id="1">
    <w:p w14:paraId="431634F7" w14:textId="77777777" w:rsidR="00961E49" w:rsidRDefault="00961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XJOOXO+Calibr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02E9" w14:textId="77777777" w:rsidR="007D3251" w:rsidRDefault="007D3251" w:rsidP="006016FC">
    <w:pPr>
      <w:pStyle w:val="Footer"/>
      <w:tabs>
        <w:tab w:val="clear" w:pos="4680"/>
        <w:tab w:val="clear" w:pos="9360"/>
        <w:tab w:val="right" w:pos="10512"/>
      </w:tabs>
      <w:rPr>
        <w:noProof/>
      </w:rPr>
    </w:pPr>
    <w:bookmarkStart w:id="65" w:name="_Hlk502755872"/>
    <w:bookmarkStart w:id="66" w:name="_Hlk502755873"/>
    <w:bookmarkStart w:id="67" w:name="_Hlk502755874"/>
  </w:p>
  <w:p w14:paraId="388E6A6E" w14:textId="1676B690" w:rsidR="007D3251" w:rsidRPr="002932B6" w:rsidRDefault="007D3251" w:rsidP="006016FC">
    <w:pPr>
      <w:pStyle w:val="Footer"/>
      <w:tabs>
        <w:tab w:val="clear" w:pos="4680"/>
        <w:tab w:val="clear" w:pos="9360"/>
        <w:tab w:val="right" w:pos="10512"/>
      </w:tabs>
      <w:rPr>
        <w:noProof/>
      </w:rPr>
    </w:pPr>
    <w:r w:rsidRPr="002932B6">
      <w:rPr>
        <w:noProof/>
      </w:rPr>
      <w:t>Lakeshore Regional Entity Customer Services</w:t>
    </w:r>
    <w:r>
      <w:rPr>
        <w:noProof/>
      </w:rPr>
      <w:tab/>
    </w:r>
    <w:r>
      <w:rPr>
        <w:noProof/>
      </w:rPr>
      <w:fldChar w:fldCharType="begin"/>
    </w:r>
    <w:r>
      <w:rPr>
        <w:noProof/>
      </w:rPr>
      <w:instrText xml:space="preserve"> PAGE   \* MERGEFORMAT </w:instrText>
    </w:r>
    <w:r>
      <w:rPr>
        <w:noProof/>
      </w:rPr>
      <w:fldChar w:fldCharType="separate"/>
    </w:r>
    <w:r w:rsidR="00FA3A8A">
      <w:rPr>
        <w:noProof/>
      </w:rPr>
      <w:t>11</w:t>
    </w:r>
    <w:r>
      <w:rPr>
        <w:noProof/>
      </w:rPr>
      <w:fldChar w:fldCharType="end"/>
    </w:r>
  </w:p>
  <w:p w14:paraId="53F0C806" w14:textId="3516D349" w:rsidR="007D3251" w:rsidRPr="006016FC" w:rsidRDefault="007D3251" w:rsidP="006016FC">
    <w:pPr>
      <w:pStyle w:val="Footer"/>
      <w:rPr>
        <w:noProof/>
      </w:rPr>
    </w:pPr>
    <w:r w:rsidRPr="002932B6">
      <w:rPr>
        <w:noProof/>
      </w:rPr>
      <w:t>(800) 897-3301</w:t>
    </w:r>
    <w:bookmarkEnd w:id="65"/>
    <w:bookmarkEnd w:id="66"/>
    <w:bookmarkEnd w:id="6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628396"/>
      <w:docPartObj>
        <w:docPartGallery w:val="Page Numbers (Bottom of Page)"/>
        <w:docPartUnique/>
      </w:docPartObj>
    </w:sdtPr>
    <w:sdtEndPr>
      <w:rPr>
        <w:noProof/>
      </w:rPr>
    </w:sdtEndPr>
    <w:sdtContent>
      <w:p w14:paraId="2E8CEA50" w14:textId="2151E707" w:rsidR="007D3251" w:rsidRDefault="007D3251" w:rsidP="006D05E1">
        <w:pPr>
          <w:pStyle w:val="Footer"/>
          <w:jc w:val="right"/>
          <w:rPr>
            <w:noProof/>
          </w:rPr>
        </w:pPr>
        <w:r>
          <w:fldChar w:fldCharType="begin"/>
        </w:r>
        <w:r>
          <w:instrText xml:space="preserve"> PAGE   \* MERGEFORMAT </w:instrText>
        </w:r>
        <w:r>
          <w:fldChar w:fldCharType="separate"/>
        </w:r>
        <w:r w:rsidR="00FA3A8A">
          <w:rPr>
            <w:noProof/>
          </w:rPr>
          <w:t>15</w:t>
        </w:r>
        <w:r>
          <w:rPr>
            <w:noProof/>
          </w:rPr>
          <w:fldChar w:fldCharType="end"/>
        </w:r>
      </w:p>
    </w:sdtContent>
  </w:sdt>
  <w:p w14:paraId="43CC8FBC" w14:textId="7B23FC24" w:rsidR="007D3251" w:rsidRDefault="007D3251" w:rsidP="006D05E1">
    <w:pPr>
      <w:pStyle w:val="Footer"/>
      <w:rPr>
        <w:noProof/>
      </w:rPr>
    </w:pPr>
    <w:r>
      <w:rPr>
        <w:noProof/>
      </w:rPr>
      <w:t xml:space="preserve">Lakeshore Regional Entity Customer Services: </w:t>
    </w:r>
  </w:p>
  <w:p w14:paraId="19B30A26" w14:textId="77777777" w:rsidR="007D3251" w:rsidRPr="00E440E9" w:rsidRDefault="007D3251" w:rsidP="006D05E1">
    <w:pPr>
      <w:pStyle w:val="Footer"/>
      <w:rPr>
        <w:noProof/>
      </w:rPr>
    </w:pPr>
    <w:r>
      <w:rPr>
        <w:noProof/>
      </w:rPr>
      <w:t>(800) 897-3301</w:t>
    </w:r>
  </w:p>
  <w:p w14:paraId="610C5130" w14:textId="4554A018" w:rsidR="007D3251" w:rsidRDefault="007D3251" w:rsidP="006D05E1">
    <w:pPr>
      <w:pStyle w:val="Footer"/>
    </w:pPr>
  </w:p>
  <w:p w14:paraId="46B450B3" w14:textId="0678BD8C" w:rsidR="007D3251" w:rsidRDefault="007D325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29355"/>
      <w:docPartObj>
        <w:docPartGallery w:val="Page Numbers (Bottom of Page)"/>
        <w:docPartUnique/>
      </w:docPartObj>
    </w:sdtPr>
    <w:sdtEndPr>
      <w:rPr>
        <w:noProof/>
      </w:rPr>
    </w:sdtEndPr>
    <w:sdtContent>
      <w:p w14:paraId="30CF41BF" w14:textId="4A87FE6B" w:rsidR="007D3251" w:rsidRDefault="007D3251" w:rsidP="006D05E1">
        <w:pPr>
          <w:pStyle w:val="Footer"/>
          <w:jc w:val="right"/>
          <w:rPr>
            <w:noProof/>
          </w:rPr>
        </w:pPr>
        <w:r>
          <w:fldChar w:fldCharType="begin"/>
        </w:r>
        <w:r>
          <w:instrText xml:space="preserve"> PAGE   \* MERGEFORMAT </w:instrText>
        </w:r>
        <w:r>
          <w:fldChar w:fldCharType="separate"/>
        </w:r>
        <w:r w:rsidR="00FA3A8A">
          <w:rPr>
            <w:noProof/>
          </w:rPr>
          <w:t>21</w:t>
        </w:r>
        <w:r>
          <w:rPr>
            <w:noProof/>
          </w:rPr>
          <w:fldChar w:fldCharType="end"/>
        </w:r>
      </w:p>
    </w:sdtContent>
  </w:sdt>
  <w:p w14:paraId="79D42F6D" w14:textId="411DD709" w:rsidR="007D3251" w:rsidRDefault="007D3251" w:rsidP="006D05E1">
    <w:pPr>
      <w:pStyle w:val="Footer"/>
      <w:rPr>
        <w:noProof/>
      </w:rPr>
    </w:pPr>
    <w:r>
      <w:rPr>
        <w:noProof/>
      </w:rPr>
      <w:t xml:space="preserve">Lakeshore Regional Entity Customer Services: </w:t>
    </w:r>
  </w:p>
  <w:p w14:paraId="5C2C4F8C" w14:textId="77777777" w:rsidR="007D3251" w:rsidRPr="00E440E9" w:rsidRDefault="007D3251" w:rsidP="006D05E1">
    <w:pPr>
      <w:pStyle w:val="Footer"/>
      <w:rPr>
        <w:noProof/>
      </w:rPr>
    </w:pPr>
    <w:r>
      <w:rPr>
        <w:noProof/>
      </w:rPr>
      <w:t>(800) 897-3301</w:t>
    </w:r>
  </w:p>
  <w:p w14:paraId="13C5C1CC" w14:textId="014A342D" w:rsidR="007D3251" w:rsidRDefault="007D3251" w:rsidP="006D05E1">
    <w:pPr>
      <w:pStyle w:val="Footer"/>
    </w:pPr>
  </w:p>
  <w:p w14:paraId="46B450B5" w14:textId="0958190D" w:rsidR="007D3251" w:rsidRDefault="007D325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224841"/>
      <w:docPartObj>
        <w:docPartGallery w:val="Page Numbers (Bottom of Page)"/>
        <w:docPartUnique/>
      </w:docPartObj>
    </w:sdtPr>
    <w:sdtEndPr>
      <w:rPr>
        <w:noProof/>
      </w:rPr>
    </w:sdtEndPr>
    <w:sdtContent>
      <w:p w14:paraId="4F0C7A9A" w14:textId="2DECC0A1" w:rsidR="007D3251" w:rsidRDefault="007D3251" w:rsidP="006D05E1">
        <w:pPr>
          <w:pStyle w:val="Footer"/>
          <w:jc w:val="right"/>
          <w:rPr>
            <w:noProof/>
          </w:rPr>
        </w:pPr>
        <w:r>
          <w:fldChar w:fldCharType="begin"/>
        </w:r>
        <w:r>
          <w:instrText xml:space="preserve"> PAGE   \* MERGEFORMAT </w:instrText>
        </w:r>
        <w:r>
          <w:fldChar w:fldCharType="separate"/>
        </w:r>
        <w:r w:rsidR="00FA3A8A">
          <w:rPr>
            <w:noProof/>
          </w:rPr>
          <w:t>52</w:t>
        </w:r>
        <w:r>
          <w:rPr>
            <w:noProof/>
          </w:rPr>
          <w:fldChar w:fldCharType="end"/>
        </w:r>
      </w:p>
    </w:sdtContent>
  </w:sdt>
  <w:p w14:paraId="6822CE7B" w14:textId="60A90407" w:rsidR="007D3251" w:rsidRDefault="007D3251" w:rsidP="006D05E1">
    <w:pPr>
      <w:pStyle w:val="Footer"/>
      <w:rPr>
        <w:noProof/>
      </w:rPr>
    </w:pPr>
    <w:r>
      <w:rPr>
        <w:noProof/>
      </w:rPr>
      <w:t xml:space="preserve">Lakeshore Regional Entity Customer Services: </w:t>
    </w:r>
  </w:p>
  <w:p w14:paraId="1A58238C" w14:textId="77777777" w:rsidR="007D3251" w:rsidRPr="00E440E9" w:rsidRDefault="007D3251" w:rsidP="006D05E1">
    <w:pPr>
      <w:pStyle w:val="Footer"/>
      <w:rPr>
        <w:noProof/>
      </w:rPr>
    </w:pPr>
    <w:r>
      <w:rPr>
        <w:noProof/>
      </w:rPr>
      <w:t>(800) 897-3301</w:t>
    </w:r>
  </w:p>
  <w:p w14:paraId="783FA218" w14:textId="1681E42A" w:rsidR="007D3251" w:rsidRDefault="007D3251" w:rsidP="006D05E1">
    <w:pPr>
      <w:pStyle w:val="Footer"/>
    </w:pPr>
  </w:p>
  <w:p w14:paraId="46B450B6" w14:textId="6B10A2BA" w:rsidR="007D3251" w:rsidRDefault="007D3251">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50B7" w14:textId="77777777" w:rsidR="007D3251" w:rsidRDefault="007D325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7495C" w14:textId="77777777" w:rsidR="00961E49" w:rsidRDefault="00961E49">
      <w:r>
        <w:separator/>
      </w:r>
    </w:p>
  </w:footnote>
  <w:footnote w:type="continuationSeparator" w:id="0">
    <w:p w14:paraId="60CCBC11" w14:textId="77777777" w:rsidR="00961E49" w:rsidRDefault="00961E49">
      <w:r>
        <w:continuationSeparator/>
      </w:r>
    </w:p>
  </w:footnote>
  <w:footnote w:type="continuationNotice" w:id="1">
    <w:p w14:paraId="24271732" w14:textId="77777777" w:rsidR="00961E49" w:rsidRDefault="00961E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4C88"/>
    <w:multiLevelType w:val="hybridMultilevel"/>
    <w:tmpl w:val="646851D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D9B1F86"/>
    <w:multiLevelType w:val="hybridMultilevel"/>
    <w:tmpl w:val="1ADA8DDA"/>
    <w:lvl w:ilvl="0" w:tplc="815E7C6E">
      <w:start w:val="1"/>
      <w:numFmt w:val="bullet"/>
      <w:lvlText w:val=""/>
      <w:lvlJc w:val="left"/>
      <w:pPr>
        <w:ind w:left="900" w:hanging="360"/>
      </w:pPr>
      <w:rPr>
        <w:rFonts w:ascii="Symbol" w:eastAsia="Symbol" w:hAnsi="Symbol" w:cs="Symbol" w:hint="default"/>
        <w:w w:val="99"/>
        <w:sz w:val="24"/>
        <w:szCs w:val="24"/>
      </w:rPr>
    </w:lvl>
    <w:lvl w:ilvl="1" w:tplc="05D4DB8E">
      <w:start w:val="1"/>
      <w:numFmt w:val="bullet"/>
      <w:lvlText w:val="•"/>
      <w:lvlJc w:val="left"/>
      <w:pPr>
        <w:ind w:left="1862" w:hanging="360"/>
      </w:pPr>
      <w:rPr>
        <w:rFonts w:hint="default"/>
      </w:rPr>
    </w:lvl>
    <w:lvl w:ilvl="2" w:tplc="6E504D9A">
      <w:start w:val="1"/>
      <w:numFmt w:val="bullet"/>
      <w:lvlText w:val="•"/>
      <w:lvlJc w:val="left"/>
      <w:pPr>
        <w:ind w:left="2824" w:hanging="360"/>
      </w:pPr>
      <w:rPr>
        <w:rFonts w:hint="default"/>
      </w:rPr>
    </w:lvl>
    <w:lvl w:ilvl="3" w:tplc="70BC3C0C">
      <w:start w:val="1"/>
      <w:numFmt w:val="bullet"/>
      <w:lvlText w:val="•"/>
      <w:lvlJc w:val="left"/>
      <w:pPr>
        <w:ind w:left="3786" w:hanging="360"/>
      </w:pPr>
      <w:rPr>
        <w:rFonts w:hint="default"/>
      </w:rPr>
    </w:lvl>
    <w:lvl w:ilvl="4" w:tplc="02A6160C">
      <w:start w:val="1"/>
      <w:numFmt w:val="bullet"/>
      <w:lvlText w:val="•"/>
      <w:lvlJc w:val="left"/>
      <w:pPr>
        <w:ind w:left="4748" w:hanging="360"/>
      </w:pPr>
      <w:rPr>
        <w:rFonts w:hint="default"/>
      </w:rPr>
    </w:lvl>
    <w:lvl w:ilvl="5" w:tplc="3BBA986A">
      <w:start w:val="1"/>
      <w:numFmt w:val="bullet"/>
      <w:lvlText w:val="•"/>
      <w:lvlJc w:val="left"/>
      <w:pPr>
        <w:ind w:left="5710" w:hanging="360"/>
      </w:pPr>
      <w:rPr>
        <w:rFonts w:hint="default"/>
      </w:rPr>
    </w:lvl>
    <w:lvl w:ilvl="6" w:tplc="9894E5FC">
      <w:start w:val="1"/>
      <w:numFmt w:val="bullet"/>
      <w:lvlText w:val="•"/>
      <w:lvlJc w:val="left"/>
      <w:pPr>
        <w:ind w:left="6672" w:hanging="360"/>
      </w:pPr>
      <w:rPr>
        <w:rFonts w:hint="default"/>
      </w:rPr>
    </w:lvl>
    <w:lvl w:ilvl="7" w:tplc="7870CE0C">
      <w:start w:val="1"/>
      <w:numFmt w:val="bullet"/>
      <w:lvlText w:val="•"/>
      <w:lvlJc w:val="left"/>
      <w:pPr>
        <w:ind w:left="7634" w:hanging="360"/>
      </w:pPr>
      <w:rPr>
        <w:rFonts w:hint="default"/>
      </w:rPr>
    </w:lvl>
    <w:lvl w:ilvl="8" w:tplc="2F82F93E">
      <w:start w:val="1"/>
      <w:numFmt w:val="bullet"/>
      <w:lvlText w:val="•"/>
      <w:lvlJc w:val="left"/>
      <w:pPr>
        <w:ind w:left="8596" w:hanging="360"/>
      </w:pPr>
      <w:rPr>
        <w:rFonts w:hint="default"/>
      </w:rPr>
    </w:lvl>
  </w:abstractNum>
  <w:abstractNum w:abstractNumId="2" w15:restartNumberingAfterBreak="0">
    <w:nsid w:val="0DBD43E2"/>
    <w:multiLevelType w:val="hybridMultilevel"/>
    <w:tmpl w:val="122EB606"/>
    <w:lvl w:ilvl="0" w:tplc="04090001">
      <w:start w:val="1"/>
      <w:numFmt w:val="bullet"/>
      <w:lvlText w:val=""/>
      <w:lvlJc w:val="left"/>
      <w:pPr>
        <w:ind w:left="238" w:hanging="360"/>
      </w:pPr>
      <w:rPr>
        <w:rFonts w:ascii="Symbol" w:hAnsi="Symbol" w:hint="default"/>
      </w:rPr>
    </w:lvl>
    <w:lvl w:ilvl="1" w:tplc="04090003" w:tentative="1">
      <w:start w:val="1"/>
      <w:numFmt w:val="bullet"/>
      <w:lvlText w:val="o"/>
      <w:lvlJc w:val="left"/>
      <w:pPr>
        <w:ind w:left="958" w:hanging="360"/>
      </w:pPr>
      <w:rPr>
        <w:rFonts w:ascii="Courier New" w:hAnsi="Courier New" w:cs="Courier New" w:hint="default"/>
      </w:rPr>
    </w:lvl>
    <w:lvl w:ilvl="2" w:tplc="04090005" w:tentative="1">
      <w:start w:val="1"/>
      <w:numFmt w:val="bullet"/>
      <w:lvlText w:val=""/>
      <w:lvlJc w:val="left"/>
      <w:pPr>
        <w:ind w:left="1678" w:hanging="360"/>
      </w:pPr>
      <w:rPr>
        <w:rFonts w:ascii="Wingdings" w:hAnsi="Wingdings" w:hint="default"/>
      </w:rPr>
    </w:lvl>
    <w:lvl w:ilvl="3" w:tplc="04090001" w:tentative="1">
      <w:start w:val="1"/>
      <w:numFmt w:val="bullet"/>
      <w:lvlText w:val=""/>
      <w:lvlJc w:val="left"/>
      <w:pPr>
        <w:ind w:left="2398" w:hanging="360"/>
      </w:pPr>
      <w:rPr>
        <w:rFonts w:ascii="Symbol" w:hAnsi="Symbol" w:hint="default"/>
      </w:rPr>
    </w:lvl>
    <w:lvl w:ilvl="4" w:tplc="04090003" w:tentative="1">
      <w:start w:val="1"/>
      <w:numFmt w:val="bullet"/>
      <w:lvlText w:val="o"/>
      <w:lvlJc w:val="left"/>
      <w:pPr>
        <w:ind w:left="3118" w:hanging="360"/>
      </w:pPr>
      <w:rPr>
        <w:rFonts w:ascii="Courier New" w:hAnsi="Courier New" w:cs="Courier New" w:hint="default"/>
      </w:rPr>
    </w:lvl>
    <w:lvl w:ilvl="5" w:tplc="04090005" w:tentative="1">
      <w:start w:val="1"/>
      <w:numFmt w:val="bullet"/>
      <w:lvlText w:val=""/>
      <w:lvlJc w:val="left"/>
      <w:pPr>
        <w:ind w:left="3838" w:hanging="360"/>
      </w:pPr>
      <w:rPr>
        <w:rFonts w:ascii="Wingdings" w:hAnsi="Wingdings" w:hint="default"/>
      </w:rPr>
    </w:lvl>
    <w:lvl w:ilvl="6" w:tplc="04090001" w:tentative="1">
      <w:start w:val="1"/>
      <w:numFmt w:val="bullet"/>
      <w:lvlText w:val=""/>
      <w:lvlJc w:val="left"/>
      <w:pPr>
        <w:ind w:left="4558" w:hanging="360"/>
      </w:pPr>
      <w:rPr>
        <w:rFonts w:ascii="Symbol" w:hAnsi="Symbol" w:hint="default"/>
      </w:rPr>
    </w:lvl>
    <w:lvl w:ilvl="7" w:tplc="04090003" w:tentative="1">
      <w:start w:val="1"/>
      <w:numFmt w:val="bullet"/>
      <w:lvlText w:val="o"/>
      <w:lvlJc w:val="left"/>
      <w:pPr>
        <w:ind w:left="5278" w:hanging="360"/>
      </w:pPr>
      <w:rPr>
        <w:rFonts w:ascii="Courier New" w:hAnsi="Courier New" w:cs="Courier New" w:hint="default"/>
      </w:rPr>
    </w:lvl>
    <w:lvl w:ilvl="8" w:tplc="04090005" w:tentative="1">
      <w:start w:val="1"/>
      <w:numFmt w:val="bullet"/>
      <w:lvlText w:val=""/>
      <w:lvlJc w:val="left"/>
      <w:pPr>
        <w:ind w:left="5998" w:hanging="360"/>
      </w:pPr>
      <w:rPr>
        <w:rFonts w:ascii="Wingdings" w:hAnsi="Wingdings" w:hint="default"/>
      </w:rPr>
    </w:lvl>
  </w:abstractNum>
  <w:abstractNum w:abstractNumId="3" w15:restartNumberingAfterBreak="0">
    <w:nsid w:val="135E3568"/>
    <w:multiLevelType w:val="hybridMultilevel"/>
    <w:tmpl w:val="73363F7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1F1A547A"/>
    <w:multiLevelType w:val="hybridMultilevel"/>
    <w:tmpl w:val="4C4463A6"/>
    <w:lvl w:ilvl="0" w:tplc="76505946">
      <w:start w:val="1"/>
      <w:numFmt w:val="bullet"/>
      <w:lvlText w:val=""/>
      <w:lvlJc w:val="left"/>
      <w:pPr>
        <w:ind w:left="554" w:hanging="272"/>
      </w:pPr>
      <w:rPr>
        <w:rFonts w:ascii="Symbol" w:eastAsia="Symbol" w:hAnsi="Symbol" w:cs="Symbol" w:hint="default"/>
        <w:w w:val="99"/>
        <w:sz w:val="24"/>
        <w:szCs w:val="24"/>
      </w:rPr>
    </w:lvl>
    <w:lvl w:ilvl="1" w:tplc="34B0A4D2">
      <w:start w:val="1"/>
      <w:numFmt w:val="bullet"/>
      <w:lvlText w:val="•"/>
      <w:lvlJc w:val="left"/>
      <w:pPr>
        <w:ind w:left="847" w:hanging="272"/>
      </w:pPr>
      <w:rPr>
        <w:rFonts w:hint="default"/>
      </w:rPr>
    </w:lvl>
    <w:lvl w:ilvl="2" w:tplc="A8068FC4">
      <w:start w:val="1"/>
      <w:numFmt w:val="bullet"/>
      <w:lvlText w:val="•"/>
      <w:lvlJc w:val="left"/>
      <w:pPr>
        <w:ind w:left="1134" w:hanging="272"/>
      </w:pPr>
      <w:rPr>
        <w:rFonts w:hint="default"/>
      </w:rPr>
    </w:lvl>
    <w:lvl w:ilvl="3" w:tplc="F9361F1C">
      <w:start w:val="1"/>
      <w:numFmt w:val="bullet"/>
      <w:lvlText w:val="•"/>
      <w:lvlJc w:val="left"/>
      <w:pPr>
        <w:ind w:left="1422" w:hanging="272"/>
      </w:pPr>
      <w:rPr>
        <w:rFonts w:hint="default"/>
      </w:rPr>
    </w:lvl>
    <w:lvl w:ilvl="4" w:tplc="F4284A08">
      <w:start w:val="1"/>
      <w:numFmt w:val="bullet"/>
      <w:lvlText w:val="•"/>
      <w:lvlJc w:val="left"/>
      <w:pPr>
        <w:ind w:left="1709" w:hanging="272"/>
      </w:pPr>
      <w:rPr>
        <w:rFonts w:hint="default"/>
      </w:rPr>
    </w:lvl>
    <w:lvl w:ilvl="5" w:tplc="AB044EF4">
      <w:start w:val="1"/>
      <w:numFmt w:val="bullet"/>
      <w:lvlText w:val="•"/>
      <w:lvlJc w:val="left"/>
      <w:pPr>
        <w:ind w:left="1997" w:hanging="272"/>
      </w:pPr>
      <w:rPr>
        <w:rFonts w:hint="default"/>
      </w:rPr>
    </w:lvl>
    <w:lvl w:ilvl="6" w:tplc="77DEE634">
      <w:start w:val="1"/>
      <w:numFmt w:val="bullet"/>
      <w:lvlText w:val="•"/>
      <w:lvlJc w:val="left"/>
      <w:pPr>
        <w:ind w:left="2284" w:hanging="272"/>
      </w:pPr>
      <w:rPr>
        <w:rFonts w:hint="default"/>
      </w:rPr>
    </w:lvl>
    <w:lvl w:ilvl="7" w:tplc="1646F08E">
      <w:start w:val="1"/>
      <w:numFmt w:val="bullet"/>
      <w:lvlText w:val="•"/>
      <w:lvlJc w:val="left"/>
      <w:pPr>
        <w:ind w:left="2572" w:hanging="272"/>
      </w:pPr>
      <w:rPr>
        <w:rFonts w:hint="default"/>
      </w:rPr>
    </w:lvl>
    <w:lvl w:ilvl="8" w:tplc="3C6AFB76">
      <w:start w:val="1"/>
      <w:numFmt w:val="bullet"/>
      <w:lvlText w:val="•"/>
      <w:lvlJc w:val="left"/>
      <w:pPr>
        <w:ind w:left="2859" w:hanging="272"/>
      </w:pPr>
      <w:rPr>
        <w:rFonts w:hint="default"/>
      </w:rPr>
    </w:lvl>
  </w:abstractNum>
  <w:abstractNum w:abstractNumId="5" w15:restartNumberingAfterBreak="0">
    <w:nsid w:val="21777ED4"/>
    <w:multiLevelType w:val="hybridMultilevel"/>
    <w:tmpl w:val="BD422E40"/>
    <w:lvl w:ilvl="0" w:tplc="C9925BC6">
      <w:start w:val="1"/>
      <w:numFmt w:val="bullet"/>
      <w:lvlText w:val=""/>
      <w:lvlJc w:val="left"/>
      <w:pPr>
        <w:ind w:left="839" w:hanging="360"/>
      </w:pPr>
      <w:rPr>
        <w:rFonts w:ascii="Symbol" w:eastAsia="Symbol" w:hAnsi="Symbol" w:cs="Symbol" w:hint="default"/>
        <w:w w:val="99"/>
        <w:sz w:val="24"/>
        <w:szCs w:val="24"/>
      </w:rPr>
    </w:lvl>
    <w:lvl w:ilvl="1" w:tplc="1C08A190">
      <w:start w:val="1"/>
      <w:numFmt w:val="bullet"/>
      <w:lvlText w:val="•"/>
      <w:lvlJc w:val="left"/>
      <w:pPr>
        <w:ind w:left="1788" w:hanging="360"/>
      </w:pPr>
      <w:rPr>
        <w:rFonts w:hint="default"/>
      </w:rPr>
    </w:lvl>
    <w:lvl w:ilvl="2" w:tplc="86DE764C">
      <w:start w:val="1"/>
      <w:numFmt w:val="bullet"/>
      <w:lvlText w:val="•"/>
      <w:lvlJc w:val="left"/>
      <w:pPr>
        <w:ind w:left="2736" w:hanging="360"/>
      </w:pPr>
      <w:rPr>
        <w:rFonts w:hint="default"/>
      </w:rPr>
    </w:lvl>
    <w:lvl w:ilvl="3" w:tplc="E7AAF062">
      <w:start w:val="1"/>
      <w:numFmt w:val="bullet"/>
      <w:lvlText w:val="•"/>
      <w:lvlJc w:val="left"/>
      <w:pPr>
        <w:ind w:left="3684" w:hanging="360"/>
      </w:pPr>
      <w:rPr>
        <w:rFonts w:hint="default"/>
      </w:rPr>
    </w:lvl>
    <w:lvl w:ilvl="4" w:tplc="6654408C">
      <w:start w:val="1"/>
      <w:numFmt w:val="bullet"/>
      <w:lvlText w:val="•"/>
      <w:lvlJc w:val="left"/>
      <w:pPr>
        <w:ind w:left="4632" w:hanging="360"/>
      </w:pPr>
      <w:rPr>
        <w:rFonts w:hint="default"/>
      </w:rPr>
    </w:lvl>
    <w:lvl w:ilvl="5" w:tplc="9B08332C">
      <w:start w:val="1"/>
      <w:numFmt w:val="bullet"/>
      <w:lvlText w:val="•"/>
      <w:lvlJc w:val="left"/>
      <w:pPr>
        <w:ind w:left="5580" w:hanging="360"/>
      </w:pPr>
      <w:rPr>
        <w:rFonts w:hint="default"/>
      </w:rPr>
    </w:lvl>
    <w:lvl w:ilvl="6" w:tplc="A072D32E">
      <w:start w:val="1"/>
      <w:numFmt w:val="bullet"/>
      <w:lvlText w:val="•"/>
      <w:lvlJc w:val="left"/>
      <w:pPr>
        <w:ind w:left="6528" w:hanging="360"/>
      </w:pPr>
      <w:rPr>
        <w:rFonts w:hint="default"/>
      </w:rPr>
    </w:lvl>
    <w:lvl w:ilvl="7" w:tplc="449C92C6">
      <w:start w:val="1"/>
      <w:numFmt w:val="bullet"/>
      <w:lvlText w:val="•"/>
      <w:lvlJc w:val="left"/>
      <w:pPr>
        <w:ind w:left="7476" w:hanging="360"/>
      </w:pPr>
      <w:rPr>
        <w:rFonts w:hint="default"/>
      </w:rPr>
    </w:lvl>
    <w:lvl w:ilvl="8" w:tplc="5F74411A">
      <w:start w:val="1"/>
      <w:numFmt w:val="bullet"/>
      <w:lvlText w:val="•"/>
      <w:lvlJc w:val="left"/>
      <w:pPr>
        <w:ind w:left="8424" w:hanging="360"/>
      </w:pPr>
      <w:rPr>
        <w:rFonts w:hint="default"/>
      </w:rPr>
    </w:lvl>
  </w:abstractNum>
  <w:abstractNum w:abstractNumId="6" w15:restartNumberingAfterBreak="0">
    <w:nsid w:val="222B724E"/>
    <w:multiLevelType w:val="hybridMultilevel"/>
    <w:tmpl w:val="E748620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28C54E83"/>
    <w:multiLevelType w:val="hybridMultilevel"/>
    <w:tmpl w:val="9EF6C5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9253A6A"/>
    <w:multiLevelType w:val="hybridMultilevel"/>
    <w:tmpl w:val="0ADCEFF6"/>
    <w:lvl w:ilvl="0" w:tplc="04090015">
      <w:start w:val="1"/>
      <w:numFmt w:val="upperLetter"/>
      <w:lvlText w:val="%1."/>
      <w:lvlJc w:val="left"/>
      <w:pPr>
        <w:ind w:left="936" w:hanging="360"/>
      </w:pPr>
      <w:rPr>
        <w:rFonts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2CF57302"/>
    <w:multiLevelType w:val="hybridMultilevel"/>
    <w:tmpl w:val="B426A224"/>
    <w:lvl w:ilvl="0" w:tplc="04090011">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30F32817"/>
    <w:multiLevelType w:val="hybridMultilevel"/>
    <w:tmpl w:val="8322241E"/>
    <w:lvl w:ilvl="0" w:tplc="11F68E30">
      <w:start w:val="1"/>
      <w:numFmt w:val="bullet"/>
      <w:lvlText w:val=""/>
      <w:lvlJc w:val="left"/>
      <w:pPr>
        <w:ind w:left="480" w:hanging="360"/>
      </w:pPr>
      <w:rPr>
        <w:rFonts w:ascii="Wingdings" w:eastAsia="Wingdings" w:hAnsi="Wingdings" w:cs="Wingdings" w:hint="default"/>
        <w:w w:val="194"/>
        <w:sz w:val="24"/>
        <w:szCs w:val="24"/>
      </w:rPr>
    </w:lvl>
    <w:lvl w:ilvl="1" w:tplc="30E297DE">
      <w:start w:val="1"/>
      <w:numFmt w:val="bullet"/>
      <w:lvlText w:val=""/>
      <w:lvlJc w:val="left"/>
      <w:pPr>
        <w:ind w:left="840" w:hanging="360"/>
      </w:pPr>
      <w:rPr>
        <w:rFonts w:ascii="Symbol" w:eastAsia="Symbol" w:hAnsi="Symbol" w:cs="Symbol" w:hint="default"/>
        <w:w w:val="99"/>
        <w:sz w:val="24"/>
        <w:szCs w:val="24"/>
      </w:rPr>
    </w:lvl>
    <w:lvl w:ilvl="2" w:tplc="CCFA3088">
      <w:start w:val="1"/>
      <w:numFmt w:val="bullet"/>
      <w:lvlText w:val="•"/>
      <w:lvlJc w:val="left"/>
      <w:pPr>
        <w:ind w:left="1232" w:hanging="360"/>
      </w:pPr>
      <w:rPr>
        <w:rFonts w:hint="default"/>
      </w:rPr>
    </w:lvl>
    <w:lvl w:ilvl="3" w:tplc="1A1E50C2">
      <w:start w:val="1"/>
      <w:numFmt w:val="bullet"/>
      <w:lvlText w:val="•"/>
      <w:lvlJc w:val="left"/>
      <w:pPr>
        <w:ind w:left="1625" w:hanging="360"/>
      </w:pPr>
      <w:rPr>
        <w:rFonts w:hint="default"/>
      </w:rPr>
    </w:lvl>
    <w:lvl w:ilvl="4" w:tplc="7D3830FC">
      <w:start w:val="1"/>
      <w:numFmt w:val="bullet"/>
      <w:lvlText w:val="•"/>
      <w:lvlJc w:val="left"/>
      <w:pPr>
        <w:ind w:left="2018" w:hanging="360"/>
      </w:pPr>
      <w:rPr>
        <w:rFonts w:hint="default"/>
      </w:rPr>
    </w:lvl>
    <w:lvl w:ilvl="5" w:tplc="937C72F8">
      <w:start w:val="1"/>
      <w:numFmt w:val="bullet"/>
      <w:lvlText w:val="•"/>
      <w:lvlJc w:val="left"/>
      <w:pPr>
        <w:ind w:left="2411" w:hanging="360"/>
      </w:pPr>
      <w:rPr>
        <w:rFonts w:hint="default"/>
      </w:rPr>
    </w:lvl>
    <w:lvl w:ilvl="6" w:tplc="1CA43CA4">
      <w:start w:val="1"/>
      <w:numFmt w:val="bullet"/>
      <w:lvlText w:val="•"/>
      <w:lvlJc w:val="left"/>
      <w:pPr>
        <w:ind w:left="2804" w:hanging="360"/>
      </w:pPr>
      <w:rPr>
        <w:rFonts w:hint="default"/>
      </w:rPr>
    </w:lvl>
    <w:lvl w:ilvl="7" w:tplc="DF8C92C0">
      <w:start w:val="1"/>
      <w:numFmt w:val="bullet"/>
      <w:lvlText w:val="•"/>
      <w:lvlJc w:val="left"/>
      <w:pPr>
        <w:ind w:left="3197" w:hanging="360"/>
      </w:pPr>
      <w:rPr>
        <w:rFonts w:hint="default"/>
      </w:rPr>
    </w:lvl>
    <w:lvl w:ilvl="8" w:tplc="6B180104">
      <w:start w:val="1"/>
      <w:numFmt w:val="bullet"/>
      <w:lvlText w:val="•"/>
      <w:lvlJc w:val="left"/>
      <w:pPr>
        <w:ind w:left="3590" w:hanging="360"/>
      </w:pPr>
      <w:rPr>
        <w:rFonts w:hint="default"/>
      </w:rPr>
    </w:lvl>
  </w:abstractNum>
  <w:abstractNum w:abstractNumId="11" w15:restartNumberingAfterBreak="0">
    <w:nsid w:val="31274F2D"/>
    <w:multiLevelType w:val="hybridMultilevel"/>
    <w:tmpl w:val="7D6AEC1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3689627B"/>
    <w:multiLevelType w:val="hybridMultilevel"/>
    <w:tmpl w:val="852EDAE2"/>
    <w:lvl w:ilvl="0" w:tplc="CAB4E0A4">
      <w:start w:val="1"/>
      <w:numFmt w:val="bullet"/>
      <w:lvlText w:val="*"/>
      <w:lvlJc w:val="left"/>
      <w:pPr>
        <w:ind w:left="120" w:hanging="161"/>
      </w:pPr>
      <w:rPr>
        <w:rFonts w:ascii="Arial" w:eastAsia="Arial" w:hAnsi="Arial" w:cs="Arial" w:hint="default"/>
        <w:w w:val="99"/>
        <w:sz w:val="24"/>
        <w:szCs w:val="24"/>
      </w:rPr>
    </w:lvl>
    <w:lvl w:ilvl="1" w:tplc="72B6527E">
      <w:start w:val="1"/>
      <w:numFmt w:val="bullet"/>
      <w:lvlText w:val=""/>
      <w:lvlJc w:val="left"/>
      <w:pPr>
        <w:ind w:left="840" w:hanging="360"/>
      </w:pPr>
      <w:rPr>
        <w:rFonts w:ascii="Symbol" w:eastAsia="Symbol" w:hAnsi="Symbol" w:cs="Symbol" w:hint="default"/>
        <w:w w:val="99"/>
        <w:sz w:val="24"/>
        <w:szCs w:val="24"/>
      </w:rPr>
    </w:lvl>
    <w:lvl w:ilvl="2" w:tplc="17768046">
      <w:start w:val="1"/>
      <w:numFmt w:val="bullet"/>
      <w:lvlText w:val="•"/>
      <w:lvlJc w:val="left"/>
      <w:pPr>
        <w:ind w:left="1893" w:hanging="360"/>
      </w:pPr>
      <w:rPr>
        <w:rFonts w:hint="default"/>
      </w:rPr>
    </w:lvl>
    <w:lvl w:ilvl="3" w:tplc="8EC6A958">
      <w:start w:val="1"/>
      <w:numFmt w:val="bullet"/>
      <w:lvlText w:val="•"/>
      <w:lvlJc w:val="left"/>
      <w:pPr>
        <w:ind w:left="2946" w:hanging="360"/>
      </w:pPr>
      <w:rPr>
        <w:rFonts w:hint="default"/>
      </w:rPr>
    </w:lvl>
    <w:lvl w:ilvl="4" w:tplc="1630ADB0">
      <w:start w:val="1"/>
      <w:numFmt w:val="bullet"/>
      <w:lvlText w:val="•"/>
      <w:lvlJc w:val="left"/>
      <w:pPr>
        <w:ind w:left="4000" w:hanging="360"/>
      </w:pPr>
      <w:rPr>
        <w:rFonts w:hint="default"/>
      </w:rPr>
    </w:lvl>
    <w:lvl w:ilvl="5" w:tplc="EF228DF8">
      <w:start w:val="1"/>
      <w:numFmt w:val="bullet"/>
      <w:lvlText w:val="•"/>
      <w:lvlJc w:val="left"/>
      <w:pPr>
        <w:ind w:left="5053" w:hanging="360"/>
      </w:pPr>
      <w:rPr>
        <w:rFonts w:hint="default"/>
      </w:rPr>
    </w:lvl>
    <w:lvl w:ilvl="6" w:tplc="C9544144">
      <w:start w:val="1"/>
      <w:numFmt w:val="bullet"/>
      <w:lvlText w:val="•"/>
      <w:lvlJc w:val="left"/>
      <w:pPr>
        <w:ind w:left="6106" w:hanging="360"/>
      </w:pPr>
      <w:rPr>
        <w:rFonts w:hint="default"/>
      </w:rPr>
    </w:lvl>
    <w:lvl w:ilvl="7" w:tplc="3CE44076">
      <w:start w:val="1"/>
      <w:numFmt w:val="bullet"/>
      <w:lvlText w:val="•"/>
      <w:lvlJc w:val="left"/>
      <w:pPr>
        <w:ind w:left="7160" w:hanging="360"/>
      </w:pPr>
      <w:rPr>
        <w:rFonts w:hint="default"/>
      </w:rPr>
    </w:lvl>
    <w:lvl w:ilvl="8" w:tplc="5122E244">
      <w:start w:val="1"/>
      <w:numFmt w:val="bullet"/>
      <w:lvlText w:val="•"/>
      <w:lvlJc w:val="left"/>
      <w:pPr>
        <w:ind w:left="8213" w:hanging="360"/>
      </w:pPr>
      <w:rPr>
        <w:rFonts w:hint="default"/>
      </w:rPr>
    </w:lvl>
  </w:abstractNum>
  <w:abstractNum w:abstractNumId="13" w15:restartNumberingAfterBreak="0">
    <w:nsid w:val="3B365307"/>
    <w:multiLevelType w:val="hybridMultilevel"/>
    <w:tmpl w:val="F97EE1F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3C472506"/>
    <w:multiLevelType w:val="hybridMultilevel"/>
    <w:tmpl w:val="3CE0A6E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3DF819A2"/>
    <w:multiLevelType w:val="hybridMultilevel"/>
    <w:tmpl w:val="2652A12C"/>
    <w:lvl w:ilvl="0" w:tplc="04090011">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3FB83993"/>
    <w:multiLevelType w:val="hybridMultilevel"/>
    <w:tmpl w:val="DFD22440"/>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42DB1406"/>
    <w:multiLevelType w:val="hybridMultilevel"/>
    <w:tmpl w:val="A372EC5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43DD3034"/>
    <w:multiLevelType w:val="hybridMultilevel"/>
    <w:tmpl w:val="0B588EEC"/>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15:restartNumberingAfterBreak="0">
    <w:nsid w:val="45C60A32"/>
    <w:multiLevelType w:val="hybridMultilevel"/>
    <w:tmpl w:val="C368104C"/>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15:restartNumberingAfterBreak="0">
    <w:nsid w:val="4A0B4FF6"/>
    <w:multiLevelType w:val="hybridMultilevel"/>
    <w:tmpl w:val="A5AC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47CE7"/>
    <w:multiLevelType w:val="hybridMultilevel"/>
    <w:tmpl w:val="D73E1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63F43"/>
    <w:multiLevelType w:val="hybridMultilevel"/>
    <w:tmpl w:val="07B2A99E"/>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54C9720E"/>
    <w:multiLevelType w:val="hybridMultilevel"/>
    <w:tmpl w:val="87C0498A"/>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 w15:restartNumberingAfterBreak="0">
    <w:nsid w:val="57D84551"/>
    <w:multiLevelType w:val="hybridMultilevel"/>
    <w:tmpl w:val="F4EE0E4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15:restartNumberingAfterBreak="0">
    <w:nsid w:val="645B4357"/>
    <w:multiLevelType w:val="hybridMultilevel"/>
    <w:tmpl w:val="5084521C"/>
    <w:lvl w:ilvl="0" w:tplc="956A855A">
      <w:start w:val="1"/>
      <w:numFmt w:val="bullet"/>
      <w:lvlText w:val=""/>
      <w:lvlJc w:val="left"/>
      <w:pPr>
        <w:ind w:left="900" w:hanging="144"/>
      </w:pPr>
      <w:rPr>
        <w:rFonts w:ascii="Symbol" w:eastAsia="Symbol" w:hAnsi="Symbol" w:cs="Symbol" w:hint="default"/>
        <w:w w:val="99"/>
        <w:sz w:val="24"/>
        <w:szCs w:val="24"/>
      </w:rPr>
    </w:lvl>
    <w:lvl w:ilvl="1" w:tplc="6F7444BA">
      <w:start w:val="1"/>
      <w:numFmt w:val="bullet"/>
      <w:lvlText w:val="•"/>
      <w:lvlJc w:val="left"/>
      <w:pPr>
        <w:ind w:left="1178" w:hanging="144"/>
      </w:pPr>
      <w:rPr>
        <w:rFonts w:hint="default"/>
      </w:rPr>
    </w:lvl>
    <w:lvl w:ilvl="2" w:tplc="F0BE4D1A">
      <w:start w:val="1"/>
      <w:numFmt w:val="bullet"/>
      <w:lvlText w:val="•"/>
      <w:lvlJc w:val="left"/>
      <w:pPr>
        <w:ind w:left="1457" w:hanging="144"/>
      </w:pPr>
      <w:rPr>
        <w:rFonts w:hint="default"/>
      </w:rPr>
    </w:lvl>
    <w:lvl w:ilvl="3" w:tplc="2C6EC074">
      <w:start w:val="1"/>
      <w:numFmt w:val="bullet"/>
      <w:lvlText w:val="•"/>
      <w:lvlJc w:val="left"/>
      <w:pPr>
        <w:ind w:left="1736" w:hanging="144"/>
      </w:pPr>
      <w:rPr>
        <w:rFonts w:hint="default"/>
      </w:rPr>
    </w:lvl>
    <w:lvl w:ilvl="4" w:tplc="BE600E02">
      <w:start w:val="1"/>
      <w:numFmt w:val="bullet"/>
      <w:lvlText w:val="•"/>
      <w:lvlJc w:val="left"/>
      <w:pPr>
        <w:ind w:left="2015" w:hanging="144"/>
      </w:pPr>
      <w:rPr>
        <w:rFonts w:hint="default"/>
      </w:rPr>
    </w:lvl>
    <w:lvl w:ilvl="5" w:tplc="B9B01054">
      <w:start w:val="1"/>
      <w:numFmt w:val="bullet"/>
      <w:lvlText w:val="•"/>
      <w:lvlJc w:val="left"/>
      <w:pPr>
        <w:ind w:left="2294" w:hanging="144"/>
      </w:pPr>
      <w:rPr>
        <w:rFonts w:hint="default"/>
      </w:rPr>
    </w:lvl>
    <w:lvl w:ilvl="6" w:tplc="C456BFCA">
      <w:start w:val="1"/>
      <w:numFmt w:val="bullet"/>
      <w:lvlText w:val="•"/>
      <w:lvlJc w:val="left"/>
      <w:pPr>
        <w:ind w:left="2573" w:hanging="144"/>
      </w:pPr>
      <w:rPr>
        <w:rFonts w:hint="default"/>
      </w:rPr>
    </w:lvl>
    <w:lvl w:ilvl="7" w:tplc="1E04D852">
      <w:start w:val="1"/>
      <w:numFmt w:val="bullet"/>
      <w:lvlText w:val="•"/>
      <w:lvlJc w:val="left"/>
      <w:pPr>
        <w:ind w:left="2852" w:hanging="144"/>
      </w:pPr>
      <w:rPr>
        <w:rFonts w:hint="default"/>
      </w:rPr>
    </w:lvl>
    <w:lvl w:ilvl="8" w:tplc="6DC833AA">
      <w:start w:val="1"/>
      <w:numFmt w:val="bullet"/>
      <w:lvlText w:val="•"/>
      <w:lvlJc w:val="left"/>
      <w:pPr>
        <w:ind w:left="3130" w:hanging="144"/>
      </w:pPr>
      <w:rPr>
        <w:rFonts w:hint="default"/>
      </w:rPr>
    </w:lvl>
  </w:abstractNum>
  <w:abstractNum w:abstractNumId="26" w15:restartNumberingAfterBreak="0">
    <w:nsid w:val="67613985"/>
    <w:multiLevelType w:val="hybridMultilevel"/>
    <w:tmpl w:val="D52A600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7" w15:restartNumberingAfterBreak="0">
    <w:nsid w:val="69F10B95"/>
    <w:multiLevelType w:val="hybridMultilevel"/>
    <w:tmpl w:val="C3D8A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823B44"/>
    <w:multiLevelType w:val="hybridMultilevel"/>
    <w:tmpl w:val="D36C636A"/>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15:restartNumberingAfterBreak="0">
    <w:nsid w:val="70400FFE"/>
    <w:multiLevelType w:val="hybridMultilevel"/>
    <w:tmpl w:val="2C507508"/>
    <w:lvl w:ilvl="0" w:tplc="0409000D">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15:restartNumberingAfterBreak="0">
    <w:nsid w:val="709A061D"/>
    <w:multiLevelType w:val="hybridMultilevel"/>
    <w:tmpl w:val="4E9878D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1" w15:restartNumberingAfterBreak="0">
    <w:nsid w:val="75F87D59"/>
    <w:multiLevelType w:val="hybridMultilevel"/>
    <w:tmpl w:val="3B7EB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4"/>
  </w:num>
  <w:num w:numId="5">
    <w:abstractNumId w:val="10"/>
  </w:num>
  <w:num w:numId="6">
    <w:abstractNumId w:val="25"/>
  </w:num>
  <w:num w:numId="7">
    <w:abstractNumId w:val="21"/>
  </w:num>
  <w:num w:numId="8">
    <w:abstractNumId w:val="31"/>
  </w:num>
  <w:num w:numId="9">
    <w:abstractNumId w:val="2"/>
  </w:num>
  <w:num w:numId="10">
    <w:abstractNumId w:val="27"/>
  </w:num>
  <w:num w:numId="11">
    <w:abstractNumId w:val="30"/>
  </w:num>
  <w:num w:numId="12">
    <w:abstractNumId w:val="29"/>
  </w:num>
  <w:num w:numId="13">
    <w:abstractNumId w:val="0"/>
  </w:num>
  <w:num w:numId="14">
    <w:abstractNumId w:val="24"/>
  </w:num>
  <w:num w:numId="15">
    <w:abstractNumId w:val="20"/>
  </w:num>
  <w:num w:numId="16">
    <w:abstractNumId w:val="23"/>
  </w:num>
  <w:num w:numId="17">
    <w:abstractNumId w:val="18"/>
  </w:num>
  <w:num w:numId="18">
    <w:abstractNumId w:val="19"/>
  </w:num>
  <w:num w:numId="19">
    <w:abstractNumId w:val="22"/>
  </w:num>
  <w:num w:numId="20">
    <w:abstractNumId w:val="16"/>
  </w:num>
  <w:num w:numId="21">
    <w:abstractNumId w:val="28"/>
  </w:num>
  <w:num w:numId="22">
    <w:abstractNumId w:val="26"/>
  </w:num>
  <w:num w:numId="23">
    <w:abstractNumId w:val="14"/>
  </w:num>
  <w:num w:numId="24">
    <w:abstractNumId w:val="6"/>
  </w:num>
  <w:num w:numId="25">
    <w:abstractNumId w:val="3"/>
  </w:num>
  <w:num w:numId="26">
    <w:abstractNumId w:val="9"/>
  </w:num>
  <w:num w:numId="27">
    <w:abstractNumId w:val="11"/>
  </w:num>
  <w:num w:numId="28">
    <w:abstractNumId w:val="13"/>
  </w:num>
  <w:num w:numId="29">
    <w:abstractNumId w:val="15"/>
  </w:num>
  <w:num w:numId="30">
    <w:abstractNumId w:val="17"/>
  </w:num>
  <w:num w:numId="31">
    <w:abstractNumId w:val="7"/>
  </w:num>
  <w:num w:numId="3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43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17"/>
    <w:rsid w:val="000002AE"/>
    <w:rsid w:val="00000891"/>
    <w:rsid w:val="0000128D"/>
    <w:rsid w:val="000017CA"/>
    <w:rsid w:val="000020D1"/>
    <w:rsid w:val="00007376"/>
    <w:rsid w:val="00007ADC"/>
    <w:rsid w:val="00011674"/>
    <w:rsid w:val="00011F41"/>
    <w:rsid w:val="00013417"/>
    <w:rsid w:val="000163B5"/>
    <w:rsid w:val="00021546"/>
    <w:rsid w:val="00022364"/>
    <w:rsid w:val="00025629"/>
    <w:rsid w:val="0002747A"/>
    <w:rsid w:val="000351F3"/>
    <w:rsid w:val="00041CDE"/>
    <w:rsid w:val="00043B14"/>
    <w:rsid w:val="000446B9"/>
    <w:rsid w:val="00044B72"/>
    <w:rsid w:val="00045A5C"/>
    <w:rsid w:val="00045B29"/>
    <w:rsid w:val="00046343"/>
    <w:rsid w:val="000479D9"/>
    <w:rsid w:val="000503A7"/>
    <w:rsid w:val="00051108"/>
    <w:rsid w:val="00052126"/>
    <w:rsid w:val="0005372E"/>
    <w:rsid w:val="00053FA5"/>
    <w:rsid w:val="00054273"/>
    <w:rsid w:val="00056B7E"/>
    <w:rsid w:val="00057970"/>
    <w:rsid w:val="00060DB9"/>
    <w:rsid w:val="00060F0D"/>
    <w:rsid w:val="0006439C"/>
    <w:rsid w:val="00066BD6"/>
    <w:rsid w:val="000723B4"/>
    <w:rsid w:val="00072432"/>
    <w:rsid w:val="000816EC"/>
    <w:rsid w:val="00086180"/>
    <w:rsid w:val="000911F1"/>
    <w:rsid w:val="00096570"/>
    <w:rsid w:val="00096998"/>
    <w:rsid w:val="000A03C8"/>
    <w:rsid w:val="000A1FC2"/>
    <w:rsid w:val="000A4D4A"/>
    <w:rsid w:val="000B21B4"/>
    <w:rsid w:val="000B2724"/>
    <w:rsid w:val="000B5235"/>
    <w:rsid w:val="000B53F2"/>
    <w:rsid w:val="000C0FFC"/>
    <w:rsid w:val="000C1A56"/>
    <w:rsid w:val="000C4BBC"/>
    <w:rsid w:val="000C6D57"/>
    <w:rsid w:val="000C78EF"/>
    <w:rsid w:val="000D030F"/>
    <w:rsid w:val="000D0C76"/>
    <w:rsid w:val="000D3049"/>
    <w:rsid w:val="000D4AA7"/>
    <w:rsid w:val="000E622E"/>
    <w:rsid w:val="000E6656"/>
    <w:rsid w:val="000E6D67"/>
    <w:rsid w:val="000E7AB5"/>
    <w:rsid w:val="000F1235"/>
    <w:rsid w:val="000F174B"/>
    <w:rsid w:val="000F3952"/>
    <w:rsid w:val="000F3DA8"/>
    <w:rsid w:val="000F6C15"/>
    <w:rsid w:val="00100515"/>
    <w:rsid w:val="00101470"/>
    <w:rsid w:val="001046F5"/>
    <w:rsid w:val="00104D49"/>
    <w:rsid w:val="00113838"/>
    <w:rsid w:val="001138B4"/>
    <w:rsid w:val="00113BDC"/>
    <w:rsid w:val="001173F3"/>
    <w:rsid w:val="00121FA2"/>
    <w:rsid w:val="00123664"/>
    <w:rsid w:val="00127640"/>
    <w:rsid w:val="001302B3"/>
    <w:rsid w:val="001308A0"/>
    <w:rsid w:val="00130D5D"/>
    <w:rsid w:val="001316D7"/>
    <w:rsid w:val="001418B2"/>
    <w:rsid w:val="00144A79"/>
    <w:rsid w:val="00144E26"/>
    <w:rsid w:val="0014638F"/>
    <w:rsid w:val="00152A6F"/>
    <w:rsid w:val="00152BC4"/>
    <w:rsid w:val="0015411B"/>
    <w:rsid w:val="001546D7"/>
    <w:rsid w:val="00155AD0"/>
    <w:rsid w:val="00161756"/>
    <w:rsid w:val="0016262E"/>
    <w:rsid w:val="001632E9"/>
    <w:rsid w:val="0016389D"/>
    <w:rsid w:val="00164B9D"/>
    <w:rsid w:val="001666A5"/>
    <w:rsid w:val="001666AB"/>
    <w:rsid w:val="00171846"/>
    <w:rsid w:val="001747A4"/>
    <w:rsid w:val="001760B4"/>
    <w:rsid w:val="001760E7"/>
    <w:rsid w:val="00176446"/>
    <w:rsid w:val="001814E7"/>
    <w:rsid w:val="00181ADF"/>
    <w:rsid w:val="001849C7"/>
    <w:rsid w:val="00184E25"/>
    <w:rsid w:val="00185027"/>
    <w:rsid w:val="001866A1"/>
    <w:rsid w:val="00187DFE"/>
    <w:rsid w:val="00191499"/>
    <w:rsid w:val="001917A4"/>
    <w:rsid w:val="001917BC"/>
    <w:rsid w:val="00191CEC"/>
    <w:rsid w:val="00192A8D"/>
    <w:rsid w:val="00193574"/>
    <w:rsid w:val="001942B7"/>
    <w:rsid w:val="001951D8"/>
    <w:rsid w:val="0019699D"/>
    <w:rsid w:val="00196D2A"/>
    <w:rsid w:val="00197496"/>
    <w:rsid w:val="00197979"/>
    <w:rsid w:val="001A6CA2"/>
    <w:rsid w:val="001A6E94"/>
    <w:rsid w:val="001A73DC"/>
    <w:rsid w:val="001B43EB"/>
    <w:rsid w:val="001B5466"/>
    <w:rsid w:val="001B6BA2"/>
    <w:rsid w:val="001B7605"/>
    <w:rsid w:val="001C029E"/>
    <w:rsid w:val="001C08A4"/>
    <w:rsid w:val="001C2D44"/>
    <w:rsid w:val="001C3D9E"/>
    <w:rsid w:val="001C67F7"/>
    <w:rsid w:val="001C7DC8"/>
    <w:rsid w:val="001D003D"/>
    <w:rsid w:val="001D027D"/>
    <w:rsid w:val="001D2B12"/>
    <w:rsid w:val="001D3625"/>
    <w:rsid w:val="001D3A12"/>
    <w:rsid w:val="001D4690"/>
    <w:rsid w:val="001D4BBA"/>
    <w:rsid w:val="001D60E5"/>
    <w:rsid w:val="001E2CF0"/>
    <w:rsid w:val="001E2EBB"/>
    <w:rsid w:val="001E533E"/>
    <w:rsid w:val="001E5E3B"/>
    <w:rsid w:val="001E66ED"/>
    <w:rsid w:val="001F3B8E"/>
    <w:rsid w:val="001F7686"/>
    <w:rsid w:val="001F78FA"/>
    <w:rsid w:val="00200FF7"/>
    <w:rsid w:val="00210D86"/>
    <w:rsid w:val="00211E04"/>
    <w:rsid w:val="00212475"/>
    <w:rsid w:val="002139EE"/>
    <w:rsid w:val="002147DC"/>
    <w:rsid w:val="00234836"/>
    <w:rsid w:val="00235167"/>
    <w:rsid w:val="00235902"/>
    <w:rsid w:val="00242166"/>
    <w:rsid w:val="002433AB"/>
    <w:rsid w:val="0024459E"/>
    <w:rsid w:val="002468F3"/>
    <w:rsid w:val="00247124"/>
    <w:rsid w:val="00252FAD"/>
    <w:rsid w:val="0025355E"/>
    <w:rsid w:val="002629DC"/>
    <w:rsid w:val="00264292"/>
    <w:rsid w:val="00266843"/>
    <w:rsid w:val="002669A4"/>
    <w:rsid w:val="0026723F"/>
    <w:rsid w:val="00267A22"/>
    <w:rsid w:val="00274250"/>
    <w:rsid w:val="002779E6"/>
    <w:rsid w:val="00280D39"/>
    <w:rsid w:val="00287D0D"/>
    <w:rsid w:val="00291149"/>
    <w:rsid w:val="00292A1C"/>
    <w:rsid w:val="002932B6"/>
    <w:rsid w:val="00293EC6"/>
    <w:rsid w:val="00294D16"/>
    <w:rsid w:val="00297235"/>
    <w:rsid w:val="002A1419"/>
    <w:rsid w:val="002A2B33"/>
    <w:rsid w:val="002A302F"/>
    <w:rsid w:val="002A3F30"/>
    <w:rsid w:val="002A52B8"/>
    <w:rsid w:val="002B089A"/>
    <w:rsid w:val="002B1120"/>
    <w:rsid w:val="002B2579"/>
    <w:rsid w:val="002B370F"/>
    <w:rsid w:val="002B416C"/>
    <w:rsid w:val="002B428D"/>
    <w:rsid w:val="002B6387"/>
    <w:rsid w:val="002B761C"/>
    <w:rsid w:val="002C1800"/>
    <w:rsid w:val="002C1BBC"/>
    <w:rsid w:val="002C2135"/>
    <w:rsid w:val="002C2882"/>
    <w:rsid w:val="002C36B7"/>
    <w:rsid w:val="002C7CBE"/>
    <w:rsid w:val="002C7E5E"/>
    <w:rsid w:val="002D0DFE"/>
    <w:rsid w:val="002D3749"/>
    <w:rsid w:val="002D3A2B"/>
    <w:rsid w:val="002D761A"/>
    <w:rsid w:val="002E047D"/>
    <w:rsid w:val="002E58FB"/>
    <w:rsid w:val="002F1F95"/>
    <w:rsid w:val="002F47ED"/>
    <w:rsid w:val="002F5A56"/>
    <w:rsid w:val="002F6746"/>
    <w:rsid w:val="0030295C"/>
    <w:rsid w:val="003131D8"/>
    <w:rsid w:val="00316D86"/>
    <w:rsid w:val="00320B7D"/>
    <w:rsid w:val="003224FC"/>
    <w:rsid w:val="00325ABB"/>
    <w:rsid w:val="00327F16"/>
    <w:rsid w:val="00331C31"/>
    <w:rsid w:val="00331D2B"/>
    <w:rsid w:val="00332088"/>
    <w:rsid w:val="003346BD"/>
    <w:rsid w:val="0033534D"/>
    <w:rsid w:val="00340751"/>
    <w:rsid w:val="00344078"/>
    <w:rsid w:val="003446C9"/>
    <w:rsid w:val="003454AD"/>
    <w:rsid w:val="00351D60"/>
    <w:rsid w:val="0035535E"/>
    <w:rsid w:val="00355391"/>
    <w:rsid w:val="0035678C"/>
    <w:rsid w:val="00356B53"/>
    <w:rsid w:val="0036045D"/>
    <w:rsid w:val="003626D2"/>
    <w:rsid w:val="003649C1"/>
    <w:rsid w:val="003667BB"/>
    <w:rsid w:val="00367E7C"/>
    <w:rsid w:val="00370AE7"/>
    <w:rsid w:val="00372EF2"/>
    <w:rsid w:val="0037496D"/>
    <w:rsid w:val="003828ED"/>
    <w:rsid w:val="00386C3C"/>
    <w:rsid w:val="00386CC5"/>
    <w:rsid w:val="00387D92"/>
    <w:rsid w:val="00393415"/>
    <w:rsid w:val="003934A4"/>
    <w:rsid w:val="00393777"/>
    <w:rsid w:val="00396EDD"/>
    <w:rsid w:val="003A1535"/>
    <w:rsid w:val="003A2FD1"/>
    <w:rsid w:val="003A57FF"/>
    <w:rsid w:val="003A704E"/>
    <w:rsid w:val="003B2D83"/>
    <w:rsid w:val="003B2E6F"/>
    <w:rsid w:val="003B478B"/>
    <w:rsid w:val="003B47AD"/>
    <w:rsid w:val="003B4DF7"/>
    <w:rsid w:val="003B4EFD"/>
    <w:rsid w:val="003C1E2D"/>
    <w:rsid w:val="003C21C8"/>
    <w:rsid w:val="003C37EA"/>
    <w:rsid w:val="003C401D"/>
    <w:rsid w:val="003C4327"/>
    <w:rsid w:val="003C5548"/>
    <w:rsid w:val="003C559D"/>
    <w:rsid w:val="003C6C07"/>
    <w:rsid w:val="003C748E"/>
    <w:rsid w:val="003D133A"/>
    <w:rsid w:val="003D220E"/>
    <w:rsid w:val="003D330F"/>
    <w:rsid w:val="003D5CEB"/>
    <w:rsid w:val="003D725A"/>
    <w:rsid w:val="003E1002"/>
    <w:rsid w:val="003E2932"/>
    <w:rsid w:val="003E5522"/>
    <w:rsid w:val="003F18E4"/>
    <w:rsid w:val="003F292A"/>
    <w:rsid w:val="003F2AB6"/>
    <w:rsid w:val="003F31BF"/>
    <w:rsid w:val="003F323E"/>
    <w:rsid w:val="003F641E"/>
    <w:rsid w:val="003F7A84"/>
    <w:rsid w:val="00401ABD"/>
    <w:rsid w:val="00401D3C"/>
    <w:rsid w:val="00402D9A"/>
    <w:rsid w:val="00403993"/>
    <w:rsid w:val="0040428C"/>
    <w:rsid w:val="00404C90"/>
    <w:rsid w:val="00404D21"/>
    <w:rsid w:val="0040539D"/>
    <w:rsid w:val="00406D24"/>
    <w:rsid w:val="00407A2A"/>
    <w:rsid w:val="004111AE"/>
    <w:rsid w:val="00412CEB"/>
    <w:rsid w:val="00413475"/>
    <w:rsid w:val="00414AD3"/>
    <w:rsid w:val="004156B7"/>
    <w:rsid w:val="00422552"/>
    <w:rsid w:val="004242A6"/>
    <w:rsid w:val="004253E3"/>
    <w:rsid w:val="0043010A"/>
    <w:rsid w:val="004313BA"/>
    <w:rsid w:val="00431DD6"/>
    <w:rsid w:val="0043365B"/>
    <w:rsid w:val="004360F8"/>
    <w:rsid w:val="004369C7"/>
    <w:rsid w:val="0044089B"/>
    <w:rsid w:val="00442308"/>
    <w:rsid w:val="0044263F"/>
    <w:rsid w:val="00446283"/>
    <w:rsid w:val="004478EE"/>
    <w:rsid w:val="00454F0B"/>
    <w:rsid w:val="00457A06"/>
    <w:rsid w:val="0046049E"/>
    <w:rsid w:val="00460562"/>
    <w:rsid w:val="0046102B"/>
    <w:rsid w:val="004614CF"/>
    <w:rsid w:val="004629DB"/>
    <w:rsid w:val="00466851"/>
    <w:rsid w:val="00470875"/>
    <w:rsid w:val="00472D9A"/>
    <w:rsid w:val="00474177"/>
    <w:rsid w:val="004745B8"/>
    <w:rsid w:val="00475D8A"/>
    <w:rsid w:val="004769DB"/>
    <w:rsid w:val="00481088"/>
    <w:rsid w:val="00482AD2"/>
    <w:rsid w:val="00485267"/>
    <w:rsid w:val="00486A74"/>
    <w:rsid w:val="0048747F"/>
    <w:rsid w:val="00494941"/>
    <w:rsid w:val="004A0CE8"/>
    <w:rsid w:val="004A6F3C"/>
    <w:rsid w:val="004A7956"/>
    <w:rsid w:val="004B16F3"/>
    <w:rsid w:val="004B1A90"/>
    <w:rsid w:val="004B3137"/>
    <w:rsid w:val="004B3C7C"/>
    <w:rsid w:val="004B3CFE"/>
    <w:rsid w:val="004C19CF"/>
    <w:rsid w:val="004C1FB2"/>
    <w:rsid w:val="004C3535"/>
    <w:rsid w:val="004C7888"/>
    <w:rsid w:val="004D0181"/>
    <w:rsid w:val="004D0C58"/>
    <w:rsid w:val="004D1A78"/>
    <w:rsid w:val="004D1B49"/>
    <w:rsid w:val="004D3D1A"/>
    <w:rsid w:val="004D5CCE"/>
    <w:rsid w:val="004D6110"/>
    <w:rsid w:val="004E5C11"/>
    <w:rsid w:val="004E6AD1"/>
    <w:rsid w:val="004F09A7"/>
    <w:rsid w:val="004F10E0"/>
    <w:rsid w:val="004F10FE"/>
    <w:rsid w:val="004F26A8"/>
    <w:rsid w:val="004F290B"/>
    <w:rsid w:val="004F34B8"/>
    <w:rsid w:val="004F39E2"/>
    <w:rsid w:val="004F4CCD"/>
    <w:rsid w:val="004F7F2D"/>
    <w:rsid w:val="00500AFD"/>
    <w:rsid w:val="0050792C"/>
    <w:rsid w:val="00512862"/>
    <w:rsid w:val="00513029"/>
    <w:rsid w:val="005146D2"/>
    <w:rsid w:val="0051575D"/>
    <w:rsid w:val="0051737C"/>
    <w:rsid w:val="00523C5F"/>
    <w:rsid w:val="00523E36"/>
    <w:rsid w:val="00526AB6"/>
    <w:rsid w:val="00526F12"/>
    <w:rsid w:val="0052758A"/>
    <w:rsid w:val="00530337"/>
    <w:rsid w:val="00535944"/>
    <w:rsid w:val="00552D52"/>
    <w:rsid w:val="0055421C"/>
    <w:rsid w:val="00557703"/>
    <w:rsid w:val="00561290"/>
    <w:rsid w:val="00565363"/>
    <w:rsid w:val="00571D0F"/>
    <w:rsid w:val="00573A82"/>
    <w:rsid w:val="005742EE"/>
    <w:rsid w:val="00574AB6"/>
    <w:rsid w:val="00580E1C"/>
    <w:rsid w:val="005819FF"/>
    <w:rsid w:val="005825BA"/>
    <w:rsid w:val="00582A4B"/>
    <w:rsid w:val="005850F5"/>
    <w:rsid w:val="0059021D"/>
    <w:rsid w:val="005906B2"/>
    <w:rsid w:val="005921F5"/>
    <w:rsid w:val="00592479"/>
    <w:rsid w:val="0059305E"/>
    <w:rsid w:val="005A1308"/>
    <w:rsid w:val="005A155F"/>
    <w:rsid w:val="005A3514"/>
    <w:rsid w:val="005A6CDF"/>
    <w:rsid w:val="005B2541"/>
    <w:rsid w:val="005B2C85"/>
    <w:rsid w:val="005C00BC"/>
    <w:rsid w:val="005C0B13"/>
    <w:rsid w:val="005C18D5"/>
    <w:rsid w:val="005C5B61"/>
    <w:rsid w:val="005D26D9"/>
    <w:rsid w:val="005D4CEB"/>
    <w:rsid w:val="005D5FD7"/>
    <w:rsid w:val="005D6719"/>
    <w:rsid w:val="005E020A"/>
    <w:rsid w:val="005E1CDF"/>
    <w:rsid w:val="005E2A39"/>
    <w:rsid w:val="005E35DB"/>
    <w:rsid w:val="005E3D0F"/>
    <w:rsid w:val="005E7A21"/>
    <w:rsid w:val="005F156E"/>
    <w:rsid w:val="005F3E36"/>
    <w:rsid w:val="005F401F"/>
    <w:rsid w:val="005F58F3"/>
    <w:rsid w:val="006016FC"/>
    <w:rsid w:val="00602D38"/>
    <w:rsid w:val="00606B21"/>
    <w:rsid w:val="0060727B"/>
    <w:rsid w:val="00607A99"/>
    <w:rsid w:val="0061108D"/>
    <w:rsid w:val="006125C4"/>
    <w:rsid w:val="0061295E"/>
    <w:rsid w:val="00613D3B"/>
    <w:rsid w:val="0061690C"/>
    <w:rsid w:val="00616A60"/>
    <w:rsid w:val="00622026"/>
    <w:rsid w:val="00624083"/>
    <w:rsid w:val="00624A85"/>
    <w:rsid w:val="0062649F"/>
    <w:rsid w:val="0062703F"/>
    <w:rsid w:val="00630C91"/>
    <w:rsid w:val="00632F69"/>
    <w:rsid w:val="0063350E"/>
    <w:rsid w:val="00633C33"/>
    <w:rsid w:val="00634CF7"/>
    <w:rsid w:val="006414A5"/>
    <w:rsid w:val="00642997"/>
    <w:rsid w:val="00643068"/>
    <w:rsid w:val="0064547A"/>
    <w:rsid w:val="0064564E"/>
    <w:rsid w:val="00646FB8"/>
    <w:rsid w:val="0065313B"/>
    <w:rsid w:val="00665EEC"/>
    <w:rsid w:val="00666E09"/>
    <w:rsid w:val="00667F49"/>
    <w:rsid w:val="006721CC"/>
    <w:rsid w:val="00672447"/>
    <w:rsid w:val="00680072"/>
    <w:rsid w:val="00680C91"/>
    <w:rsid w:val="00681D07"/>
    <w:rsid w:val="00682B2D"/>
    <w:rsid w:val="0068398C"/>
    <w:rsid w:val="006870A3"/>
    <w:rsid w:val="00687EB1"/>
    <w:rsid w:val="0069028D"/>
    <w:rsid w:val="00690463"/>
    <w:rsid w:val="00691E97"/>
    <w:rsid w:val="006928F7"/>
    <w:rsid w:val="00692AB6"/>
    <w:rsid w:val="0069579F"/>
    <w:rsid w:val="00696C5F"/>
    <w:rsid w:val="00697890"/>
    <w:rsid w:val="00697B36"/>
    <w:rsid w:val="006A1093"/>
    <w:rsid w:val="006A10F2"/>
    <w:rsid w:val="006A1F3C"/>
    <w:rsid w:val="006A29DE"/>
    <w:rsid w:val="006A2E11"/>
    <w:rsid w:val="006A5B5C"/>
    <w:rsid w:val="006B0DF1"/>
    <w:rsid w:val="006B3944"/>
    <w:rsid w:val="006B3C74"/>
    <w:rsid w:val="006B7E34"/>
    <w:rsid w:val="006C27A8"/>
    <w:rsid w:val="006C53CF"/>
    <w:rsid w:val="006C5A10"/>
    <w:rsid w:val="006C641C"/>
    <w:rsid w:val="006C763E"/>
    <w:rsid w:val="006C7D2F"/>
    <w:rsid w:val="006D05E1"/>
    <w:rsid w:val="006D5DEA"/>
    <w:rsid w:val="006D635D"/>
    <w:rsid w:val="006E25A8"/>
    <w:rsid w:val="006E52DB"/>
    <w:rsid w:val="006E556B"/>
    <w:rsid w:val="006E6FA7"/>
    <w:rsid w:val="006F0CDA"/>
    <w:rsid w:val="006F1294"/>
    <w:rsid w:val="006F1AC7"/>
    <w:rsid w:val="006F34F5"/>
    <w:rsid w:val="006F3ABE"/>
    <w:rsid w:val="006F75E2"/>
    <w:rsid w:val="00702A0F"/>
    <w:rsid w:val="00702D27"/>
    <w:rsid w:val="00704B13"/>
    <w:rsid w:val="007073C7"/>
    <w:rsid w:val="00711C1A"/>
    <w:rsid w:val="00712948"/>
    <w:rsid w:val="00713F23"/>
    <w:rsid w:val="00714863"/>
    <w:rsid w:val="00715205"/>
    <w:rsid w:val="00715EA1"/>
    <w:rsid w:val="00716A48"/>
    <w:rsid w:val="00720F7E"/>
    <w:rsid w:val="00721120"/>
    <w:rsid w:val="0072277E"/>
    <w:rsid w:val="0072677D"/>
    <w:rsid w:val="0073121B"/>
    <w:rsid w:val="00732A81"/>
    <w:rsid w:val="007335BB"/>
    <w:rsid w:val="00733CC4"/>
    <w:rsid w:val="0073422E"/>
    <w:rsid w:val="00734EF1"/>
    <w:rsid w:val="00735F66"/>
    <w:rsid w:val="00737AB7"/>
    <w:rsid w:val="00741CBE"/>
    <w:rsid w:val="00744AB8"/>
    <w:rsid w:val="0074582A"/>
    <w:rsid w:val="00745F39"/>
    <w:rsid w:val="007465FC"/>
    <w:rsid w:val="00747530"/>
    <w:rsid w:val="00751DB8"/>
    <w:rsid w:val="00752B05"/>
    <w:rsid w:val="00756BC1"/>
    <w:rsid w:val="007602FD"/>
    <w:rsid w:val="00760652"/>
    <w:rsid w:val="00761ED9"/>
    <w:rsid w:val="007629A9"/>
    <w:rsid w:val="00762F54"/>
    <w:rsid w:val="0076446B"/>
    <w:rsid w:val="00764651"/>
    <w:rsid w:val="0076550C"/>
    <w:rsid w:val="007664D3"/>
    <w:rsid w:val="00767B0A"/>
    <w:rsid w:val="00771549"/>
    <w:rsid w:val="00773536"/>
    <w:rsid w:val="007802F2"/>
    <w:rsid w:val="00780511"/>
    <w:rsid w:val="0078072B"/>
    <w:rsid w:val="00781FA4"/>
    <w:rsid w:val="00782251"/>
    <w:rsid w:val="00782B8E"/>
    <w:rsid w:val="00783596"/>
    <w:rsid w:val="00784817"/>
    <w:rsid w:val="00786271"/>
    <w:rsid w:val="00787505"/>
    <w:rsid w:val="00787909"/>
    <w:rsid w:val="00790379"/>
    <w:rsid w:val="007911A3"/>
    <w:rsid w:val="007A0D67"/>
    <w:rsid w:val="007A4F4F"/>
    <w:rsid w:val="007A5045"/>
    <w:rsid w:val="007A52C3"/>
    <w:rsid w:val="007A7F26"/>
    <w:rsid w:val="007B0038"/>
    <w:rsid w:val="007B31CF"/>
    <w:rsid w:val="007B5DC8"/>
    <w:rsid w:val="007C0011"/>
    <w:rsid w:val="007C1FAA"/>
    <w:rsid w:val="007C441B"/>
    <w:rsid w:val="007C4BAC"/>
    <w:rsid w:val="007C4FB8"/>
    <w:rsid w:val="007C63D7"/>
    <w:rsid w:val="007C7B07"/>
    <w:rsid w:val="007D2220"/>
    <w:rsid w:val="007D3251"/>
    <w:rsid w:val="007D3797"/>
    <w:rsid w:val="007D54FC"/>
    <w:rsid w:val="007D6303"/>
    <w:rsid w:val="007D73F2"/>
    <w:rsid w:val="007E12A9"/>
    <w:rsid w:val="007E1C82"/>
    <w:rsid w:val="007E1E09"/>
    <w:rsid w:val="007E4EEF"/>
    <w:rsid w:val="007E504C"/>
    <w:rsid w:val="007E5890"/>
    <w:rsid w:val="007E70AF"/>
    <w:rsid w:val="007F089D"/>
    <w:rsid w:val="007F176A"/>
    <w:rsid w:val="007F1B0C"/>
    <w:rsid w:val="007F3D6E"/>
    <w:rsid w:val="007F5BA8"/>
    <w:rsid w:val="00800D1F"/>
    <w:rsid w:val="00801315"/>
    <w:rsid w:val="00804555"/>
    <w:rsid w:val="00806189"/>
    <w:rsid w:val="00806636"/>
    <w:rsid w:val="00810BD3"/>
    <w:rsid w:val="00812E0D"/>
    <w:rsid w:val="00813F25"/>
    <w:rsid w:val="00814CF2"/>
    <w:rsid w:val="00817274"/>
    <w:rsid w:val="00821F82"/>
    <w:rsid w:val="0082694C"/>
    <w:rsid w:val="00833195"/>
    <w:rsid w:val="00835347"/>
    <w:rsid w:val="00835A00"/>
    <w:rsid w:val="008374E3"/>
    <w:rsid w:val="008375E9"/>
    <w:rsid w:val="00837B0C"/>
    <w:rsid w:val="00837B94"/>
    <w:rsid w:val="00842E4F"/>
    <w:rsid w:val="00847994"/>
    <w:rsid w:val="00850059"/>
    <w:rsid w:val="00850C16"/>
    <w:rsid w:val="00851DC9"/>
    <w:rsid w:val="00851EE4"/>
    <w:rsid w:val="008530E5"/>
    <w:rsid w:val="00854DA4"/>
    <w:rsid w:val="00855C0B"/>
    <w:rsid w:val="00857D55"/>
    <w:rsid w:val="00857E34"/>
    <w:rsid w:val="008622D8"/>
    <w:rsid w:val="0086262B"/>
    <w:rsid w:val="00864449"/>
    <w:rsid w:val="00864E9F"/>
    <w:rsid w:val="00865CA4"/>
    <w:rsid w:val="008700E8"/>
    <w:rsid w:val="00870EAB"/>
    <w:rsid w:val="0087372F"/>
    <w:rsid w:val="00877B20"/>
    <w:rsid w:val="00882D1D"/>
    <w:rsid w:val="00884319"/>
    <w:rsid w:val="00885351"/>
    <w:rsid w:val="0088712B"/>
    <w:rsid w:val="008918E1"/>
    <w:rsid w:val="0089243C"/>
    <w:rsid w:val="00894249"/>
    <w:rsid w:val="00894C0F"/>
    <w:rsid w:val="0089756A"/>
    <w:rsid w:val="00897B7B"/>
    <w:rsid w:val="00897D8B"/>
    <w:rsid w:val="008A1536"/>
    <w:rsid w:val="008A17BE"/>
    <w:rsid w:val="008A6208"/>
    <w:rsid w:val="008B014C"/>
    <w:rsid w:val="008B0B51"/>
    <w:rsid w:val="008B2967"/>
    <w:rsid w:val="008B3BEA"/>
    <w:rsid w:val="008B4CB1"/>
    <w:rsid w:val="008B5484"/>
    <w:rsid w:val="008C0CCD"/>
    <w:rsid w:val="008C18AE"/>
    <w:rsid w:val="008C618D"/>
    <w:rsid w:val="008C6696"/>
    <w:rsid w:val="008D4CD4"/>
    <w:rsid w:val="008D5B8B"/>
    <w:rsid w:val="008E261A"/>
    <w:rsid w:val="008E2E91"/>
    <w:rsid w:val="008E4894"/>
    <w:rsid w:val="008E5E7F"/>
    <w:rsid w:val="008F3087"/>
    <w:rsid w:val="008F30B9"/>
    <w:rsid w:val="008F3244"/>
    <w:rsid w:val="008F3DB9"/>
    <w:rsid w:val="0090034A"/>
    <w:rsid w:val="00900B03"/>
    <w:rsid w:val="00903CE9"/>
    <w:rsid w:val="00904D9C"/>
    <w:rsid w:val="009051B5"/>
    <w:rsid w:val="00907EAA"/>
    <w:rsid w:val="00910AB3"/>
    <w:rsid w:val="009129EA"/>
    <w:rsid w:val="00914E42"/>
    <w:rsid w:val="009221AF"/>
    <w:rsid w:val="00923F3C"/>
    <w:rsid w:val="009304A6"/>
    <w:rsid w:val="00930D8C"/>
    <w:rsid w:val="009333AE"/>
    <w:rsid w:val="00934723"/>
    <w:rsid w:val="0093478E"/>
    <w:rsid w:val="00940EB7"/>
    <w:rsid w:val="009439B0"/>
    <w:rsid w:val="0094450C"/>
    <w:rsid w:val="00945FD7"/>
    <w:rsid w:val="009466C1"/>
    <w:rsid w:val="009502BF"/>
    <w:rsid w:val="0095047D"/>
    <w:rsid w:val="00951C84"/>
    <w:rsid w:val="00952730"/>
    <w:rsid w:val="009537E9"/>
    <w:rsid w:val="00960BA2"/>
    <w:rsid w:val="00961A4B"/>
    <w:rsid w:val="00961E49"/>
    <w:rsid w:val="0096560D"/>
    <w:rsid w:val="00965B0F"/>
    <w:rsid w:val="009662CE"/>
    <w:rsid w:val="00966A82"/>
    <w:rsid w:val="00970030"/>
    <w:rsid w:val="00971107"/>
    <w:rsid w:val="009715C3"/>
    <w:rsid w:val="00972019"/>
    <w:rsid w:val="009734DF"/>
    <w:rsid w:val="00974962"/>
    <w:rsid w:val="0097702F"/>
    <w:rsid w:val="009800BF"/>
    <w:rsid w:val="00980912"/>
    <w:rsid w:val="00982A50"/>
    <w:rsid w:val="00984A34"/>
    <w:rsid w:val="00987D1D"/>
    <w:rsid w:val="00990FBA"/>
    <w:rsid w:val="00995D08"/>
    <w:rsid w:val="009966A2"/>
    <w:rsid w:val="009A1E56"/>
    <w:rsid w:val="009A3FC1"/>
    <w:rsid w:val="009B156D"/>
    <w:rsid w:val="009B44F0"/>
    <w:rsid w:val="009C0CFF"/>
    <w:rsid w:val="009C0E3F"/>
    <w:rsid w:val="009C1952"/>
    <w:rsid w:val="009C26B2"/>
    <w:rsid w:val="009C3476"/>
    <w:rsid w:val="009C5616"/>
    <w:rsid w:val="009C76B7"/>
    <w:rsid w:val="009C77F7"/>
    <w:rsid w:val="009D227F"/>
    <w:rsid w:val="009D3940"/>
    <w:rsid w:val="009D4DE2"/>
    <w:rsid w:val="009D5312"/>
    <w:rsid w:val="009D63C4"/>
    <w:rsid w:val="009D6926"/>
    <w:rsid w:val="009D7C0E"/>
    <w:rsid w:val="009E0FFC"/>
    <w:rsid w:val="009E1A67"/>
    <w:rsid w:val="009E34E0"/>
    <w:rsid w:val="009E49EB"/>
    <w:rsid w:val="009E748E"/>
    <w:rsid w:val="009E74AA"/>
    <w:rsid w:val="009E75BD"/>
    <w:rsid w:val="009F05A2"/>
    <w:rsid w:val="009F0D64"/>
    <w:rsid w:val="009F35A0"/>
    <w:rsid w:val="009F4BE4"/>
    <w:rsid w:val="009F7F17"/>
    <w:rsid w:val="00A011BE"/>
    <w:rsid w:val="00A02305"/>
    <w:rsid w:val="00A02FCF"/>
    <w:rsid w:val="00A04C36"/>
    <w:rsid w:val="00A07E99"/>
    <w:rsid w:val="00A1100C"/>
    <w:rsid w:val="00A13C24"/>
    <w:rsid w:val="00A15DBF"/>
    <w:rsid w:val="00A27192"/>
    <w:rsid w:val="00A271AA"/>
    <w:rsid w:val="00A313EC"/>
    <w:rsid w:val="00A3278A"/>
    <w:rsid w:val="00A33883"/>
    <w:rsid w:val="00A34683"/>
    <w:rsid w:val="00A34927"/>
    <w:rsid w:val="00A401FB"/>
    <w:rsid w:val="00A40264"/>
    <w:rsid w:val="00A40C22"/>
    <w:rsid w:val="00A41FE0"/>
    <w:rsid w:val="00A44B7B"/>
    <w:rsid w:val="00A46CA8"/>
    <w:rsid w:val="00A50415"/>
    <w:rsid w:val="00A52DCE"/>
    <w:rsid w:val="00A53CBB"/>
    <w:rsid w:val="00A544E5"/>
    <w:rsid w:val="00A55C3E"/>
    <w:rsid w:val="00A56E22"/>
    <w:rsid w:val="00A62D43"/>
    <w:rsid w:val="00A65F44"/>
    <w:rsid w:val="00A7079B"/>
    <w:rsid w:val="00A71E28"/>
    <w:rsid w:val="00A7213C"/>
    <w:rsid w:val="00A74B61"/>
    <w:rsid w:val="00A762A6"/>
    <w:rsid w:val="00A76FDC"/>
    <w:rsid w:val="00A772F5"/>
    <w:rsid w:val="00A81ED0"/>
    <w:rsid w:val="00A82E76"/>
    <w:rsid w:val="00A8361B"/>
    <w:rsid w:val="00A86047"/>
    <w:rsid w:val="00A93982"/>
    <w:rsid w:val="00A947D2"/>
    <w:rsid w:val="00A96066"/>
    <w:rsid w:val="00A97255"/>
    <w:rsid w:val="00AA2FD9"/>
    <w:rsid w:val="00AB17AB"/>
    <w:rsid w:val="00AB75AB"/>
    <w:rsid w:val="00AB7E1A"/>
    <w:rsid w:val="00AC15A9"/>
    <w:rsid w:val="00AC5A85"/>
    <w:rsid w:val="00AD0B54"/>
    <w:rsid w:val="00AD187B"/>
    <w:rsid w:val="00AD56E8"/>
    <w:rsid w:val="00AD7526"/>
    <w:rsid w:val="00AE0231"/>
    <w:rsid w:val="00AE0727"/>
    <w:rsid w:val="00AE1438"/>
    <w:rsid w:val="00AE5866"/>
    <w:rsid w:val="00AE5D1E"/>
    <w:rsid w:val="00AE6A09"/>
    <w:rsid w:val="00AE7F35"/>
    <w:rsid w:val="00AF123A"/>
    <w:rsid w:val="00AF2030"/>
    <w:rsid w:val="00AF4AAA"/>
    <w:rsid w:val="00AF4F4A"/>
    <w:rsid w:val="00AF5195"/>
    <w:rsid w:val="00AF70D1"/>
    <w:rsid w:val="00AF7330"/>
    <w:rsid w:val="00B008D3"/>
    <w:rsid w:val="00B013AF"/>
    <w:rsid w:val="00B01DE3"/>
    <w:rsid w:val="00B02237"/>
    <w:rsid w:val="00B028F6"/>
    <w:rsid w:val="00B04222"/>
    <w:rsid w:val="00B057CE"/>
    <w:rsid w:val="00B06901"/>
    <w:rsid w:val="00B073F9"/>
    <w:rsid w:val="00B15790"/>
    <w:rsid w:val="00B17710"/>
    <w:rsid w:val="00B17889"/>
    <w:rsid w:val="00B20697"/>
    <w:rsid w:val="00B20806"/>
    <w:rsid w:val="00B2350F"/>
    <w:rsid w:val="00B23744"/>
    <w:rsid w:val="00B24960"/>
    <w:rsid w:val="00B26033"/>
    <w:rsid w:val="00B30426"/>
    <w:rsid w:val="00B304AF"/>
    <w:rsid w:val="00B30631"/>
    <w:rsid w:val="00B3168D"/>
    <w:rsid w:val="00B339C4"/>
    <w:rsid w:val="00B35A03"/>
    <w:rsid w:val="00B36102"/>
    <w:rsid w:val="00B40FB4"/>
    <w:rsid w:val="00B4127E"/>
    <w:rsid w:val="00B458A9"/>
    <w:rsid w:val="00B515D5"/>
    <w:rsid w:val="00B53D3A"/>
    <w:rsid w:val="00B545B6"/>
    <w:rsid w:val="00B55562"/>
    <w:rsid w:val="00B60D8B"/>
    <w:rsid w:val="00B613EB"/>
    <w:rsid w:val="00B62195"/>
    <w:rsid w:val="00B64EBD"/>
    <w:rsid w:val="00B6512E"/>
    <w:rsid w:val="00B65DF4"/>
    <w:rsid w:val="00B6679E"/>
    <w:rsid w:val="00B67D3F"/>
    <w:rsid w:val="00B703A1"/>
    <w:rsid w:val="00B70F54"/>
    <w:rsid w:val="00B7143B"/>
    <w:rsid w:val="00B746C7"/>
    <w:rsid w:val="00B74C1D"/>
    <w:rsid w:val="00B74E1A"/>
    <w:rsid w:val="00B751C5"/>
    <w:rsid w:val="00B77447"/>
    <w:rsid w:val="00B81648"/>
    <w:rsid w:val="00B827C9"/>
    <w:rsid w:val="00B846CA"/>
    <w:rsid w:val="00B85110"/>
    <w:rsid w:val="00B85963"/>
    <w:rsid w:val="00B90F5A"/>
    <w:rsid w:val="00B937AB"/>
    <w:rsid w:val="00B95BE3"/>
    <w:rsid w:val="00B96396"/>
    <w:rsid w:val="00BA0B9B"/>
    <w:rsid w:val="00BA243B"/>
    <w:rsid w:val="00BA5869"/>
    <w:rsid w:val="00BA60BA"/>
    <w:rsid w:val="00BB1925"/>
    <w:rsid w:val="00BB65E9"/>
    <w:rsid w:val="00BB71C0"/>
    <w:rsid w:val="00BC1C35"/>
    <w:rsid w:val="00BC2539"/>
    <w:rsid w:val="00BC2A3E"/>
    <w:rsid w:val="00BC2D69"/>
    <w:rsid w:val="00BC385E"/>
    <w:rsid w:val="00BC487C"/>
    <w:rsid w:val="00BC4A78"/>
    <w:rsid w:val="00BC4C12"/>
    <w:rsid w:val="00BC4FD3"/>
    <w:rsid w:val="00BC6AF7"/>
    <w:rsid w:val="00BD155C"/>
    <w:rsid w:val="00BD1FBE"/>
    <w:rsid w:val="00BD3AED"/>
    <w:rsid w:val="00BD5CEE"/>
    <w:rsid w:val="00BD671B"/>
    <w:rsid w:val="00BD7C93"/>
    <w:rsid w:val="00BE0B1F"/>
    <w:rsid w:val="00BE1060"/>
    <w:rsid w:val="00BE4FDB"/>
    <w:rsid w:val="00BE5DC2"/>
    <w:rsid w:val="00BE5F52"/>
    <w:rsid w:val="00BF1F5D"/>
    <w:rsid w:val="00BF5A44"/>
    <w:rsid w:val="00BF78E5"/>
    <w:rsid w:val="00BF7D29"/>
    <w:rsid w:val="00C014CF"/>
    <w:rsid w:val="00C018F4"/>
    <w:rsid w:val="00C02FE4"/>
    <w:rsid w:val="00C03121"/>
    <w:rsid w:val="00C0799C"/>
    <w:rsid w:val="00C102F2"/>
    <w:rsid w:val="00C1348A"/>
    <w:rsid w:val="00C1434E"/>
    <w:rsid w:val="00C14AEE"/>
    <w:rsid w:val="00C16D57"/>
    <w:rsid w:val="00C227EC"/>
    <w:rsid w:val="00C22A47"/>
    <w:rsid w:val="00C242F2"/>
    <w:rsid w:val="00C26D04"/>
    <w:rsid w:val="00C271D7"/>
    <w:rsid w:val="00C31C4E"/>
    <w:rsid w:val="00C35E11"/>
    <w:rsid w:val="00C368BF"/>
    <w:rsid w:val="00C4404F"/>
    <w:rsid w:val="00C445A3"/>
    <w:rsid w:val="00C44A22"/>
    <w:rsid w:val="00C45346"/>
    <w:rsid w:val="00C53532"/>
    <w:rsid w:val="00C53C90"/>
    <w:rsid w:val="00C567C9"/>
    <w:rsid w:val="00C57104"/>
    <w:rsid w:val="00C60CF8"/>
    <w:rsid w:val="00C61EB6"/>
    <w:rsid w:val="00C631FC"/>
    <w:rsid w:val="00C7020B"/>
    <w:rsid w:val="00C72911"/>
    <w:rsid w:val="00C74E5B"/>
    <w:rsid w:val="00C74F12"/>
    <w:rsid w:val="00C80B2A"/>
    <w:rsid w:val="00C923BC"/>
    <w:rsid w:val="00C9325F"/>
    <w:rsid w:val="00C955A5"/>
    <w:rsid w:val="00C955F8"/>
    <w:rsid w:val="00CA5119"/>
    <w:rsid w:val="00CA6F3C"/>
    <w:rsid w:val="00CA7389"/>
    <w:rsid w:val="00CB06D5"/>
    <w:rsid w:val="00CB214F"/>
    <w:rsid w:val="00CB22E5"/>
    <w:rsid w:val="00CB29A3"/>
    <w:rsid w:val="00CB5477"/>
    <w:rsid w:val="00CB6C0D"/>
    <w:rsid w:val="00CB7410"/>
    <w:rsid w:val="00CB7545"/>
    <w:rsid w:val="00CC2F1B"/>
    <w:rsid w:val="00CC34ED"/>
    <w:rsid w:val="00CC3C96"/>
    <w:rsid w:val="00CC4EEA"/>
    <w:rsid w:val="00CC6A6D"/>
    <w:rsid w:val="00CD3034"/>
    <w:rsid w:val="00CD70EB"/>
    <w:rsid w:val="00CE1EEF"/>
    <w:rsid w:val="00CE1F52"/>
    <w:rsid w:val="00CE25A5"/>
    <w:rsid w:val="00CE52EA"/>
    <w:rsid w:val="00CE5714"/>
    <w:rsid w:val="00CE7417"/>
    <w:rsid w:val="00CF0BD9"/>
    <w:rsid w:val="00CF1B5B"/>
    <w:rsid w:val="00D00E50"/>
    <w:rsid w:val="00D01D94"/>
    <w:rsid w:val="00D0488C"/>
    <w:rsid w:val="00D04F6D"/>
    <w:rsid w:val="00D06C5A"/>
    <w:rsid w:val="00D10DFD"/>
    <w:rsid w:val="00D111AA"/>
    <w:rsid w:val="00D116D8"/>
    <w:rsid w:val="00D11AB2"/>
    <w:rsid w:val="00D14977"/>
    <w:rsid w:val="00D149C1"/>
    <w:rsid w:val="00D15990"/>
    <w:rsid w:val="00D169E9"/>
    <w:rsid w:val="00D20FDA"/>
    <w:rsid w:val="00D2194E"/>
    <w:rsid w:val="00D21A5E"/>
    <w:rsid w:val="00D24C02"/>
    <w:rsid w:val="00D2786A"/>
    <w:rsid w:val="00D324C0"/>
    <w:rsid w:val="00D35A6C"/>
    <w:rsid w:val="00D409B0"/>
    <w:rsid w:val="00D42DC4"/>
    <w:rsid w:val="00D44B9A"/>
    <w:rsid w:val="00D45521"/>
    <w:rsid w:val="00D474EF"/>
    <w:rsid w:val="00D47F77"/>
    <w:rsid w:val="00D5038F"/>
    <w:rsid w:val="00D50907"/>
    <w:rsid w:val="00D52C80"/>
    <w:rsid w:val="00D53D62"/>
    <w:rsid w:val="00D54C79"/>
    <w:rsid w:val="00D56572"/>
    <w:rsid w:val="00D56E89"/>
    <w:rsid w:val="00D577C7"/>
    <w:rsid w:val="00D60339"/>
    <w:rsid w:val="00D61056"/>
    <w:rsid w:val="00D61FCB"/>
    <w:rsid w:val="00D62BF2"/>
    <w:rsid w:val="00D667A6"/>
    <w:rsid w:val="00D66AAB"/>
    <w:rsid w:val="00D67791"/>
    <w:rsid w:val="00D83202"/>
    <w:rsid w:val="00D8445E"/>
    <w:rsid w:val="00D84B55"/>
    <w:rsid w:val="00D856E4"/>
    <w:rsid w:val="00D85F7B"/>
    <w:rsid w:val="00D87380"/>
    <w:rsid w:val="00D9535D"/>
    <w:rsid w:val="00D95A6B"/>
    <w:rsid w:val="00DA2205"/>
    <w:rsid w:val="00DA32D6"/>
    <w:rsid w:val="00DA50C7"/>
    <w:rsid w:val="00DA73F4"/>
    <w:rsid w:val="00DB26C2"/>
    <w:rsid w:val="00DB3565"/>
    <w:rsid w:val="00DB5C66"/>
    <w:rsid w:val="00DC1F90"/>
    <w:rsid w:val="00DC7BBC"/>
    <w:rsid w:val="00DD0546"/>
    <w:rsid w:val="00DD0E69"/>
    <w:rsid w:val="00DD14FB"/>
    <w:rsid w:val="00DD2286"/>
    <w:rsid w:val="00DD3CDB"/>
    <w:rsid w:val="00DD50CC"/>
    <w:rsid w:val="00DD6F9D"/>
    <w:rsid w:val="00DD7E6F"/>
    <w:rsid w:val="00DD7FA8"/>
    <w:rsid w:val="00DD7FDA"/>
    <w:rsid w:val="00DE3449"/>
    <w:rsid w:val="00DE3AF3"/>
    <w:rsid w:val="00DE3F66"/>
    <w:rsid w:val="00DE473E"/>
    <w:rsid w:val="00DE5A30"/>
    <w:rsid w:val="00DE6FD4"/>
    <w:rsid w:val="00DF0DDE"/>
    <w:rsid w:val="00DF2B80"/>
    <w:rsid w:val="00DF380C"/>
    <w:rsid w:val="00E050FC"/>
    <w:rsid w:val="00E07224"/>
    <w:rsid w:val="00E07A33"/>
    <w:rsid w:val="00E10510"/>
    <w:rsid w:val="00E11BDB"/>
    <w:rsid w:val="00E12748"/>
    <w:rsid w:val="00E13CE5"/>
    <w:rsid w:val="00E167BE"/>
    <w:rsid w:val="00E20F4F"/>
    <w:rsid w:val="00E23E67"/>
    <w:rsid w:val="00E264CC"/>
    <w:rsid w:val="00E26C7D"/>
    <w:rsid w:val="00E27440"/>
    <w:rsid w:val="00E27E20"/>
    <w:rsid w:val="00E3208C"/>
    <w:rsid w:val="00E33B38"/>
    <w:rsid w:val="00E345CB"/>
    <w:rsid w:val="00E3790E"/>
    <w:rsid w:val="00E43B41"/>
    <w:rsid w:val="00E440E9"/>
    <w:rsid w:val="00E45994"/>
    <w:rsid w:val="00E467FC"/>
    <w:rsid w:val="00E471FF"/>
    <w:rsid w:val="00E512CD"/>
    <w:rsid w:val="00E529AC"/>
    <w:rsid w:val="00E539AB"/>
    <w:rsid w:val="00E54AA2"/>
    <w:rsid w:val="00E55C5F"/>
    <w:rsid w:val="00E62DE6"/>
    <w:rsid w:val="00E63202"/>
    <w:rsid w:val="00E6367C"/>
    <w:rsid w:val="00E63FFE"/>
    <w:rsid w:val="00E6502C"/>
    <w:rsid w:val="00E723A9"/>
    <w:rsid w:val="00E72496"/>
    <w:rsid w:val="00E72558"/>
    <w:rsid w:val="00E731F3"/>
    <w:rsid w:val="00E73C99"/>
    <w:rsid w:val="00E74474"/>
    <w:rsid w:val="00E76AA2"/>
    <w:rsid w:val="00E8125C"/>
    <w:rsid w:val="00E815DC"/>
    <w:rsid w:val="00E85870"/>
    <w:rsid w:val="00E87951"/>
    <w:rsid w:val="00E87EE3"/>
    <w:rsid w:val="00E93489"/>
    <w:rsid w:val="00E95C47"/>
    <w:rsid w:val="00E96020"/>
    <w:rsid w:val="00E97742"/>
    <w:rsid w:val="00EA178E"/>
    <w:rsid w:val="00EA18D5"/>
    <w:rsid w:val="00EA200B"/>
    <w:rsid w:val="00EA37B5"/>
    <w:rsid w:val="00EA3CDE"/>
    <w:rsid w:val="00EA44FD"/>
    <w:rsid w:val="00EA6521"/>
    <w:rsid w:val="00EB4FEB"/>
    <w:rsid w:val="00EB5CA1"/>
    <w:rsid w:val="00EB6B0A"/>
    <w:rsid w:val="00EC10C2"/>
    <w:rsid w:val="00EC1601"/>
    <w:rsid w:val="00EC1F48"/>
    <w:rsid w:val="00EC53C4"/>
    <w:rsid w:val="00ED756F"/>
    <w:rsid w:val="00ED76F7"/>
    <w:rsid w:val="00ED78DC"/>
    <w:rsid w:val="00EE04C2"/>
    <w:rsid w:val="00EE30CA"/>
    <w:rsid w:val="00EE40C6"/>
    <w:rsid w:val="00EE42F2"/>
    <w:rsid w:val="00EE535C"/>
    <w:rsid w:val="00EE6212"/>
    <w:rsid w:val="00EF280C"/>
    <w:rsid w:val="00EF51A7"/>
    <w:rsid w:val="00EF7C93"/>
    <w:rsid w:val="00F062BB"/>
    <w:rsid w:val="00F06B2F"/>
    <w:rsid w:val="00F07222"/>
    <w:rsid w:val="00F076F2"/>
    <w:rsid w:val="00F13161"/>
    <w:rsid w:val="00F1417E"/>
    <w:rsid w:val="00F15BF5"/>
    <w:rsid w:val="00F165D9"/>
    <w:rsid w:val="00F2224D"/>
    <w:rsid w:val="00F23721"/>
    <w:rsid w:val="00F2664A"/>
    <w:rsid w:val="00F276D7"/>
    <w:rsid w:val="00F33782"/>
    <w:rsid w:val="00F35345"/>
    <w:rsid w:val="00F35DD1"/>
    <w:rsid w:val="00F364EF"/>
    <w:rsid w:val="00F37348"/>
    <w:rsid w:val="00F37751"/>
    <w:rsid w:val="00F37C0F"/>
    <w:rsid w:val="00F41C62"/>
    <w:rsid w:val="00F42D0F"/>
    <w:rsid w:val="00F45E96"/>
    <w:rsid w:val="00F478BE"/>
    <w:rsid w:val="00F5074B"/>
    <w:rsid w:val="00F5087A"/>
    <w:rsid w:val="00F51982"/>
    <w:rsid w:val="00F60881"/>
    <w:rsid w:val="00F66761"/>
    <w:rsid w:val="00F66942"/>
    <w:rsid w:val="00F7131D"/>
    <w:rsid w:val="00F71E71"/>
    <w:rsid w:val="00F73C35"/>
    <w:rsid w:val="00F80708"/>
    <w:rsid w:val="00F838CE"/>
    <w:rsid w:val="00F8395C"/>
    <w:rsid w:val="00F8592D"/>
    <w:rsid w:val="00F8593F"/>
    <w:rsid w:val="00F86103"/>
    <w:rsid w:val="00F879BA"/>
    <w:rsid w:val="00F93334"/>
    <w:rsid w:val="00F93C10"/>
    <w:rsid w:val="00F96FEE"/>
    <w:rsid w:val="00FA06F5"/>
    <w:rsid w:val="00FA291D"/>
    <w:rsid w:val="00FA3A8A"/>
    <w:rsid w:val="00FA5FE1"/>
    <w:rsid w:val="00FA766E"/>
    <w:rsid w:val="00FA77FB"/>
    <w:rsid w:val="00FB24FE"/>
    <w:rsid w:val="00FB5445"/>
    <w:rsid w:val="00FB7E27"/>
    <w:rsid w:val="00FC07CF"/>
    <w:rsid w:val="00FC2317"/>
    <w:rsid w:val="00FC2BF0"/>
    <w:rsid w:val="00FC6E49"/>
    <w:rsid w:val="00FC7EB7"/>
    <w:rsid w:val="00FD0401"/>
    <w:rsid w:val="00FD1506"/>
    <w:rsid w:val="00FD2938"/>
    <w:rsid w:val="00FD35FF"/>
    <w:rsid w:val="00FE2149"/>
    <w:rsid w:val="00FE2529"/>
    <w:rsid w:val="00FE260D"/>
    <w:rsid w:val="00FE2FEE"/>
    <w:rsid w:val="00FE3535"/>
    <w:rsid w:val="00FE65C7"/>
    <w:rsid w:val="00FE689D"/>
    <w:rsid w:val="00FE6C8C"/>
    <w:rsid w:val="00FF1C13"/>
    <w:rsid w:val="00FF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44A84"/>
  <w15:docId w15:val="{8872E17C-6715-45D9-83F9-0947FBE8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rsid w:val="004D0181"/>
    <w:pPr>
      <w:pBdr>
        <w:top w:val="thinThickSmallGap" w:sz="24" w:space="1" w:color="auto"/>
        <w:left w:val="thinThickSmallGap" w:sz="24" w:space="4" w:color="auto"/>
        <w:bottom w:val="thickThinSmallGap" w:sz="24" w:space="1" w:color="auto"/>
        <w:right w:val="thickThinSmallGap" w:sz="24" w:space="4" w:color="auto"/>
      </w:pBdr>
      <w:shd w:val="pct10" w:color="auto" w:fill="auto"/>
      <w:spacing w:before="120" w:after="240"/>
      <w:ind w:left="115" w:right="245"/>
      <w:jc w:val="center"/>
      <w:outlineLvl w:val="0"/>
    </w:pPr>
    <w:rPr>
      <w:rFonts w:ascii="Arial Bold" w:hAnsi="Arial Bold"/>
      <w:b/>
      <w:bCs/>
      <w:caps/>
      <w:sz w:val="28"/>
      <w:szCs w:val="24"/>
    </w:rPr>
  </w:style>
  <w:style w:type="paragraph" w:styleId="Heading2">
    <w:name w:val="heading 2"/>
    <w:basedOn w:val="Normal"/>
    <w:uiPriority w:val="1"/>
    <w:qFormat/>
    <w:rsid w:val="001666A5"/>
    <w:pPr>
      <w:pBdr>
        <w:top w:val="double" w:sz="4" w:space="1" w:color="244061" w:themeColor="accent1" w:themeShade="80"/>
        <w:left w:val="double" w:sz="4" w:space="4" w:color="244061" w:themeColor="accent1" w:themeShade="80"/>
        <w:bottom w:val="double" w:sz="4" w:space="1" w:color="244061" w:themeColor="accent1" w:themeShade="80"/>
        <w:right w:val="double" w:sz="4" w:space="4" w:color="244061" w:themeColor="accent1" w:themeShade="80"/>
      </w:pBdr>
      <w:shd w:val="clear" w:color="auto" w:fill="B8CCE4" w:themeFill="accent1" w:themeFillTint="66"/>
      <w:spacing w:after="120"/>
      <w:ind w:left="720" w:right="360" w:hanging="360"/>
      <w:outlineLvl w:val="1"/>
    </w:pPr>
    <w:rPr>
      <w:rFonts w:ascii="Arial Bold" w:hAnsi="Arial Bold"/>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539D"/>
    <w:pPr>
      <w:ind w:left="216" w:right="216"/>
      <w:jc w:val="both"/>
    </w:pPr>
    <w:rPr>
      <w:sz w:val="24"/>
      <w:szCs w:val="24"/>
    </w:rPr>
  </w:style>
  <w:style w:type="paragraph" w:styleId="ListParagraph">
    <w:name w:val="List Paragraph"/>
    <w:basedOn w:val="Normal"/>
    <w:uiPriority w:val="34"/>
    <w:qFormat/>
    <w:pPr>
      <w:spacing w:line="293" w:lineRule="exact"/>
      <w:ind w:left="90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7C4FB8"/>
    <w:pPr>
      <w:tabs>
        <w:tab w:val="center" w:pos="4680"/>
        <w:tab w:val="right" w:pos="9360"/>
      </w:tabs>
    </w:pPr>
  </w:style>
  <w:style w:type="character" w:customStyle="1" w:styleId="HeaderChar">
    <w:name w:val="Header Char"/>
    <w:basedOn w:val="DefaultParagraphFont"/>
    <w:link w:val="Header"/>
    <w:uiPriority w:val="99"/>
    <w:rsid w:val="007C4FB8"/>
    <w:rPr>
      <w:rFonts w:ascii="Arial" w:eastAsia="Arial" w:hAnsi="Arial" w:cs="Arial"/>
    </w:rPr>
  </w:style>
  <w:style w:type="paragraph" w:styleId="Footer">
    <w:name w:val="footer"/>
    <w:basedOn w:val="Normal"/>
    <w:link w:val="FooterChar"/>
    <w:uiPriority w:val="99"/>
    <w:unhideWhenUsed/>
    <w:rsid w:val="007C4FB8"/>
    <w:pPr>
      <w:tabs>
        <w:tab w:val="center" w:pos="4680"/>
        <w:tab w:val="right" w:pos="9360"/>
      </w:tabs>
    </w:pPr>
  </w:style>
  <w:style w:type="character" w:customStyle="1" w:styleId="FooterChar">
    <w:name w:val="Footer Char"/>
    <w:basedOn w:val="DefaultParagraphFont"/>
    <w:link w:val="Footer"/>
    <w:uiPriority w:val="99"/>
    <w:rsid w:val="007C4FB8"/>
    <w:rPr>
      <w:rFonts w:ascii="Arial" w:eastAsia="Arial" w:hAnsi="Arial" w:cs="Arial"/>
    </w:rPr>
  </w:style>
  <w:style w:type="character" w:styleId="Hyperlink">
    <w:name w:val="Hyperlink"/>
    <w:basedOn w:val="DefaultParagraphFont"/>
    <w:uiPriority w:val="99"/>
    <w:unhideWhenUsed/>
    <w:rsid w:val="00A56E22"/>
    <w:rPr>
      <w:color w:val="0000FF" w:themeColor="hyperlink"/>
      <w:u w:val="single"/>
    </w:rPr>
  </w:style>
  <w:style w:type="paragraph" w:styleId="BalloonText">
    <w:name w:val="Balloon Text"/>
    <w:basedOn w:val="Normal"/>
    <w:link w:val="BalloonTextChar"/>
    <w:uiPriority w:val="99"/>
    <w:semiHidden/>
    <w:unhideWhenUsed/>
    <w:rsid w:val="00D42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DC4"/>
    <w:rPr>
      <w:rFonts w:ascii="Segoe UI" w:eastAsia="Arial" w:hAnsi="Segoe UI" w:cs="Segoe UI"/>
      <w:sz w:val="18"/>
      <w:szCs w:val="18"/>
    </w:rPr>
  </w:style>
  <w:style w:type="table" w:styleId="TableGrid">
    <w:name w:val="Table Grid"/>
    <w:basedOn w:val="TableNormal"/>
    <w:uiPriority w:val="39"/>
    <w:rsid w:val="0096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63F"/>
    <w:rPr>
      <w:color w:val="800080" w:themeColor="followedHyperlink"/>
      <w:u w:val="single"/>
    </w:rPr>
  </w:style>
  <w:style w:type="paragraph" w:styleId="NoSpacing">
    <w:name w:val="No Spacing"/>
    <w:uiPriority w:val="1"/>
    <w:qFormat/>
    <w:rsid w:val="009502BF"/>
    <w:pPr>
      <w:widowControl/>
    </w:pPr>
  </w:style>
  <w:style w:type="character" w:customStyle="1" w:styleId="UnresolvedMention1">
    <w:name w:val="Unresolved Mention1"/>
    <w:basedOn w:val="DefaultParagraphFont"/>
    <w:uiPriority w:val="99"/>
    <w:semiHidden/>
    <w:unhideWhenUsed/>
    <w:rsid w:val="00734EF1"/>
    <w:rPr>
      <w:color w:val="605E5C"/>
      <w:shd w:val="clear" w:color="auto" w:fill="E1DFDD"/>
    </w:rPr>
  </w:style>
  <w:style w:type="paragraph" w:styleId="TOC1">
    <w:name w:val="toc 1"/>
    <w:basedOn w:val="Normal"/>
    <w:next w:val="Normal"/>
    <w:autoRedefine/>
    <w:uiPriority w:val="39"/>
    <w:unhideWhenUsed/>
    <w:rsid w:val="009E49EB"/>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0C0FFC"/>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0C0FFC"/>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0C0FFC"/>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0C0FFC"/>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0C0FFC"/>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0C0FFC"/>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0C0FFC"/>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0C0FFC"/>
    <w:pPr>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C35E11"/>
    <w:pPr>
      <w:keepNext/>
      <w:keepLines/>
      <w:widowControl/>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1Char">
    <w:name w:val="Heading 1 Char"/>
    <w:basedOn w:val="DefaultParagraphFont"/>
    <w:link w:val="Heading1"/>
    <w:uiPriority w:val="1"/>
    <w:rsid w:val="004D0181"/>
    <w:rPr>
      <w:rFonts w:ascii="Arial Bold" w:eastAsia="Arial" w:hAnsi="Arial Bold" w:cs="Arial"/>
      <w:b/>
      <w:bCs/>
      <w:caps/>
      <w:sz w:val="28"/>
      <w:szCs w:val="24"/>
      <w:shd w:val="pct10" w:color="auto" w:fill="auto"/>
    </w:rPr>
  </w:style>
  <w:style w:type="paragraph" w:styleId="Revision">
    <w:name w:val="Revision"/>
    <w:hidden/>
    <w:uiPriority w:val="99"/>
    <w:semiHidden/>
    <w:rsid w:val="004C3535"/>
    <w:pPr>
      <w:widowControl/>
    </w:pPr>
    <w:rPr>
      <w:rFonts w:ascii="Arial" w:eastAsia="Arial" w:hAnsi="Arial" w:cs="Arial"/>
    </w:rPr>
  </w:style>
  <w:style w:type="character" w:customStyle="1" w:styleId="UnresolvedMention2">
    <w:name w:val="Unresolved Mention2"/>
    <w:basedOn w:val="DefaultParagraphFont"/>
    <w:uiPriority w:val="99"/>
    <w:semiHidden/>
    <w:unhideWhenUsed/>
    <w:rsid w:val="00B515D5"/>
    <w:rPr>
      <w:color w:val="605E5C"/>
      <w:shd w:val="clear" w:color="auto" w:fill="E1DFDD"/>
    </w:rPr>
  </w:style>
  <w:style w:type="character" w:styleId="CommentReference">
    <w:name w:val="annotation reference"/>
    <w:basedOn w:val="DefaultParagraphFont"/>
    <w:uiPriority w:val="99"/>
    <w:semiHidden/>
    <w:unhideWhenUsed/>
    <w:rsid w:val="0063350E"/>
    <w:rPr>
      <w:sz w:val="16"/>
      <w:szCs w:val="16"/>
    </w:rPr>
  </w:style>
  <w:style w:type="paragraph" w:styleId="CommentText">
    <w:name w:val="annotation text"/>
    <w:basedOn w:val="Normal"/>
    <w:link w:val="CommentTextChar"/>
    <w:uiPriority w:val="99"/>
    <w:semiHidden/>
    <w:unhideWhenUsed/>
    <w:rsid w:val="0063350E"/>
    <w:rPr>
      <w:sz w:val="20"/>
      <w:szCs w:val="20"/>
    </w:rPr>
  </w:style>
  <w:style w:type="character" w:customStyle="1" w:styleId="CommentTextChar">
    <w:name w:val="Comment Text Char"/>
    <w:basedOn w:val="DefaultParagraphFont"/>
    <w:link w:val="CommentText"/>
    <w:uiPriority w:val="99"/>
    <w:semiHidden/>
    <w:rsid w:val="0063350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3350E"/>
    <w:rPr>
      <w:b/>
      <w:bCs/>
    </w:rPr>
  </w:style>
  <w:style w:type="character" w:customStyle="1" w:styleId="CommentSubjectChar">
    <w:name w:val="Comment Subject Char"/>
    <w:basedOn w:val="CommentTextChar"/>
    <w:link w:val="CommentSubject"/>
    <w:uiPriority w:val="99"/>
    <w:semiHidden/>
    <w:rsid w:val="0063350E"/>
    <w:rPr>
      <w:rFonts w:ascii="Arial" w:eastAsia="Arial" w:hAnsi="Arial" w:cs="Arial"/>
      <w:b/>
      <w:bCs/>
      <w:sz w:val="20"/>
      <w:szCs w:val="20"/>
    </w:rPr>
  </w:style>
  <w:style w:type="paragraph" w:customStyle="1" w:styleId="ListNoNum-2">
    <w:name w:val="ListNoNum-2"/>
    <w:basedOn w:val="Normal"/>
    <w:link w:val="ListNoNum-2Char1"/>
    <w:rsid w:val="000723B4"/>
    <w:pPr>
      <w:widowControl/>
      <w:tabs>
        <w:tab w:val="left" w:pos="720"/>
      </w:tabs>
      <w:spacing w:before="20" w:after="20"/>
      <w:ind w:left="720" w:hanging="360"/>
    </w:pPr>
    <w:rPr>
      <w:rFonts w:ascii="Times New Roman" w:eastAsia="Times New Roman" w:hAnsi="Times New Roman" w:cs="Times New Roman"/>
      <w:szCs w:val="24"/>
    </w:rPr>
  </w:style>
  <w:style w:type="character" w:customStyle="1" w:styleId="ListNoNum-2Char1">
    <w:name w:val="ListNoNum-2 Char1"/>
    <w:basedOn w:val="DefaultParagraphFont"/>
    <w:link w:val="ListNoNum-2"/>
    <w:rsid w:val="000723B4"/>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2434">
      <w:bodyDiv w:val="1"/>
      <w:marLeft w:val="0"/>
      <w:marRight w:val="0"/>
      <w:marTop w:val="0"/>
      <w:marBottom w:val="0"/>
      <w:divBdr>
        <w:top w:val="none" w:sz="0" w:space="0" w:color="auto"/>
        <w:left w:val="none" w:sz="0" w:space="0" w:color="auto"/>
        <w:bottom w:val="none" w:sz="0" w:space="0" w:color="auto"/>
        <w:right w:val="none" w:sz="0" w:space="0" w:color="auto"/>
      </w:divBdr>
    </w:div>
    <w:div w:id="1359349803">
      <w:bodyDiv w:val="1"/>
      <w:marLeft w:val="0"/>
      <w:marRight w:val="0"/>
      <w:marTop w:val="0"/>
      <w:marBottom w:val="0"/>
      <w:divBdr>
        <w:top w:val="none" w:sz="0" w:space="0" w:color="auto"/>
        <w:left w:val="none" w:sz="0" w:space="0" w:color="auto"/>
        <w:bottom w:val="none" w:sz="0" w:space="0" w:color="auto"/>
        <w:right w:val="none" w:sz="0" w:space="0" w:color="auto"/>
      </w:divBdr>
    </w:div>
    <w:div w:id="1567639751">
      <w:bodyDiv w:val="1"/>
      <w:marLeft w:val="0"/>
      <w:marRight w:val="0"/>
      <w:marTop w:val="0"/>
      <w:marBottom w:val="0"/>
      <w:divBdr>
        <w:top w:val="none" w:sz="0" w:space="0" w:color="auto"/>
        <w:left w:val="none" w:sz="0" w:space="0" w:color="auto"/>
        <w:bottom w:val="none" w:sz="0" w:space="0" w:color="auto"/>
        <w:right w:val="none" w:sz="0" w:space="0" w:color="auto"/>
      </w:divBdr>
    </w:div>
    <w:div w:id="1811165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ealthwest.net/" TargetMode="External"/><Relationship Id="rId21" Type="http://schemas.openxmlformats.org/officeDocument/2006/relationships/hyperlink" Target="http://www.accmhs.org" TargetMode="External"/><Relationship Id="rId42" Type="http://schemas.openxmlformats.org/officeDocument/2006/relationships/hyperlink" Target="http://www.aa.org/" TargetMode="External"/><Relationship Id="rId47" Type="http://schemas.openxmlformats.org/officeDocument/2006/relationships/hyperlink" Target="http://www.biami.org/" TargetMode="External"/><Relationship Id="rId63" Type="http://schemas.openxmlformats.org/officeDocument/2006/relationships/hyperlink" Target="http://www.misilc.org/" TargetMode="External"/><Relationship Id="rId68" Type="http://schemas.openxmlformats.org/officeDocument/2006/relationships/hyperlink" Target="http://www.nationalmssociety.org/" TargetMode="External"/><Relationship Id="rId84" Type="http://schemas.openxmlformats.org/officeDocument/2006/relationships/hyperlink" Target="http://www.lsre.org" TargetMode="External"/><Relationship Id="rId16" Type="http://schemas.openxmlformats.org/officeDocument/2006/relationships/image" Target="media/image5.jpeg"/><Relationship Id="rId11" Type="http://schemas.openxmlformats.org/officeDocument/2006/relationships/image" Target="media/image1.png"/><Relationship Id="rId32" Type="http://schemas.openxmlformats.org/officeDocument/2006/relationships/hyperlink" Target="http://www.molinahealthcare.com/" TargetMode="External"/><Relationship Id="rId37" Type="http://schemas.openxmlformats.org/officeDocument/2006/relationships/hyperlink" Target="http://www.michigan.gov/fraud" TargetMode="External"/><Relationship Id="rId53" Type="http://schemas.openxmlformats.org/officeDocument/2006/relationships/hyperlink" Target="http://www.dnlakeshore.org/" TargetMode="External"/><Relationship Id="rId58" Type="http://schemas.openxmlformats.org/officeDocument/2006/relationships/hyperlink" Target="http://www.medicaid.gov/" TargetMode="External"/><Relationship Id="rId74" Type="http://schemas.openxmlformats.org/officeDocument/2006/relationships/hyperlink" Target="http://www.ucpmichigan.org/" TargetMode="External"/><Relationship Id="rId79" Type="http://schemas.openxmlformats.org/officeDocument/2006/relationships/hyperlink" Target="http://www.hom.org/?s=advance%2Bdirective" TargetMode="External"/><Relationship Id="rId5" Type="http://schemas.openxmlformats.org/officeDocument/2006/relationships/numbering" Target="numbering.xml"/><Relationship Id="rId1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hyperlink" Target="http://www.wmcmhs.org" TargetMode="External"/><Relationship Id="rId30" Type="http://schemas.openxmlformats.org/officeDocument/2006/relationships/hyperlink" Target="http://www.mclarenhealthplan.org/" TargetMode="External"/><Relationship Id="rId35" Type="http://schemas.openxmlformats.org/officeDocument/2006/relationships/hyperlink" Target="http://www.lsre.org/contact-us" TargetMode="External"/><Relationship Id="rId43" Type="http://schemas.openxmlformats.org/officeDocument/2006/relationships/hyperlink" Target="http://www.redcross.org/" TargetMode="External"/><Relationship Id="rId48" Type="http://schemas.openxmlformats.org/officeDocument/2006/relationships/hyperlink" Target="http://www.michigan.gov/lara" TargetMode="External"/><Relationship Id="rId56" Type="http://schemas.openxmlformats.org/officeDocument/2006/relationships/hyperlink" Target="http://www.epilepsymichigan.org/" TargetMode="External"/><Relationship Id="rId64" Type="http://schemas.openxmlformats.org/officeDocument/2006/relationships/hyperlink" Target="http://www.michigan-na.org/" TargetMode="External"/><Relationship Id="rId69" Type="http://schemas.openxmlformats.org/officeDocument/2006/relationships/hyperlink" Target="http://www.nationalparenthelpline.org/" TargetMode="External"/><Relationship Id="rId77" Type="http://schemas.openxmlformats.org/officeDocument/2006/relationships/hyperlink" Target="http://www.michbar.org/" TargetMode="External"/><Relationship Id="rId8" Type="http://schemas.openxmlformats.org/officeDocument/2006/relationships/webSettings" Target="webSettings.xml"/><Relationship Id="rId51" Type="http://schemas.openxmlformats.org/officeDocument/2006/relationships/hyperlink" Target="http://www.disabilityadvocates.us/" TargetMode="External"/><Relationship Id="rId72" Type="http://schemas.openxmlformats.org/officeDocument/2006/relationships/hyperlink" Target="http://www.sardaa.org/" TargetMode="External"/><Relationship Id="rId80" Type="http://schemas.openxmlformats.org/officeDocument/2006/relationships/hyperlink" Target="http://www.michigan.gov/mdch" TargetMode="External"/><Relationship Id="rId85"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9.jpeg"/><Relationship Id="rId33" Type="http://schemas.openxmlformats.org/officeDocument/2006/relationships/hyperlink" Target="http://www.priorityhealth.com/" TargetMode="External"/><Relationship Id="rId38" Type="http://schemas.openxmlformats.org/officeDocument/2006/relationships/image" Target="media/image10.png"/><Relationship Id="rId46" Type="http://schemas.openxmlformats.org/officeDocument/2006/relationships/hyperlink" Target="http://www.autism-mi.org/" TargetMode="External"/><Relationship Id="rId59" Type="http://schemas.openxmlformats.org/officeDocument/2006/relationships/hyperlink" Target="http://www.medicare.gov/" TargetMode="External"/><Relationship Id="rId67" Type="http://schemas.openxmlformats.org/officeDocument/2006/relationships/hyperlink" Target="http://www.power2u.org/" TargetMode="External"/><Relationship Id="rId20" Type="http://schemas.openxmlformats.org/officeDocument/2006/relationships/image" Target="media/image8.jpeg"/><Relationship Id="rId41" Type="http://schemas.openxmlformats.org/officeDocument/2006/relationships/hyperlink" Target="https://ocrportal.hhs.gov/ocr/portal/lobby.jsf" TargetMode="External"/><Relationship Id="rId54" Type="http://schemas.openxmlformats.org/officeDocument/2006/relationships/hyperlink" Target="http://www.emotionsanonymous.org/" TargetMode="External"/><Relationship Id="rId62" Type="http://schemas.openxmlformats.org/officeDocument/2006/relationships/hyperlink" Target="http://www.michigan.gov/mrs" TargetMode="External"/><Relationship Id="rId70" Type="http://schemas.openxmlformats.org/officeDocument/2006/relationships/hyperlink" Target="http://www.naric.com/" TargetMode="External"/><Relationship Id="rId75" Type="http://schemas.openxmlformats.org/officeDocument/2006/relationships/hyperlink" Target="http://www.va.gov/" TargetMode="External"/><Relationship Id="rId83"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www.miottawa.org/CMH" TargetMode="External"/><Relationship Id="rId28" Type="http://schemas.openxmlformats.org/officeDocument/2006/relationships/hyperlink" Target="http://www.mdch.state.mi.us/dch-medicaid/manuals/MedicaidProviderManual.pdf" TargetMode="External"/><Relationship Id="rId36" Type="http://schemas.openxmlformats.org/officeDocument/2006/relationships/hyperlink" Target="mailto:SIU@beaconhealthoptions.com" TargetMode="External"/><Relationship Id="rId49" Type="http://schemas.openxmlformats.org/officeDocument/2006/relationships/hyperlink" Target="http://www.childhelpusa.org/" TargetMode="External"/><Relationship Id="rId57" Type="http://schemas.openxmlformats.org/officeDocument/2006/relationships/hyperlink" Target="http://www.ldaofmichigan.org/" TargetMode="External"/><Relationship Id="rId10" Type="http://schemas.openxmlformats.org/officeDocument/2006/relationships/endnotes" Target="endnotes.xml"/><Relationship Id="rId31" Type="http://schemas.openxmlformats.org/officeDocument/2006/relationships/hyperlink" Target="http://www.mhplan.com/" TargetMode="External"/><Relationship Id="rId44" Type="http://schemas.openxmlformats.org/officeDocument/2006/relationships/hyperlink" Target="http://www.arcmi.org/" TargetMode="External"/><Relationship Id="rId52" Type="http://schemas.openxmlformats.org/officeDocument/2006/relationships/hyperlink" Target="http://www.dcilmi.org/" TargetMode="External"/><Relationship Id="rId60" Type="http://schemas.openxmlformats.org/officeDocument/2006/relationships/hyperlink" Target="http://www.copower.org/" TargetMode="External"/><Relationship Id="rId65" Type="http://schemas.openxmlformats.org/officeDocument/2006/relationships/hyperlink" Target="http://www.namimi.org/" TargetMode="External"/><Relationship Id="rId73" Type="http://schemas.openxmlformats.org/officeDocument/2006/relationships/hyperlink" Target="http://www.ssa.gov/" TargetMode="External"/><Relationship Id="rId78" Type="http://schemas.openxmlformats.org/officeDocument/2006/relationships/hyperlink" Target="http://www.bcbsm.com/member/establishing_advance_directive/advance_directive_faq.shtml" TargetMode="External"/><Relationship Id="rId81" Type="http://schemas.openxmlformats.org/officeDocument/2006/relationships/hyperlink" Target="http://www.nrlc.org/euthanasia/willtolive/"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jpeg"/><Relationship Id="rId39" Type="http://schemas.openxmlformats.org/officeDocument/2006/relationships/hyperlink" Target="http://www.michigan.gov/mdhhs/0,4612,7-132-2945_42542_42543_42546_42553-87572--,00.html" TargetMode="External"/><Relationship Id="rId34" Type="http://schemas.openxmlformats.org/officeDocument/2006/relationships/hyperlink" Target="http://www.uhccommunityplan.com/" TargetMode="External"/><Relationship Id="rId50" Type="http://schemas.openxmlformats.org/officeDocument/2006/relationships/hyperlink" Target="http://www.dbsalliance.org/" TargetMode="External"/><Relationship Id="rId55" Type="http://schemas.openxmlformats.org/officeDocument/2006/relationships/hyperlink" Target="http://www.eatingdisordersanonymous.org/"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www.suicidepreventionlifeline.org/" TargetMode="External"/><Relationship Id="rId2" Type="http://schemas.openxmlformats.org/officeDocument/2006/relationships/customXml" Target="../customXml/item2.xml"/><Relationship Id="rId29" Type="http://schemas.openxmlformats.org/officeDocument/2006/relationships/hyperlink" Target="http://www.caresource.com/" TargetMode="External"/><Relationship Id="rId24" Type="http://schemas.openxmlformats.org/officeDocument/2006/relationships/footer" Target="footer2.xml"/><Relationship Id="rId40" Type="http://schemas.openxmlformats.org/officeDocument/2006/relationships/hyperlink" Target="http://www.hhs.gov/ocr/office/file/index.htm" TargetMode="External"/><Relationship Id="rId45" Type="http://schemas.openxmlformats.org/officeDocument/2006/relationships/hyperlink" Target="http://www.acmh-mi.org/" TargetMode="External"/><Relationship Id="rId66" Type="http://schemas.openxmlformats.org/officeDocument/2006/relationships/hyperlink" Target="http://www.ndss.org/" TargetMode="External"/><Relationship Id="rId87" Type="http://schemas.openxmlformats.org/officeDocument/2006/relationships/theme" Target="theme/theme1.xml"/><Relationship Id="rId61" Type="http://schemas.openxmlformats.org/officeDocument/2006/relationships/hyperlink" Target="http://www.mpas.org/" TargetMode="External"/><Relationship Id="rId8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3F6FCE25FDF40B14C238C8C475ADF" ma:contentTypeVersion="11" ma:contentTypeDescription="Create a new document." ma:contentTypeScope="" ma:versionID="ad621ea3257629d862310378f5a943a4">
  <xsd:schema xmlns:xsd="http://www.w3.org/2001/XMLSchema" xmlns:xs="http://www.w3.org/2001/XMLSchema" xmlns:p="http://schemas.microsoft.com/office/2006/metadata/properties" xmlns:ns1="http://schemas.microsoft.com/sharepoint/v3" xmlns:ns2="7e053efd-f4b5-48db-8bff-b5aa420499ae" xmlns:ns3="1be5e8a8-97d5-43d5-b524-6ad3071f6748" xmlns:ns4="8bd62a09-0d13-4619-a743-7140caa65c93" targetNamespace="http://schemas.microsoft.com/office/2006/metadata/properties" ma:root="true" ma:fieldsID="0626d1156c4194c59bd66c09901048d5" ns1:_="" ns2:_="" ns3:_="" ns4:_="">
    <xsd:import namespace="http://schemas.microsoft.com/sharepoint/v3"/>
    <xsd:import namespace="7e053efd-f4b5-48db-8bff-b5aa420499ae"/>
    <xsd:import namespace="1be5e8a8-97d5-43d5-b524-6ad3071f6748"/>
    <xsd:import namespace="8bd62a09-0d13-4619-a743-7140caa65c93"/>
    <xsd:element name="properties">
      <xsd:complexType>
        <xsd:sequence>
          <xsd:element name="documentManagement">
            <xsd:complexType>
              <xsd:all>
                <xsd:element ref="ns2:SharedWithUsers" minOccurs="0"/>
                <xsd:element ref="ns3:SharingHintHash" minOccurs="0"/>
                <xsd:element ref="ns3:SharedWithDetails" minOccurs="0"/>
                <xsd:element ref="ns1:_ip_UnifiedCompliancePolicyProperties" minOccurs="0"/>
                <xsd:element ref="ns1:_ip_UnifiedCompliancePolicyUIAction"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053efd-f4b5-48db-8bff-b5aa420499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e5e8a8-97d5-43d5-b524-6ad3071f6748"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62a09-0d13-4619-a743-7140caa65c9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5FC1A-DB77-4EDD-8DAF-1C1A0192F4F9}">
  <ds:schemaRefs>
    <ds:schemaRef ds:uri="http://schemas.microsoft.com/sharepoint/v3/contenttype/forms"/>
  </ds:schemaRefs>
</ds:datastoreItem>
</file>

<file path=customXml/itemProps2.xml><?xml version="1.0" encoding="utf-8"?>
<ds:datastoreItem xmlns:ds="http://schemas.openxmlformats.org/officeDocument/2006/customXml" ds:itemID="{02BC94B2-2FC0-4507-A760-BDAD8115C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053efd-f4b5-48db-8bff-b5aa420499ae"/>
    <ds:schemaRef ds:uri="1be5e8a8-97d5-43d5-b524-6ad3071f6748"/>
    <ds:schemaRef ds:uri="8bd62a09-0d13-4619-a743-7140caa65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EB5BF-5D5C-45CC-815E-4B4CFC6249B4}">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1be5e8a8-97d5-43d5-b524-6ad3071f6748"/>
    <ds:schemaRef ds:uri="8bd62a09-0d13-4619-a743-7140caa65c93"/>
    <ds:schemaRef ds:uri="http://www.w3.org/XML/1998/namespace"/>
    <ds:schemaRef ds:uri="7e053efd-f4b5-48db-8bff-b5aa420499ae"/>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A9A9A8F8-0E62-4826-8284-D2736B8B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21245</Words>
  <Characters>121097</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Microsoft Word - LRP Guide to Services Front Cover 12-15</vt:lpstr>
    </vt:vector>
  </TitlesOfParts>
  <Company/>
  <LinksUpToDate>false</LinksUpToDate>
  <CharactersWithSpaces>142058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LRP Guide to Services Front Cover 12-15</dc:title>
  <dc:creator>shannonr</dc:creator>
  <cp:lastModifiedBy>Bonstell, Tracy</cp:lastModifiedBy>
  <cp:revision>2</cp:revision>
  <cp:lastPrinted>2019-04-11T20:44:00Z</cp:lastPrinted>
  <dcterms:created xsi:type="dcterms:W3CDTF">2020-06-29T20:47:00Z</dcterms:created>
  <dcterms:modified xsi:type="dcterms:W3CDTF">2020-06-29T20:47:00Z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Creator">
    <vt:lpwstr>PScript5.dll Version 5.2.2</vt:lpwstr>
  </property>
  <property fmtid="{D5CDD505-2E9C-101B-9397-08002B2CF9AE}" pid="4" name="LastSaved">
    <vt:filetime>2016-10-11T00:00:00Z</vt:filetime>
  </property>
  <property fmtid="{D5CDD505-2E9C-101B-9397-08002B2CF9AE}" pid="5" name="ContentTypeId">
    <vt:lpwstr>0x010100E373F6FCE25FDF40B14C238C8C475ADF</vt:lpwstr>
  </property>
  <property fmtid="{D5CDD505-2E9C-101B-9397-08002B2CF9AE}" pid="6" name="AuthorIds_UIVersion_1024">
    <vt:lpwstr>13</vt:lpwstr>
  </property>
</Properties>
</file>